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Examen teórico de ‘Introducción a la Programación’. Parcial I.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es una variable?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tl w:val="0"/>
        </w:rPr>
        <w:t xml:space="preserve">Qué es un string y qué lo caracteriza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¿Cuáles paradigmas de programación se mencionaron en clase? (Solo enumerar, no hay que definir)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¿Qué caracteriza a la programación orientada a objetos?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¿Qué es una clase?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¿Qué es un método?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¿Qué es un miembro?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¿Qué es un objeto?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¿Qué diferencia hay entre un objeto y una estructura?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¿Cuáles son los diferentes modos con los que se puede abrir un archivo y que diferencias hay entre ellos?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¿Qué es la función close() y cuál es su importancia?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¿Para qué sirve la sentencia ‘with’?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 la importancia de la función main()?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Menciona 4 tipos de </w:t>
      </w:r>
      <w:r w:rsidDel="00000000" w:rsidR="00000000" w:rsidRPr="00000000">
        <w:rPr>
          <w:rtl w:val="0"/>
        </w:rPr>
        <w:t xml:space="preserve">estructuras de datos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sus características.</w:t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