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0419" w14:textId="38FBAABB" w:rsidR="006A3DFF" w:rsidRDefault="006A3DFF" w:rsidP="00F3602B">
      <w:pPr>
        <w:pStyle w:val="Sinespaciado"/>
        <w:jc w:val="both"/>
        <w:rPr>
          <w:b/>
          <w:sz w:val="24"/>
          <w:szCs w:val="24"/>
        </w:rPr>
      </w:pPr>
      <w:r w:rsidRPr="00861DA9">
        <w:rPr>
          <w:rFonts w:asciiTheme="minorHAnsi" w:hAnsiTheme="minorHAnsi" w:cstheme="minorHAnsi"/>
          <w:b/>
          <w:sz w:val="32"/>
          <w:szCs w:val="32"/>
        </w:rPr>
        <w:t xml:space="preserve">Simulador: </w:t>
      </w:r>
      <w:r w:rsidR="00F3602B" w:rsidRPr="00F3602B">
        <w:rPr>
          <w:rFonts w:asciiTheme="minorHAnsi" w:hAnsiTheme="minorHAnsi" w:cstheme="minorHAnsi"/>
          <w:b/>
          <w:sz w:val="32"/>
          <w:szCs w:val="32"/>
        </w:rPr>
        <w:t>ANÁLISIS DE TASA INTERNA DE RETORNO PARA PROYECTOS DE INVERSIÓN</w:t>
      </w:r>
    </w:p>
    <w:p w14:paraId="66D3E1A8" w14:textId="77777777" w:rsidR="00F3602B" w:rsidRDefault="00F3602B" w:rsidP="006A3DFF">
      <w:pPr>
        <w:rPr>
          <w:b/>
          <w:sz w:val="24"/>
          <w:szCs w:val="24"/>
        </w:rPr>
      </w:pPr>
    </w:p>
    <w:p w14:paraId="0ADAE3B5" w14:textId="6874A788" w:rsidR="006A3DFF" w:rsidRDefault="006A3DFF" w:rsidP="006A3DF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Preguntas de evaluación:</w:t>
      </w:r>
      <w:r w:rsidR="00576EC0" w:rsidRPr="00576EC0">
        <w:rPr>
          <w:noProof/>
        </w:rPr>
        <w:t xml:space="preserve"> </w:t>
      </w:r>
    </w:p>
    <w:p w14:paraId="7157FB4C" w14:textId="5E4BEF89" w:rsidR="0052704F" w:rsidRDefault="00614FC3">
      <w:r w:rsidRPr="00614FC3">
        <w:drawing>
          <wp:anchor distT="0" distB="0" distL="114300" distR="114300" simplePos="0" relativeHeight="251658240" behindDoc="1" locked="0" layoutInCell="1" allowOverlap="1" wp14:anchorId="4F51A270" wp14:editId="418A3959">
            <wp:simplePos x="0" y="0"/>
            <wp:positionH relativeFrom="margin">
              <wp:posOffset>575041</wp:posOffset>
            </wp:positionH>
            <wp:positionV relativeFrom="paragraph">
              <wp:posOffset>20871</wp:posOffset>
            </wp:positionV>
            <wp:extent cx="4410075" cy="3060700"/>
            <wp:effectExtent l="0" t="0" r="9525" b="6350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6F650" w14:textId="2633077F" w:rsidR="0052704F" w:rsidRDefault="0052704F"/>
    <w:p w14:paraId="704DDD5C" w14:textId="6CCA881B" w:rsidR="0052704F" w:rsidRDefault="0052704F"/>
    <w:p w14:paraId="71E8F90E" w14:textId="11A78CF1" w:rsidR="00E62C6E" w:rsidRDefault="00E62C6E"/>
    <w:p w14:paraId="63D6C0F5" w14:textId="40B554D0" w:rsidR="00E62C6E" w:rsidRDefault="00E62C6E"/>
    <w:p w14:paraId="0783994A" w14:textId="5E9C6AAC" w:rsidR="00E62C6E" w:rsidRDefault="00E62C6E"/>
    <w:p w14:paraId="31B52A91" w14:textId="0E2ECD9A" w:rsidR="00E62C6E" w:rsidRDefault="00E62C6E"/>
    <w:p w14:paraId="34924704" w14:textId="6ABB3586" w:rsidR="00E62C6E" w:rsidRDefault="00E62C6E"/>
    <w:p w14:paraId="2B01440D" w14:textId="77777777" w:rsidR="00E62C6E" w:rsidRDefault="00E62C6E"/>
    <w:p w14:paraId="78328AC4" w14:textId="460273EB" w:rsidR="0052704F" w:rsidRDefault="0052704F"/>
    <w:p w14:paraId="6725DBCE" w14:textId="77777777" w:rsidR="0052704F" w:rsidRDefault="0052704F"/>
    <w:p w14:paraId="0F40D1AB" w14:textId="77777777" w:rsidR="006D6D75" w:rsidRDefault="006D6D75" w:rsidP="006D6D7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0F73BC8" w14:textId="1BEDD3BE" w:rsidR="001B7FA7" w:rsidRPr="00FF7360" w:rsidRDefault="00861DA9" w:rsidP="001B7FA7">
      <w:pPr>
        <w:jc w:val="both"/>
        <w:rPr>
          <w:rFonts w:ascii="Arial" w:hAnsi="Arial" w:cs="Arial"/>
          <w:bCs/>
          <w:sz w:val="24"/>
          <w:szCs w:val="24"/>
        </w:rPr>
      </w:pPr>
      <w:r w:rsidRPr="00861DA9">
        <w:rPr>
          <w:rFonts w:ascii="Arial" w:hAnsi="Arial" w:cs="Arial"/>
          <w:b/>
          <w:sz w:val="24"/>
          <w:szCs w:val="24"/>
        </w:rPr>
        <w:t>Enunciado:</w:t>
      </w:r>
      <w:r w:rsidRPr="00861DA9">
        <w:rPr>
          <w:rFonts w:ascii="Arial" w:hAnsi="Arial" w:cs="Arial"/>
          <w:bCs/>
          <w:sz w:val="24"/>
          <w:szCs w:val="24"/>
        </w:rPr>
        <w:t xml:space="preserve"> </w:t>
      </w:r>
      <w:r w:rsidR="0038546C">
        <w:rPr>
          <w:rFonts w:ascii="Arial" w:hAnsi="Arial" w:cs="Arial"/>
          <w:bCs/>
          <w:sz w:val="24"/>
          <w:szCs w:val="24"/>
        </w:rPr>
        <w:t xml:space="preserve">Una empresa </w:t>
      </w:r>
      <w:r w:rsidR="001F51FF">
        <w:rPr>
          <w:rFonts w:ascii="Arial" w:hAnsi="Arial" w:cs="Arial"/>
          <w:bCs/>
          <w:sz w:val="24"/>
          <w:szCs w:val="24"/>
        </w:rPr>
        <w:t xml:space="preserve">de </w:t>
      </w:r>
      <w:r w:rsidR="00C333D0">
        <w:rPr>
          <w:rFonts w:ascii="Arial" w:hAnsi="Arial" w:cs="Arial"/>
          <w:bCs/>
          <w:sz w:val="24"/>
          <w:szCs w:val="24"/>
        </w:rPr>
        <w:t>ensamble</w:t>
      </w:r>
      <w:r w:rsidR="00D62177">
        <w:rPr>
          <w:rFonts w:ascii="Arial" w:hAnsi="Arial" w:cs="Arial"/>
          <w:bCs/>
          <w:sz w:val="24"/>
          <w:szCs w:val="24"/>
        </w:rPr>
        <w:t xml:space="preserve"> </w:t>
      </w:r>
      <w:r w:rsidR="001F51FF">
        <w:rPr>
          <w:rFonts w:ascii="Arial" w:hAnsi="Arial" w:cs="Arial"/>
          <w:bCs/>
          <w:sz w:val="24"/>
          <w:szCs w:val="24"/>
        </w:rPr>
        <w:t xml:space="preserve">de motocicletas </w:t>
      </w:r>
      <w:r w:rsidR="00203416">
        <w:rPr>
          <w:rFonts w:ascii="Arial" w:hAnsi="Arial" w:cs="Arial"/>
          <w:bCs/>
          <w:sz w:val="24"/>
          <w:szCs w:val="24"/>
        </w:rPr>
        <w:t>desea decidir</w:t>
      </w:r>
      <w:r w:rsidR="001E0A71">
        <w:rPr>
          <w:rFonts w:ascii="Arial" w:hAnsi="Arial" w:cs="Arial"/>
          <w:bCs/>
          <w:sz w:val="24"/>
          <w:szCs w:val="24"/>
        </w:rPr>
        <w:t xml:space="preserve"> sobre la compra de </w:t>
      </w:r>
      <w:r w:rsidR="002917D6">
        <w:rPr>
          <w:rFonts w:ascii="Arial" w:hAnsi="Arial" w:cs="Arial"/>
          <w:bCs/>
          <w:sz w:val="24"/>
          <w:szCs w:val="24"/>
        </w:rPr>
        <w:t>un equipo de pintura electrostática</w:t>
      </w:r>
      <w:r w:rsidR="008F26DB">
        <w:rPr>
          <w:rFonts w:ascii="Arial" w:hAnsi="Arial" w:cs="Arial"/>
          <w:bCs/>
          <w:sz w:val="24"/>
          <w:szCs w:val="24"/>
        </w:rPr>
        <w:t xml:space="preserve">. Para esto ha elaborado un gráfico comparativo </w:t>
      </w:r>
      <w:r w:rsidR="00002B5B">
        <w:rPr>
          <w:rFonts w:ascii="Arial" w:hAnsi="Arial" w:cs="Arial"/>
          <w:bCs/>
          <w:sz w:val="24"/>
          <w:szCs w:val="24"/>
        </w:rPr>
        <w:t xml:space="preserve">de tres </w:t>
      </w:r>
      <w:r w:rsidR="00410B85">
        <w:rPr>
          <w:rFonts w:ascii="Arial" w:hAnsi="Arial" w:cs="Arial"/>
          <w:bCs/>
          <w:sz w:val="24"/>
          <w:szCs w:val="24"/>
        </w:rPr>
        <w:t xml:space="preserve">equipos ofertados </w:t>
      </w:r>
      <w:r w:rsidR="00476BDF">
        <w:rPr>
          <w:rFonts w:ascii="Arial" w:hAnsi="Arial" w:cs="Arial"/>
          <w:bCs/>
          <w:sz w:val="24"/>
          <w:szCs w:val="24"/>
        </w:rPr>
        <w:t xml:space="preserve">para analizar el </w:t>
      </w:r>
      <w:r w:rsidR="00532C01" w:rsidRPr="00532C01">
        <w:rPr>
          <w:rFonts w:ascii="Arial" w:hAnsi="Arial" w:cs="Arial"/>
          <w:bCs/>
          <w:sz w:val="24"/>
          <w:szCs w:val="24"/>
        </w:rPr>
        <w:t>Valor Actual Neto (VAN)</w:t>
      </w:r>
      <w:r w:rsidR="00D27799">
        <w:rPr>
          <w:rFonts w:ascii="Arial" w:hAnsi="Arial" w:cs="Arial"/>
          <w:bCs/>
          <w:sz w:val="24"/>
          <w:szCs w:val="24"/>
        </w:rPr>
        <w:t xml:space="preserve">         al 0%</w:t>
      </w:r>
      <w:r w:rsidR="00532C01" w:rsidRPr="00532C01">
        <w:rPr>
          <w:rFonts w:ascii="Arial" w:hAnsi="Arial" w:cs="Arial"/>
          <w:bCs/>
          <w:sz w:val="24"/>
          <w:szCs w:val="24"/>
        </w:rPr>
        <w:t xml:space="preserve"> </w:t>
      </w:r>
      <w:r w:rsidR="00A66020">
        <w:rPr>
          <w:rFonts w:ascii="Arial" w:hAnsi="Arial" w:cs="Arial"/>
          <w:bCs/>
          <w:sz w:val="24"/>
          <w:szCs w:val="24"/>
        </w:rPr>
        <w:t xml:space="preserve">vs la </w:t>
      </w:r>
      <w:r w:rsidR="00532C01" w:rsidRPr="00532C01">
        <w:rPr>
          <w:rFonts w:ascii="Arial" w:hAnsi="Arial" w:cs="Arial"/>
          <w:bCs/>
          <w:sz w:val="24"/>
          <w:szCs w:val="24"/>
        </w:rPr>
        <w:t>Tasa Interna de Retorno (TIR)</w:t>
      </w:r>
      <w:r w:rsidR="00E0487C">
        <w:rPr>
          <w:rFonts w:ascii="Arial" w:hAnsi="Arial" w:cs="Arial"/>
          <w:bCs/>
          <w:sz w:val="24"/>
          <w:szCs w:val="24"/>
        </w:rPr>
        <w:t xml:space="preserve"> calculado para cada uno</w:t>
      </w:r>
      <w:r w:rsidR="00AD2F8F">
        <w:rPr>
          <w:rFonts w:ascii="Arial" w:hAnsi="Arial" w:cs="Arial"/>
          <w:bCs/>
          <w:sz w:val="24"/>
          <w:szCs w:val="24"/>
        </w:rPr>
        <w:t xml:space="preserve"> y así tomar su decisión. </w:t>
      </w:r>
      <w:r w:rsidR="002746AC">
        <w:rPr>
          <w:rFonts w:ascii="Arial" w:hAnsi="Arial" w:cs="Arial"/>
          <w:sz w:val="24"/>
          <w:szCs w:val="24"/>
        </w:rPr>
        <w:t xml:space="preserve">A partir de la información </w:t>
      </w:r>
      <w:r w:rsidR="006467CB">
        <w:rPr>
          <w:rFonts w:ascii="Arial" w:hAnsi="Arial" w:cs="Arial"/>
          <w:sz w:val="24"/>
          <w:szCs w:val="24"/>
        </w:rPr>
        <w:t xml:space="preserve">que se presenta </w:t>
      </w:r>
      <w:r w:rsidR="005408A7">
        <w:rPr>
          <w:rFonts w:ascii="Arial" w:hAnsi="Arial" w:cs="Arial"/>
          <w:sz w:val="24"/>
          <w:szCs w:val="24"/>
        </w:rPr>
        <w:t>en el</w:t>
      </w:r>
      <w:r w:rsidR="002746AC">
        <w:rPr>
          <w:rFonts w:ascii="Arial" w:hAnsi="Arial" w:cs="Arial"/>
          <w:sz w:val="24"/>
          <w:szCs w:val="24"/>
        </w:rPr>
        <w:t xml:space="preserve"> gráfico</w:t>
      </w:r>
      <w:r w:rsidR="006467CB">
        <w:rPr>
          <w:rFonts w:ascii="Arial" w:hAnsi="Arial" w:cs="Arial"/>
          <w:sz w:val="24"/>
          <w:szCs w:val="24"/>
        </w:rPr>
        <w:t>,</w:t>
      </w:r>
      <w:r w:rsidRPr="00861DA9">
        <w:rPr>
          <w:rFonts w:ascii="Arial" w:hAnsi="Arial" w:cs="Arial"/>
          <w:sz w:val="24"/>
          <w:szCs w:val="24"/>
        </w:rPr>
        <w:t xml:space="preserve"> responda:</w:t>
      </w:r>
    </w:p>
    <w:p w14:paraId="3C726E65" w14:textId="77777777" w:rsidR="00E0657D" w:rsidRPr="00861DA9" w:rsidRDefault="00E0657D" w:rsidP="00F16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01DCD903" w14:textId="63063803" w:rsidR="00861DA9" w:rsidRPr="00861DA9" w:rsidRDefault="00637E16" w:rsidP="00861DA9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¿</w:t>
      </w:r>
      <w:r w:rsidR="00DC30B5">
        <w:rPr>
          <w:rFonts w:ascii="Arial" w:hAnsi="Arial" w:cs="Arial"/>
          <w:color w:val="000000"/>
          <w:sz w:val="24"/>
          <w:szCs w:val="24"/>
        </w:rPr>
        <w:t>Cuáles</w:t>
      </w:r>
      <w:r w:rsidR="00DB0338">
        <w:rPr>
          <w:rFonts w:ascii="Arial" w:hAnsi="Arial" w:cs="Arial"/>
          <w:color w:val="000000"/>
          <w:sz w:val="24"/>
          <w:szCs w:val="24"/>
        </w:rPr>
        <w:t xml:space="preserve"> </w:t>
      </w:r>
      <w:r w:rsidR="00DC30B5">
        <w:rPr>
          <w:rFonts w:ascii="Arial" w:hAnsi="Arial" w:cs="Arial"/>
          <w:color w:val="000000"/>
          <w:sz w:val="24"/>
          <w:szCs w:val="24"/>
        </w:rPr>
        <w:t>son los valores</w:t>
      </w:r>
      <w:r w:rsidR="00DB0338">
        <w:rPr>
          <w:rFonts w:ascii="Arial" w:hAnsi="Arial" w:cs="Arial"/>
          <w:color w:val="000000"/>
          <w:sz w:val="24"/>
          <w:szCs w:val="24"/>
        </w:rPr>
        <w:t xml:space="preserve"> VAN</w:t>
      </w:r>
      <w:r w:rsidR="00CC5E46">
        <w:rPr>
          <w:rFonts w:ascii="Arial" w:hAnsi="Arial" w:cs="Arial"/>
          <w:color w:val="000000"/>
          <w:sz w:val="24"/>
          <w:szCs w:val="24"/>
        </w:rPr>
        <w:t xml:space="preserve"> calculados para el equipo 1,2 y 3 respectivamente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107DF56D" w14:textId="77777777" w:rsidR="00861DA9" w:rsidRPr="00861DA9" w:rsidRDefault="00861DA9" w:rsidP="002376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017DB3F0" w14:textId="33EEDD37" w:rsidR="00917EA2" w:rsidRDefault="007B66AD" w:rsidP="008D394C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0" w:name="_Hlk97411686"/>
      <w:r>
        <w:rPr>
          <w:rFonts w:ascii="Arial" w:hAnsi="Arial" w:cs="Arial"/>
          <w:sz w:val="24"/>
          <w:szCs w:val="24"/>
        </w:rPr>
        <w:t>90</w:t>
      </w:r>
      <w:r w:rsidR="00917EA2">
        <w:rPr>
          <w:rFonts w:ascii="Arial" w:hAnsi="Arial" w:cs="Arial"/>
          <w:sz w:val="24"/>
          <w:szCs w:val="24"/>
        </w:rPr>
        <w:t xml:space="preserve">0USD, </w:t>
      </w:r>
      <w:r w:rsidR="0069419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69419F">
        <w:rPr>
          <w:rFonts w:ascii="Arial" w:hAnsi="Arial" w:cs="Arial"/>
          <w:sz w:val="24"/>
          <w:szCs w:val="24"/>
        </w:rPr>
        <w:t>00USD y 1</w:t>
      </w:r>
      <w:r>
        <w:rPr>
          <w:rFonts w:ascii="Arial" w:hAnsi="Arial" w:cs="Arial"/>
          <w:sz w:val="24"/>
          <w:szCs w:val="24"/>
        </w:rPr>
        <w:t>8</w:t>
      </w:r>
      <w:r w:rsidR="0069419F">
        <w:rPr>
          <w:rFonts w:ascii="Arial" w:hAnsi="Arial" w:cs="Arial"/>
          <w:sz w:val="24"/>
          <w:szCs w:val="24"/>
        </w:rPr>
        <w:t>00USD</w:t>
      </w:r>
    </w:p>
    <w:p w14:paraId="556F3B30" w14:textId="77777777" w:rsidR="00E56F4E" w:rsidRPr="00E56F4E" w:rsidRDefault="00E56F4E" w:rsidP="00E56F4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6F4E">
        <w:rPr>
          <w:rFonts w:ascii="Arial" w:hAnsi="Arial" w:cs="Arial"/>
          <w:sz w:val="24"/>
          <w:szCs w:val="24"/>
        </w:rPr>
        <w:t xml:space="preserve">1450USD, 1750USD y 800USD </w:t>
      </w:r>
      <w:bookmarkStart w:id="1" w:name="_Hlk99117147"/>
      <w:r w:rsidRPr="001012D8">
        <w:rPr>
          <w:rFonts w:ascii="Arial" w:hAnsi="Arial" w:cs="Arial"/>
          <w:b/>
          <w:bCs/>
          <w:sz w:val="24"/>
          <w:szCs w:val="24"/>
        </w:rPr>
        <w:t>(respuesta correcta)</w:t>
      </w:r>
    </w:p>
    <w:bookmarkEnd w:id="1"/>
    <w:p w14:paraId="44202E53" w14:textId="155D531E" w:rsidR="00E56F4E" w:rsidRPr="00E56F4E" w:rsidRDefault="00E56F4E" w:rsidP="00E56F4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6F4E">
        <w:rPr>
          <w:rFonts w:ascii="Arial" w:hAnsi="Arial" w:cs="Arial"/>
          <w:sz w:val="24"/>
          <w:szCs w:val="24"/>
        </w:rPr>
        <w:t>800USD, 1450USD y 1750USD</w:t>
      </w:r>
    </w:p>
    <w:p w14:paraId="6F7F1DD2" w14:textId="0E54C0F9" w:rsidR="00C74655" w:rsidRPr="00C74655" w:rsidRDefault="006E6871" w:rsidP="00C746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1750USD</w:t>
      </w:r>
      <w:r w:rsidR="00C74655" w:rsidRPr="00C7465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8</w:t>
      </w:r>
      <w:r w:rsidR="00C74655" w:rsidRPr="00C74655">
        <w:rPr>
          <w:rFonts w:ascii="Arial" w:hAnsi="Arial" w:cs="Arial"/>
          <w:sz w:val="24"/>
          <w:szCs w:val="24"/>
        </w:rPr>
        <w:t>00USD y 1</w:t>
      </w:r>
      <w:r>
        <w:rPr>
          <w:rFonts w:ascii="Arial" w:hAnsi="Arial" w:cs="Arial"/>
          <w:sz w:val="24"/>
          <w:szCs w:val="24"/>
        </w:rPr>
        <w:t>45</w:t>
      </w:r>
      <w:r w:rsidR="00C74655" w:rsidRPr="00C74655">
        <w:rPr>
          <w:rFonts w:ascii="Arial" w:hAnsi="Arial" w:cs="Arial"/>
          <w:sz w:val="24"/>
          <w:szCs w:val="24"/>
        </w:rPr>
        <w:t>0USD</w:t>
      </w:r>
    </w:p>
    <w:bookmarkEnd w:id="0"/>
    <w:p w14:paraId="14800B76" w14:textId="77777777" w:rsidR="00F16988" w:rsidRPr="00C74655" w:rsidRDefault="00F16988" w:rsidP="00C74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0512A20" w14:textId="7E422E09" w:rsidR="005E3168" w:rsidRDefault="00567878" w:rsidP="00F1698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¿</w:t>
      </w:r>
      <w:r w:rsidR="00753300">
        <w:rPr>
          <w:rFonts w:ascii="Arial" w:hAnsi="Arial" w:cs="Arial"/>
          <w:color w:val="000000"/>
          <w:sz w:val="24"/>
          <w:szCs w:val="24"/>
        </w:rPr>
        <w:t xml:space="preserve">Cuál es la </w:t>
      </w:r>
      <w:r w:rsidR="00753300" w:rsidRPr="00753300">
        <w:rPr>
          <w:rFonts w:ascii="Arial" w:hAnsi="Arial" w:cs="Arial"/>
          <w:color w:val="000000"/>
          <w:sz w:val="24"/>
          <w:szCs w:val="24"/>
        </w:rPr>
        <w:t>Tasa Interna de Retorno (TIR)</w:t>
      </w:r>
      <w:r w:rsidR="00753300">
        <w:rPr>
          <w:rFonts w:ascii="Arial" w:hAnsi="Arial" w:cs="Arial"/>
          <w:color w:val="000000"/>
          <w:sz w:val="24"/>
          <w:szCs w:val="24"/>
        </w:rPr>
        <w:t xml:space="preserve"> de </w:t>
      </w:r>
      <w:r w:rsidR="0025263B">
        <w:rPr>
          <w:rFonts w:ascii="Arial" w:hAnsi="Arial" w:cs="Arial"/>
          <w:color w:val="000000"/>
          <w:sz w:val="24"/>
          <w:szCs w:val="24"/>
        </w:rPr>
        <w:t>los tres equipos ofertados</w:t>
      </w:r>
      <w:r w:rsidR="006734C7">
        <w:rPr>
          <w:rFonts w:ascii="Arial" w:hAnsi="Arial" w:cs="Arial"/>
          <w:color w:val="000000"/>
          <w:sz w:val="24"/>
          <w:szCs w:val="24"/>
        </w:rPr>
        <w:t>?</w:t>
      </w:r>
    </w:p>
    <w:p w14:paraId="2E06E601" w14:textId="77777777" w:rsidR="008D394C" w:rsidRPr="008D394C" w:rsidRDefault="008D394C" w:rsidP="002376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78C266D8" w14:textId="6DA95906" w:rsidR="00025042" w:rsidRDefault="00EB228A" w:rsidP="008D394C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0%</w:t>
      </w:r>
    </w:p>
    <w:p w14:paraId="3AE7325F" w14:textId="77777777" w:rsidR="00891A23" w:rsidRDefault="007B66AD" w:rsidP="00891A2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14%</w:t>
      </w:r>
    </w:p>
    <w:p w14:paraId="7C90F9EC" w14:textId="2C7FB8F4" w:rsidR="002376AF" w:rsidRPr="00891A23" w:rsidRDefault="002376AF" w:rsidP="00891A2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891A23">
        <w:rPr>
          <w:rFonts w:ascii="Arial" w:hAnsi="Arial" w:cs="Arial"/>
          <w:color w:val="000000"/>
          <w:sz w:val="24"/>
          <w:szCs w:val="24"/>
        </w:rPr>
        <w:t>16%</w:t>
      </w:r>
      <w:r w:rsidR="00891A23" w:rsidRPr="00891A23">
        <w:rPr>
          <w:rFonts w:ascii="Arial" w:hAnsi="Arial" w:cs="Arial"/>
          <w:color w:val="000000"/>
          <w:sz w:val="24"/>
          <w:szCs w:val="24"/>
        </w:rPr>
        <w:t xml:space="preserve"> </w:t>
      </w:r>
      <w:r w:rsidR="00891A23" w:rsidRPr="00891A23">
        <w:rPr>
          <w:rFonts w:ascii="Arial" w:hAnsi="Arial" w:cs="Arial"/>
          <w:b/>
          <w:bCs/>
          <w:sz w:val="24"/>
          <w:szCs w:val="24"/>
        </w:rPr>
        <w:t>(respuesta correcta)</w:t>
      </w:r>
    </w:p>
    <w:p w14:paraId="0983F58C" w14:textId="36911CB3" w:rsidR="007A7589" w:rsidRPr="002376AF" w:rsidRDefault="005B7CA5" w:rsidP="002376AF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 es posible saber el valo</w:t>
      </w:r>
      <w:r w:rsidR="008D394C">
        <w:rPr>
          <w:rFonts w:ascii="Arial" w:hAnsi="Arial" w:cs="Arial"/>
          <w:color w:val="000000"/>
          <w:sz w:val="24"/>
          <w:szCs w:val="24"/>
        </w:rPr>
        <w:t>r</w:t>
      </w:r>
    </w:p>
    <w:p w14:paraId="5C8D6817" w14:textId="2917AF20" w:rsidR="003B17BE" w:rsidRDefault="007E77DF" w:rsidP="003B17BE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¿</w:t>
      </w:r>
      <w:r w:rsidR="00EA46AB">
        <w:rPr>
          <w:rFonts w:ascii="Arial" w:hAnsi="Arial" w:cs="Arial"/>
          <w:color w:val="000000"/>
          <w:sz w:val="24"/>
          <w:szCs w:val="24"/>
        </w:rPr>
        <w:t>Por cuál de los tres equipos debería decidirse la empresa</w:t>
      </w:r>
      <w:r w:rsidR="00CB09F1">
        <w:rPr>
          <w:rFonts w:ascii="Arial" w:hAnsi="Arial" w:cs="Arial"/>
          <w:color w:val="000000"/>
          <w:sz w:val="24"/>
          <w:szCs w:val="24"/>
        </w:rPr>
        <w:t>?</w:t>
      </w:r>
    </w:p>
    <w:p w14:paraId="368430CB" w14:textId="77777777" w:rsidR="008557CF" w:rsidRDefault="008557CF" w:rsidP="008557C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43DAF55F" w14:textId="0B8D804C" w:rsidR="008557CF" w:rsidRDefault="00AF6211" w:rsidP="008557CF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Equipo 1</w:t>
      </w:r>
    </w:p>
    <w:p w14:paraId="0D70493C" w14:textId="7DC78A67" w:rsidR="00AF6211" w:rsidRPr="00AF6211" w:rsidRDefault="00AF6211" w:rsidP="00AF6211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AF6211">
        <w:rPr>
          <w:rFonts w:ascii="Arial" w:hAnsi="Arial" w:cs="Arial"/>
          <w:color w:val="000000"/>
          <w:sz w:val="24"/>
          <w:szCs w:val="24"/>
        </w:rPr>
        <w:t xml:space="preserve">Equipo 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="00BC2F0F">
        <w:rPr>
          <w:rFonts w:ascii="Arial" w:hAnsi="Arial" w:cs="Arial"/>
          <w:color w:val="000000"/>
          <w:sz w:val="24"/>
          <w:szCs w:val="24"/>
        </w:rPr>
        <w:t xml:space="preserve"> </w:t>
      </w:r>
      <w:r w:rsidR="00BC2F0F" w:rsidRPr="001012D8">
        <w:rPr>
          <w:rFonts w:ascii="Arial" w:hAnsi="Arial" w:cs="Arial"/>
          <w:b/>
          <w:bCs/>
          <w:sz w:val="24"/>
          <w:szCs w:val="24"/>
        </w:rPr>
        <w:t>(respuesta correcta)</w:t>
      </w:r>
    </w:p>
    <w:p w14:paraId="4E7F99B5" w14:textId="1D50F33E" w:rsidR="00AF6211" w:rsidRPr="00AF6211" w:rsidRDefault="00AF6211" w:rsidP="00AF6211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AF6211">
        <w:rPr>
          <w:rFonts w:ascii="Arial" w:hAnsi="Arial" w:cs="Arial"/>
          <w:color w:val="000000"/>
          <w:sz w:val="24"/>
          <w:szCs w:val="24"/>
        </w:rPr>
        <w:t xml:space="preserve">Equipo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14:paraId="74CCDA92" w14:textId="5E11714A" w:rsidR="008557CF" w:rsidRDefault="00521737" w:rsidP="008557CF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Ninguno de los equipos</w:t>
      </w:r>
    </w:p>
    <w:p w14:paraId="4E5FD862" w14:textId="77777777" w:rsidR="00AF6211" w:rsidRPr="008557CF" w:rsidRDefault="00AF6211" w:rsidP="00AF621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14:paraId="1D82F398" w14:textId="2EE43BC4" w:rsidR="00373A95" w:rsidRPr="00F02F48" w:rsidRDefault="00861DA9" w:rsidP="00861DA9">
      <w:pPr>
        <w:tabs>
          <w:tab w:val="left" w:pos="1860"/>
        </w:tabs>
        <w:jc w:val="both"/>
        <w:rPr>
          <w:rFonts w:ascii="Arial" w:hAnsi="Arial" w:cs="Arial"/>
          <w:b/>
          <w:sz w:val="24"/>
          <w:szCs w:val="24"/>
        </w:rPr>
      </w:pPr>
      <w:r w:rsidRPr="00F02F48">
        <w:rPr>
          <w:rFonts w:ascii="Arial" w:hAnsi="Arial" w:cs="Arial"/>
          <w:b/>
          <w:sz w:val="24"/>
          <w:szCs w:val="24"/>
        </w:rPr>
        <w:t>Preguntas complementarias:</w:t>
      </w:r>
    </w:p>
    <w:p w14:paraId="7152194B" w14:textId="3B45AFED" w:rsidR="00445D30" w:rsidRPr="001328EF" w:rsidRDefault="00184BD9" w:rsidP="00132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328EF">
        <w:rPr>
          <w:rFonts w:ascii="Arial" w:hAnsi="Arial" w:cs="Arial"/>
          <w:color w:val="000000"/>
          <w:sz w:val="24"/>
          <w:szCs w:val="24"/>
        </w:rPr>
        <w:t xml:space="preserve">Aparte del Valor Actual Neto (VAN) y la Tasa Interna de Retorno (TIR), </w:t>
      </w:r>
      <w:r w:rsidR="00E05531" w:rsidRPr="001328EF">
        <w:rPr>
          <w:rFonts w:ascii="Arial" w:hAnsi="Arial" w:cs="Arial"/>
          <w:color w:val="000000"/>
          <w:sz w:val="24"/>
          <w:szCs w:val="24"/>
        </w:rPr>
        <w:t>¿</w:t>
      </w:r>
      <w:r w:rsidRPr="001328EF">
        <w:rPr>
          <w:rFonts w:ascii="Arial" w:hAnsi="Arial" w:cs="Arial"/>
          <w:color w:val="000000"/>
          <w:sz w:val="24"/>
          <w:szCs w:val="24"/>
        </w:rPr>
        <w:t>qué</w:t>
      </w:r>
      <w:r w:rsidR="00E05531" w:rsidRPr="001328EF">
        <w:rPr>
          <w:rFonts w:ascii="Arial" w:hAnsi="Arial" w:cs="Arial"/>
          <w:color w:val="000000"/>
          <w:sz w:val="24"/>
          <w:szCs w:val="24"/>
        </w:rPr>
        <w:t xml:space="preserve"> </w:t>
      </w:r>
      <w:r w:rsidR="00E05531" w:rsidRPr="001328EF">
        <w:rPr>
          <w:rFonts w:ascii="Arial" w:hAnsi="Arial" w:cs="Arial"/>
          <w:color w:val="000000" w:themeColor="text1"/>
          <w:sz w:val="24"/>
          <w:szCs w:val="24"/>
        </w:rPr>
        <w:t>otros métodos</w:t>
      </w:r>
      <w:r w:rsidRPr="001328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2865" w:rsidRPr="001328EF">
        <w:rPr>
          <w:rFonts w:ascii="Arial" w:hAnsi="Arial" w:cs="Arial"/>
          <w:color w:val="000000" w:themeColor="text1"/>
          <w:sz w:val="24"/>
          <w:szCs w:val="24"/>
        </w:rPr>
        <w:t xml:space="preserve">para evaluar la viabilidad y rentabilidad de una inversión </w:t>
      </w:r>
      <w:r w:rsidR="00373A95" w:rsidRPr="001328EF">
        <w:rPr>
          <w:rFonts w:ascii="Arial" w:hAnsi="Arial" w:cs="Arial"/>
          <w:color w:val="000000" w:themeColor="text1"/>
          <w:sz w:val="24"/>
          <w:szCs w:val="24"/>
        </w:rPr>
        <w:t>conoces?</w:t>
      </w:r>
      <w:r w:rsidR="00A40209" w:rsidRPr="001328EF">
        <w:rPr>
          <w:rFonts w:ascii="Arial" w:hAnsi="Arial" w:cs="Arial"/>
          <w:color w:val="000000" w:themeColor="text1"/>
          <w:sz w:val="24"/>
          <w:szCs w:val="24"/>
        </w:rPr>
        <w:t xml:space="preserve"> Enúncialos</w:t>
      </w:r>
    </w:p>
    <w:p w14:paraId="7F93DAB6" w14:textId="2D048811" w:rsidR="00861DA9" w:rsidRPr="001328EF" w:rsidRDefault="0035219D" w:rsidP="001328E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328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</w:t>
      </w:r>
      <w:r w:rsidR="00040EA3" w:rsidRPr="001328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Qué es el costo de oportunidad y </w:t>
      </w:r>
      <w:r w:rsidR="0024478D" w:rsidRPr="001328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cuál es su importancia?</w:t>
      </w:r>
    </w:p>
    <w:p w14:paraId="57CA170C" w14:textId="148907A8" w:rsidR="00F02F48" w:rsidRPr="001328EF" w:rsidRDefault="00F02F48" w:rsidP="001328E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328EF">
        <w:rPr>
          <w:rFonts w:ascii="Arial" w:hAnsi="Arial" w:cs="Arial"/>
          <w:color w:val="000000" w:themeColor="text1"/>
          <w:sz w:val="24"/>
          <w:szCs w:val="24"/>
        </w:rPr>
        <w:t>¿</w:t>
      </w:r>
      <w:r w:rsidR="001328EF">
        <w:rPr>
          <w:rFonts w:ascii="Arial" w:hAnsi="Arial" w:cs="Arial"/>
          <w:color w:val="000000" w:themeColor="text1"/>
          <w:sz w:val="24"/>
          <w:szCs w:val="24"/>
        </w:rPr>
        <w:t>Qué aspectos consideras que deben tenerse en cuenta antes de invertir</w:t>
      </w:r>
      <w:r w:rsidRPr="001328E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5DD441F8" w14:textId="67F761EA" w:rsidR="002A31F9" w:rsidRPr="001328EF" w:rsidRDefault="001328EF" w:rsidP="001328E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328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Menciones cuáles son las ventajas de elaborar flujos de caja al momento de evaluar proyectos de inversión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2A31F9" w:rsidRPr="00132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B51"/>
    <w:multiLevelType w:val="multilevel"/>
    <w:tmpl w:val="AA3C5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638C1"/>
    <w:multiLevelType w:val="multilevel"/>
    <w:tmpl w:val="AA3C5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22A40"/>
    <w:multiLevelType w:val="multilevel"/>
    <w:tmpl w:val="E22A237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DE40F2"/>
    <w:multiLevelType w:val="hybridMultilevel"/>
    <w:tmpl w:val="9AD4635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0DE3"/>
    <w:multiLevelType w:val="hybridMultilevel"/>
    <w:tmpl w:val="AA90C1BA"/>
    <w:lvl w:ilvl="0" w:tplc="ACB2929C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FF"/>
    <w:rsid w:val="00002B5B"/>
    <w:rsid w:val="00020088"/>
    <w:rsid w:val="00025042"/>
    <w:rsid w:val="00040EA3"/>
    <w:rsid w:val="00061E37"/>
    <w:rsid w:val="00072B7E"/>
    <w:rsid w:val="000A1ADA"/>
    <w:rsid w:val="000A5792"/>
    <w:rsid w:val="000C4D1F"/>
    <w:rsid w:val="000F68AD"/>
    <w:rsid w:val="001012D8"/>
    <w:rsid w:val="00124C2E"/>
    <w:rsid w:val="00125A38"/>
    <w:rsid w:val="001328EF"/>
    <w:rsid w:val="0017366C"/>
    <w:rsid w:val="00184BD9"/>
    <w:rsid w:val="00191AFD"/>
    <w:rsid w:val="001B7FA7"/>
    <w:rsid w:val="001D1D1B"/>
    <w:rsid w:val="001E0A71"/>
    <w:rsid w:val="001F51FF"/>
    <w:rsid w:val="00203416"/>
    <w:rsid w:val="00237278"/>
    <w:rsid w:val="002376AF"/>
    <w:rsid w:val="0024478D"/>
    <w:rsid w:val="00245D0F"/>
    <w:rsid w:val="0025263B"/>
    <w:rsid w:val="00252A35"/>
    <w:rsid w:val="002746AC"/>
    <w:rsid w:val="002917D6"/>
    <w:rsid w:val="002A31F9"/>
    <w:rsid w:val="002A4216"/>
    <w:rsid w:val="002B61F1"/>
    <w:rsid w:val="002E34D7"/>
    <w:rsid w:val="00312647"/>
    <w:rsid w:val="0035219D"/>
    <w:rsid w:val="00373A95"/>
    <w:rsid w:val="0038546C"/>
    <w:rsid w:val="003B17BE"/>
    <w:rsid w:val="003B6279"/>
    <w:rsid w:val="003D6303"/>
    <w:rsid w:val="003E579B"/>
    <w:rsid w:val="00410B85"/>
    <w:rsid w:val="00436AA9"/>
    <w:rsid w:val="00445D30"/>
    <w:rsid w:val="00476BDF"/>
    <w:rsid w:val="00477DB3"/>
    <w:rsid w:val="004C54F3"/>
    <w:rsid w:val="004D2845"/>
    <w:rsid w:val="004D3405"/>
    <w:rsid w:val="004D68CB"/>
    <w:rsid w:val="00504119"/>
    <w:rsid w:val="00521737"/>
    <w:rsid w:val="0052704F"/>
    <w:rsid w:val="00532C01"/>
    <w:rsid w:val="005408A7"/>
    <w:rsid w:val="00552062"/>
    <w:rsid w:val="005526E5"/>
    <w:rsid w:val="005602B1"/>
    <w:rsid w:val="00567878"/>
    <w:rsid w:val="00576EC0"/>
    <w:rsid w:val="005A152E"/>
    <w:rsid w:val="005B7CA5"/>
    <w:rsid w:val="005C4DAE"/>
    <w:rsid w:val="005C56C2"/>
    <w:rsid w:val="005E3168"/>
    <w:rsid w:val="005F006D"/>
    <w:rsid w:val="005F40F8"/>
    <w:rsid w:val="005F5617"/>
    <w:rsid w:val="006036B1"/>
    <w:rsid w:val="006047BA"/>
    <w:rsid w:val="00614FC3"/>
    <w:rsid w:val="00630DAA"/>
    <w:rsid w:val="00637E16"/>
    <w:rsid w:val="006467CB"/>
    <w:rsid w:val="0066392A"/>
    <w:rsid w:val="006734C7"/>
    <w:rsid w:val="00674ACE"/>
    <w:rsid w:val="0069419F"/>
    <w:rsid w:val="006A258F"/>
    <w:rsid w:val="006A3DFF"/>
    <w:rsid w:val="006B6C0D"/>
    <w:rsid w:val="006D6D75"/>
    <w:rsid w:val="006E6871"/>
    <w:rsid w:val="00753300"/>
    <w:rsid w:val="00792865"/>
    <w:rsid w:val="0079546E"/>
    <w:rsid w:val="007A7589"/>
    <w:rsid w:val="007B66AD"/>
    <w:rsid w:val="007E77DF"/>
    <w:rsid w:val="007F36B4"/>
    <w:rsid w:val="008557CF"/>
    <w:rsid w:val="00861DA9"/>
    <w:rsid w:val="00883649"/>
    <w:rsid w:val="00891A23"/>
    <w:rsid w:val="008A3220"/>
    <w:rsid w:val="008A3960"/>
    <w:rsid w:val="008C0C7F"/>
    <w:rsid w:val="008D394C"/>
    <w:rsid w:val="008F26DB"/>
    <w:rsid w:val="009055DE"/>
    <w:rsid w:val="00917EA2"/>
    <w:rsid w:val="00935329"/>
    <w:rsid w:val="00977F95"/>
    <w:rsid w:val="009B14F8"/>
    <w:rsid w:val="009B5020"/>
    <w:rsid w:val="009F1947"/>
    <w:rsid w:val="00A0130A"/>
    <w:rsid w:val="00A04500"/>
    <w:rsid w:val="00A33DCE"/>
    <w:rsid w:val="00A40209"/>
    <w:rsid w:val="00A42C96"/>
    <w:rsid w:val="00A45FD1"/>
    <w:rsid w:val="00A66020"/>
    <w:rsid w:val="00AB5CF9"/>
    <w:rsid w:val="00AD2F8F"/>
    <w:rsid w:val="00AF6211"/>
    <w:rsid w:val="00B10EC1"/>
    <w:rsid w:val="00B60184"/>
    <w:rsid w:val="00BC02B0"/>
    <w:rsid w:val="00BC2516"/>
    <w:rsid w:val="00BC2F0F"/>
    <w:rsid w:val="00C0284B"/>
    <w:rsid w:val="00C27868"/>
    <w:rsid w:val="00C333D0"/>
    <w:rsid w:val="00C74655"/>
    <w:rsid w:val="00CB073F"/>
    <w:rsid w:val="00CB09F1"/>
    <w:rsid w:val="00CB5155"/>
    <w:rsid w:val="00CC0950"/>
    <w:rsid w:val="00CC5E46"/>
    <w:rsid w:val="00D23EE9"/>
    <w:rsid w:val="00D27799"/>
    <w:rsid w:val="00D62177"/>
    <w:rsid w:val="00D65811"/>
    <w:rsid w:val="00DB0338"/>
    <w:rsid w:val="00DC30B5"/>
    <w:rsid w:val="00E0487C"/>
    <w:rsid w:val="00E05531"/>
    <w:rsid w:val="00E0657D"/>
    <w:rsid w:val="00E26F9B"/>
    <w:rsid w:val="00E3248C"/>
    <w:rsid w:val="00E51FE9"/>
    <w:rsid w:val="00E525CE"/>
    <w:rsid w:val="00E56F4E"/>
    <w:rsid w:val="00E62C6E"/>
    <w:rsid w:val="00EA46AB"/>
    <w:rsid w:val="00EB228A"/>
    <w:rsid w:val="00EC4904"/>
    <w:rsid w:val="00EF2E39"/>
    <w:rsid w:val="00F02F48"/>
    <w:rsid w:val="00F16988"/>
    <w:rsid w:val="00F3602B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AE19"/>
  <w15:docId w15:val="{BFC5EA06-36F2-4341-8900-B51A599D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FF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3DFF"/>
    <w:pPr>
      <w:spacing w:after="0" w:line="240" w:lineRule="auto"/>
    </w:pPr>
    <w:rPr>
      <w:rFonts w:ascii="Calibri" w:eastAsia="Calibri" w:hAnsi="Calibri" w:cs="Calibri"/>
      <w:lang w:eastAsia="es-CO"/>
    </w:rPr>
  </w:style>
  <w:style w:type="paragraph" w:styleId="Prrafodelista">
    <w:name w:val="List Paragraph"/>
    <w:basedOn w:val="Normal"/>
    <w:uiPriority w:val="34"/>
    <w:qFormat/>
    <w:rsid w:val="0086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Flórez B.</dc:creator>
  <cp:keywords/>
  <dc:description/>
  <cp:lastModifiedBy>Juliana Flórez B.</cp:lastModifiedBy>
  <cp:revision>56</cp:revision>
  <dcterms:created xsi:type="dcterms:W3CDTF">2022-03-06T00:59:00Z</dcterms:created>
  <dcterms:modified xsi:type="dcterms:W3CDTF">2022-03-25T21:15:00Z</dcterms:modified>
</cp:coreProperties>
</file>