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F52C" w14:textId="1164E356" w:rsidR="00410F9E" w:rsidRPr="00FC0C97" w:rsidRDefault="00410F9E" w:rsidP="00FC0C97">
      <w:pPr>
        <w:jc w:val="center"/>
        <w:rPr>
          <w:rFonts w:cstheme="minorHAnsi"/>
          <w:b/>
          <w:bCs/>
        </w:rPr>
      </w:pPr>
      <w:r w:rsidRPr="00FC0C97">
        <w:rPr>
          <w:rFonts w:cstheme="minorHAnsi"/>
          <w:b/>
          <w:bCs/>
        </w:rPr>
        <w:t>Corporate Tax</w:t>
      </w:r>
    </w:p>
    <w:p w14:paraId="66721FC6" w14:textId="0DC7DFB0" w:rsidR="00410F9E" w:rsidRPr="00FC0C97" w:rsidRDefault="00410F9E" w:rsidP="00FC0C97">
      <w:pPr>
        <w:jc w:val="center"/>
        <w:rPr>
          <w:rFonts w:cstheme="minorHAnsi"/>
          <w:b/>
          <w:bCs/>
        </w:rPr>
      </w:pPr>
      <w:r w:rsidRPr="00FC0C97">
        <w:rPr>
          <w:rFonts w:cstheme="minorHAnsi"/>
          <w:b/>
          <w:bCs/>
        </w:rPr>
        <w:t>Spring 202</w:t>
      </w:r>
      <w:r w:rsidR="0046728F" w:rsidRPr="00FC0C97">
        <w:rPr>
          <w:rFonts w:cstheme="minorHAnsi"/>
          <w:b/>
          <w:bCs/>
        </w:rPr>
        <w:t>3</w:t>
      </w:r>
    </w:p>
    <w:p w14:paraId="4DFA0AA9" w14:textId="642111D0" w:rsidR="009034A0" w:rsidRPr="00FC0C97" w:rsidRDefault="00410F9E" w:rsidP="00FC0C97">
      <w:pPr>
        <w:jc w:val="center"/>
        <w:rPr>
          <w:rFonts w:cstheme="minorHAnsi"/>
          <w:b/>
          <w:bCs/>
        </w:rPr>
      </w:pPr>
      <w:r w:rsidRPr="00FC0C97">
        <w:rPr>
          <w:rFonts w:cstheme="minorHAnsi"/>
          <w:b/>
          <w:bCs/>
        </w:rPr>
        <w:t>Problem Set 8: Reorganizations</w:t>
      </w:r>
    </w:p>
    <w:p w14:paraId="63B54116" w14:textId="3B8ED1BE" w:rsidR="00410F9E" w:rsidRPr="00FC0C97" w:rsidRDefault="00410F9E" w:rsidP="00FC0C97">
      <w:pPr>
        <w:jc w:val="center"/>
        <w:rPr>
          <w:rFonts w:cstheme="minorHAnsi"/>
          <w:b/>
          <w:bCs/>
        </w:rPr>
      </w:pPr>
    </w:p>
    <w:p w14:paraId="71113D50" w14:textId="3D6A175B" w:rsidR="00410F9E" w:rsidRPr="00513F27" w:rsidRDefault="00410F9E">
      <w:pPr>
        <w:rPr>
          <w:rFonts w:cstheme="minorHAnsi"/>
        </w:rPr>
      </w:pPr>
    </w:p>
    <w:p w14:paraId="3972DF28" w14:textId="77777777" w:rsidR="008D301A" w:rsidRPr="00513F27" w:rsidRDefault="008D301A" w:rsidP="008D301A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Very broadly, what are the two ways to combine two corporate businesses?</w:t>
      </w:r>
    </w:p>
    <w:p w14:paraId="389B50AD" w14:textId="77777777" w:rsidR="008D301A" w:rsidRPr="00513F27" w:rsidRDefault="008D301A" w:rsidP="008D301A">
      <w:pPr>
        <w:pStyle w:val="ListParagraph"/>
        <w:rPr>
          <w:rFonts w:cstheme="minorHAnsi"/>
        </w:rPr>
      </w:pPr>
    </w:p>
    <w:p w14:paraId="1510A248" w14:textId="36127328" w:rsidR="00AD170C" w:rsidRPr="00513F27" w:rsidRDefault="00AD170C" w:rsidP="00410F9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Very, very broadly, if a transaction qualifies as a reorganization, what </w:t>
      </w:r>
      <w:r w:rsidR="003848F0">
        <w:rPr>
          <w:rFonts w:cstheme="minorHAnsi"/>
        </w:rPr>
        <w:t xml:space="preserve">are </w:t>
      </w:r>
      <w:r w:rsidRPr="00513F27">
        <w:rPr>
          <w:rFonts w:cstheme="minorHAnsi"/>
        </w:rPr>
        <w:t>the tax consequences to the parties?</w:t>
      </w:r>
      <w:r w:rsidR="00853A59" w:rsidRPr="00513F27">
        <w:rPr>
          <w:rFonts w:cstheme="minorHAnsi"/>
        </w:rPr>
        <w:t xml:space="preserve">  If it doesn’t?</w:t>
      </w:r>
    </w:p>
    <w:p w14:paraId="1B18EDD3" w14:textId="77777777" w:rsidR="00853A59" w:rsidRPr="00513F27" w:rsidRDefault="00853A59" w:rsidP="00853A59">
      <w:pPr>
        <w:pStyle w:val="ListParagraph"/>
        <w:rPr>
          <w:rFonts w:cstheme="minorHAnsi"/>
        </w:rPr>
      </w:pPr>
    </w:p>
    <w:p w14:paraId="2A0ECA1D" w14:textId="26686E21" w:rsidR="00410F9E" w:rsidRPr="00513F27" w:rsidRDefault="00410F9E" w:rsidP="00410F9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What are some of the underlying policy rationales for the reorganization exception?  Compare the majority and dissenting opinions in </w:t>
      </w:r>
      <w:r w:rsidRPr="00513F27">
        <w:rPr>
          <w:rFonts w:cstheme="minorHAnsi"/>
          <w:i/>
          <w:iCs/>
        </w:rPr>
        <w:t xml:space="preserve">Marr </w:t>
      </w:r>
      <w:r w:rsidRPr="00513F27">
        <w:rPr>
          <w:rFonts w:cstheme="minorHAnsi"/>
        </w:rPr>
        <w:t>and Reg. §1.368-1(b) (first 2 sentences).</w:t>
      </w:r>
    </w:p>
    <w:p w14:paraId="4EED1905" w14:textId="77777777" w:rsidR="009E43CB" w:rsidRPr="00513F27" w:rsidRDefault="009E43CB" w:rsidP="008D301A">
      <w:pPr>
        <w:rPr>
          <w:rFonts w:cstheme="minorHAnsi"/>
        </w:rPr>
      </w:pPr>
    </w:p>
    <w:p w14:paraId="576EC0F3" w14:textId="57660F2B" w:rsidR="009E43CB" w:rsidRPr="00513F27" w:rsidRDefault="00C14D9D" w:rsidP="00410F9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Acquirer acquires Target’s assets for Acquirer stock/boot.  W</w:t>
      </w:r>
      <w:r w:rsidR="009E43CB" w:rsidRPr="00513F27">
        <w:rPr>
          <w:rFonts w:cstheme="minorHAnsi"/>
        </w:rPr>
        <w:t>hat Code sections will apply to:</w:t>
      </w:r>
    </w:p>
    <w:p w14:paraId="742D81A2" w14:textId="77777777" w:rsidR="009E43CB" w:rsidRPr="00513F27" w:rsidRDefault="009E43CB" w:rsidP="009E43CB">
      <w:pPr>
        <w:pStyle w:val="ListParagraph"/>
        <w:rPr>
          <w:rFonts w:cstheme="minorHAnsi"/>
        </w:rPr>
      </w:pPr>
    </w:p>
    <w:p w14:paraId="25418363" w14:textId="793EBF36" w:rsidR="00C14D9D" w:rsidRPr="00513F27" w:rsidRDefault="00C14D9D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Determine if the transaction qualifies as a reorganization?</w:t>
      </w:r>
    </w:p>
    <w:p w14:paraId="7B0B1B91" w14:textId="4EBF8AED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Exchange of </w:t>
      </w:r>
      <w:r w:rsidR="00EC7F98" w:rsidRPr="00513F27">
        <w:rPr>
          <w:rFonts w:cstheme="minorHAnsi"/>
        </w:rPr>
        <w:t>T</w:t>
      </w:r>
      <w:r w:rsidRPr="00513F27">
        <w:rPr>
          <w:rFonts w:cstheme="minorHAnsi"/>
        </w:rPr>
        <w:t>arget shares for Acquiring shares?</w:t>
      </w:r>
    </w:p>
    <w:p w14:paraId="3B806C27" w14:textId="4060C95C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Exchange of </w:t>
      </w:r>
      <w:r w:rsidR="00EC7F98" w:rsidRPr="00513F27">
        <w:rPr>
          <w:rFonts w:cstheme="minorHAnsi"/>
        </w:rPr>
        <w:t>T</w:t>
      </w:r>
      <w:r w:rsidRPr="00513F27">
        <w:rPr>
          <w:rFonts w:cstheme="minorHAnsi"/>
        </w:rPr>
        <w:t>arget shares for Acquiring shares and boot?</w:t>
      </w:r>
    </w:p>
    <w:p w14:paraId="4608D888" w14:textId="3374EEBE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Basis of Acquiring shares</w:t>
      </w:r>
      <w:r w:rsidR="00EC7F98" w:rsidRPr="00513F27">
        <w:rPr>
          <w:rFonts w:cstheme="minorHAnsi"/>
        </w:rPr>
        <w:t xml:space="preserve"> in the hands of Target shareholders</w:t>
      </w:r>
      <w:r w:rsidRPr="00513F27">
        <w:rPr>
          <w:rFonts w:cstheme="minorHAnsi"/>
        </w:rPr>
        <w:t>?</w:t>
      </w:r>
    </w:p>
    <w:p w14:paraId="791DDB37" w14:textId="33455AA7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Recognition of G/L by Target on exchange of its assets for Acquiring stock?</w:t>
      </w:r>
    </w:p>
    <w:p w14:paraId="06B37F1B" w14:textId="28ADDAD3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Basis of Target assets in the hands of Acquirer?</w:t>
      </w:r>
    </w:p>
    <w:p w14:paraId="3FCA7F8C" w14:textId="56C93F06" w:rsidR="009E43CB" w:rsidRPr="00513F27" w:rsidRDefault="009E43CB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Recognition of G/L by Target on distribution of Acquiring stock to T shareholders?</w:t>
      </w:r>
    </w:p>
    <w:p w14:paraId="0183AB0A" w14:textId="3FDC8FE5" w:rsidR="009E43CB" w:rsidRPr="00513F27" w:rsidRDefault="00C12FA0" w:rsidP="009E43CB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Status of Target’s tax attributes?</w:t>
      </w:r>
    </w:p>
    <w:p w14:paraId="0B892407" w14:textId="77777777" w:rsidR="00C12FA0" w:rsidRPr="00513F27" w:rsidRDefault="00C12FA0" w:rsidP="00C12FA0">
      <w:pPr>
        <w:pStyle w:val="ListParagraph"/>
        <w:ind w:left="1440"/>
        <w:rPr>
          <w:rFonts w:cstheme="minorHAnsi"/>
        </w:rPr>
      </w:pPr>
    </w:p>
    <w:p w14:paraId="64734FC9" w14:textId="0DE56A6B" w:rsidR="00893C57" w:rsidRPr="00513F27" w:rsidRDefault="00893C57" w:rsidP="00893C57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In addition to the statutory requirements of §368, what are the other requirements for an acquisition to be treated as a reorganization?  Reg. §1.368-1(b)</w:t>
      </w:r>
    </w:p>
    <w:p w14:paraId="353051AE" w14:textId="77777777" w:rsidR="00893C57" w:rsidRPr="00513F27" w:rsidRDefault="00893C57" w:rsidP="00893C57">
      <w:pPr>
        <w:pStyle w:val="ListParagraph"/>
        <w:rPr>
          <w:rFonts w:cstheme="minorHAnsi"/>
        </w:rPr>
      </w:pPr>
    </w:p>
    <w:p w14:paraId="50B9122B" w14:textId="04055126" w:rsidR="00E1088C" w:rsidRPr="00513F27" w:rsidRDefault="00E1088C" w:rsidP="00992150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  <w:i/>
          <w:iCs/>
        </w:rPr>
        <w:t>Gregory v. Helvering.</w:t>
      </w:r>
      <w:r w:rsidRPr="00513F27">
        <w:rPr>
          <w:rFonts w:cstheme="minorHAnsi"/>
        </w:rPr>
        <w:t xml:space="preserve">  </w:t>
      </w:r>
    </w:p>
    <w:p w14:paraId="6BF7D082" w14:textId="77777777" w:rsidR="00E1088C" w:rsidRPr="00513F27" w:rsidRDefault="00E1088C" w:rsidP="00E1088C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Did the transactions satisfy the statutory definition of a reorganization?</w:t>
      </w:r>
    </w:p>
    <w:p w14:paraId="1D0704EA" w14:textId="61D08706" w:rsidR="00E1088C" w:rsidRPr="00513F27" w:rsidRDefault="00E1088C" w:rsidP="00FC0C97">
      <w:pPr>
        <w:rPr>
          <w:rFonts w:cstheme="minorHAnsi"/>
        </w:rPr>
      </w:pPr>
    </w:p>
    <w:p w14:paraId="315437E3" w14:textId="0B2C2BF7" w:rsidR="00E1088C" w:rsidRPr="00513F27" w:rsidRDefault="00E1088C" w:rsidP="00E1088C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What were the tax consequences to Mrs. Gregory if the transaction were treated as a reorganization?</w:t>
      </w:r>
    </w:p>
    <w:p w14:paraId="06F0BFC2" w14:textId="77777777" w:rsidR="00E1088C" w:rsidRPr="00513F27" w:rsidRDefault="00E1088C" w:rsidP="00E1088C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What would be the tax results if United Mtg. had instead:</w:t>
      </w:r>
    </w:p>
    <w:p w14:paraId="5CF9231B" w14:textId="77777777" w:rsidR="00E1088C" w:rsidRPr="00513F27" w:rsidRDefault="00E1088C" w:rsidP="00E1088C">
      <w:pPr>
        <w:pStyle w:val="ListParagraph"/>
        <w:numPr>
          <w:ilvl w:val="2"/>
          <w:numId w:val="1"/>
        </w:numPr>
        <w:rPr>
          <w:rFonts w:cstheme="minorHAnsi"/>
        </w:rPr>
      </w:pPr>
      <w:r w:rsidRPr="00513F27">
        <w:rPr>
          <w:rFonts w:cstheme="minorHAnsi"/>
        </w:rPr>
        <w:t>Distributed the shares to her as a dividend, and she subsequently sold them?</w:t>
      </w:r>
    </w:p>
    <w:p w14:paraId="5CC4B466" w14:textId="77777777" w:rsidR="00E1088C" w:rsidRPr="00513F27" w:rsidRDefault="00E1088C" w:rsidP="00E1088C">
      <w:pPr>
        <w:pStyle w:val="ListParagraph"/>
        <w:numPr>
          <w:ilvl w:val="2"/>
          <w:numId w:val="1"/>
        </w:numPr>
        <w:rPr>
          <w:rFonts w:cstheme="minorHAnsi"/>
        </w:rPr>
      </w:pPr>
      <w:r w:rsidRPr="00513F27">
        <w:rPr>
          <w:rFonts w:cstheme="minorHAnsi"/>
        </w:rPr>
        <w:t>Sold the shares and distributed the AT proceeds to Mrs. Gregory?</w:t>
      </w:r>
    </w:p>
    <w:p w14:paraId="08A901D4" w14:textId="77777777" w:rsidR="00E1088C" w:rsidRPr="00513F27" w:rsidRDefault="00E1088C" w:rsidP="00E1088C">
      <w:pPr>
        <w:pStyle w:val="ListParagraph"/>
        <w:rPr>
          <w:rFonts w:cstheme="minorHAnsi"/>
        </w:rPr>
      </w:pPr>
    </w:p>
    <w:p w14:paraId="068DF03E" w14:textId="01949E53" w:rsidR="00893C57" w:rsidRPr="00513F27" w:rsidRDefault="00893C57" w:rsidP="00893C57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 the purpose of the continuity of proprietary interest (COI) requirement? Reg. §1.368-1(e)(1)(i).</w:t>
      </w:r>
    </w:p>
    <w:p w14:paraId="58611659" w14:textId="77777777" w:rsidR="00004820" w:rsidRPr="00513F27" w:rsidRDefault="00004820" w:rsidP="00004820">
      <w:pPr>
        <w:pStyle w:val="ListParagraph"/>
        <w:rPr>
          <w:rFonts w:cstheme="minorHAnsi"/>
        </w:rPr>
      </w:pPr>
    </w:p>
    <w:p w14:paraId="7983DC63" w14:textId="1E308C8D" w:rsidR="00C96F14" w:rsidRPr="00513F27" w:rsidRDefault="00C96F14" w:rsidP="00C96F14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lastRenderedPageBreak/>
        <w:t>In a reorganization, how low can the equity consideration go and still satisfy COI? Reg. §1.368-1(e)(2)(v), Ex. 1 and Rev. Proc. 77-37, Sec. 3.02</w:t>
      </w:r>
    </w:p>
    <w:p w14:paraId="478CD0B1" w14:textId="77777777" w:rsidR="00C96F14" w:rsidRPr="00513F27" w:rsidRDefault="00C96F14" w:rsidP="00C96F14">
      <w:pPr>
        <w:rPr>
          <w:rFonts w:cstheme="minorHAnsi"/>
        </w:rPr>
      </w:pPr>
    </w:p>
    <w:p w14:paraId="0C7AA6E3" w14:textId="37DD350F" w:rsidR="00004820" w:rsidRPr="00513F27" w:rsidRDefault="00C96F14" w:rsidP="00893C57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A owns all the shares of T and receives P shares in exchange for his T shares.  Immediately after the merger closes, A sells all his shares to B for $ pursuant to a binding contract.  Is COI satisfied? Reg. §1.368-1(e)(8), Ex. 1.</w:t>
      </w:r>
    </w:p>
    <w:p w14:paraId="65D19247" w14:textId="77777777" w:rsidR="00C96F14" w:rsidRPr="00513F27" w:rsidRDefault="00C96F14" w:rsidP="00C96F14">
      <w:pPr>
        <w:pStyle w:val="ListParagraph"/>
        <w:rPr>
          <w:rFonts w:cstheme="minorHAnsi"/>
        </w:rPr>
      </w:pPr>
    </w:p>
    <w:p w14:paraId="1515402B" w14:textId="550A7659" w:rsidR="002C0633" w:rsidRPr="00513F27" w:rsidRDefault="002C0633" w:rsidP="002C0633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A and B own all the shares of T.  T redeems A’s shares for $ (none of the funds come from P), and P acquires all B’s shares for P shares.  Is COI satisfied? Reg. §1.368-1(e)(8), Ex. </w:t>
      </w:r>
      <w:r w:rsidR="00181F55" w:rsidRPr="00513F27">
        <w:rPr>
          <w:rFonts w:cstheme="minorHAnsi"/>
        </w:rPr>
        <w:t>9</w:t>
      </w:r>
      <w:r w:rsidRPr="00513F27">
        <w:rPr>
          <w:rFonts w:cstheme="minorHAnsi"/>
        </w:rPr>
        <w:t>.</w:t>
      </w:r>
    </w:p>
    <w:p w14:paraId="077EBC76" w14:textId="77777777" w:rsidR="002C0633" w:rsidRPr="00513F27" w:rsidRDefault="002C0633" w:rsidP="002C0633">
      <w:pPr>
        <w:pStyle w:val="ListParagraph"/>
        <w:rPr>
          <w:rFonts w:cstheme="minorHAnsi"/>
        </w:rPr>
      </w:pPr>
    </w:p>
    <w:p w14:paraId="52727522" w14:textId="2FFDC42E" w:rsidR="002C0633" w:rsidRPr="00513F27" w:rsidRDefault="002C0633" w:rsidP="002C0633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A owns all the shares of T.  T merges into P, and A receives P shares.  After the merger, P redeems A’s P shares.  Is COI satisfied? Reg. §1.368-1(e)(8), Ex. 4</w:t>
      </w:r>
      <w:r w:rsidR="00C01E41" w:rsidRPr="00513F27">
        <w:rPr>
          <w:rFonts w:cstheme="minorHAnsi"/>
        </w:rPr>
        <w:t>(i)</w:t>
      </w:r>
      <w:r w:rsidRPr="00513F27">
        <w:rPr>
          <w:rFonts w:cstheme="minorHAnsi"/>
        </w:rPr>
        <w:t>.</w:t>
      </w:r>
    </w:p>
    <w:p w14:paraId="29A06601" w14:textId="77777777" w:rsidR="00C01E41" w:rsidRPr="00513F27" w:rsidRDefault="00C01E41" w:rsidP="00C01E41">
      <w:pPr>
        <w:pStyle w:val="ListParagraph"/>
        <w:rPr>
          <w:rFonts w:cstheme="minorHAnsi"/>
        </w:rPr>
      </w:pPr>
    </w:p>
    <w:p w14:paraId="49A0671B" w14:textId="58B22AD9" w:rsidR="00C01E41" w:rsidRPr="00513F27" w:rsidRDefault="00C01E41" w:rsidP="002C0633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Same as previous question, except S, a P subsidiary, purchases A’s P stock.</w:t>
      </w:r>
    </w:p>
    <w:p w14:paraId="16F34AB3" w14:textId="77777777" w:rsidR="00181F55" w:rsidRPr="00513F27" w:rsidRDefault="00181F55" w:rsidP="00181F55">
      <w:pPr>
        <w:pStyle w:val="ListParagraph"/>
        <w:rPr>
          <w:rFonts w:cstheme="minorHAnsi"/>
        </w:rPr>
      </w:pPr>
    </w:p>
    <w:p w14:paraId="061A0076" w14:textId="1FED8033" w:rsidR="00181F55" w:rsidRPr="00513F27" w:rsidRDefault="00181F55" w:rsidP="00181F5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 the purpose of the continuity of business enterprise (COBE) requirement?  Reg. §1.368-1(d)(1)-(3).</w:t>
      </w:r>
    </w:p>
    <w:p w14:paraId="446A9B7C" w14:textId="77777777" w:rsidR="00181F55" w:rsidRPr="00513F27" w:rsidRDefault="00181F55" w:rsidP="00181F55">
      <w:pPr>
        <w:pStyle w:val="ListParagraph"/>
        <w:rPr>
          <w:rFonts w:cstheme="minorHAnsi"/>
        </w:rPr>
      </w:pPr>
    </w:p>
    <w:p w14:paraId="6B9F6DF5" w14:textId="77FDD0FA" w:rsidR="00181F55" w:rsidRPr="00513F27" w:rsidRDefault="00181F55" w:rsidP="00181F5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conducts 3 lines of business, each about worth about the same.  T sells 2 lines business, and P acquires the remaining business in exchange for P voting stock.  Is COBE satisfied?  Reg. §1.368-1(d)(5), Ex. 1.</w:t>
      </w:r>
    </w:p>
    <w:p w14:paraId="443873AB" w14:textId="77777777" w:rsidR="00181F55" w:rsidRPr="00513F27" w:rsidRDefault="00181F55" w:rsidP="00181F55">
      <w:pPr>
        <w:pStyle w:val="ListParagraph"/>
        <w:rPr>
          <w:rFonts w:cstheme="minorHAnsi"/>
        </w:rPr>
      </w:pPr>
    </w:p>
    <w:p w14:paraId="6E1BD05B" w14:textId="149A3AAF" w:rsidR="009B2073" w:rsidRPr="00513F27" w:rsidRDefault="00181F55" w:rsidP="0003041B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invests (1/3 each) in growth stocks, dividend stock</w:t>
      </w:r>
      <w:r w:rsidR="00B42F49" w:rsidRPr="00513F27">
        <w:rPr>
          <w:rFonts w:cstheme="minorHAnsi"/>
        </w:rPr>
        <w:t>s</w:t>
      </w:r>
      <w:r w:rsidRPr="00513F27">
        <w:rPr>
          <w:rFonts w:cstheme="minorHAnsi"/>
        </w:rPr>
        <w:t>, and corporate bonds (1/3 each).  T sells all its stock and bond investments and purchases municipal bonds.  P acquires T’s assets in exchange for P voting stock.  Is COBE satisfied?  Rev. Rul. 87-76</w:t>
      </w:r>
      <w:r w:rsidR="009B2073" w:rsidRPr="00513F27">
        <w:rPr>
          <w:rFonts w:cstheme="minorHAnsi"/>
        </w:rPr>
        <w:t xml:space="preserve"> and Reg. §1.368-1(d)(5), Ex. 3.</w:t>
      </w:r>
    </w:p>
    <w:p w14:paraId="236C556B" w14:textId="77777777" w:rsidR="00917BE2" w:rsidRPr="00513F27" w:rsidRDefault="00917BE2" w:rsidP="00917BE2">
      <w:pPr>
        <w:pStyle w:val="ListParagraph"/>
        <w:rPr>
          <w:rFonts w:cstheme="minorHAnsi"/>
        </w:rPr>
      </w:pPr>
    </w:p>
    <w:p w14:paraId="0CB6C771" w14:textId="0877E3C4" w:rsidR="00917BE2" w:rsidRPr="00513F27" w:rsidRDefault="00917BE2" w:rsidP="00917BE2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P acquires T’s diversified agricultural business in exchange for P voting stock.  P transfers various parts of the business to separate subsidiaries, but no </w:t>
      </w:r>
      <w:r w:rsidR="00D17201">
        <w:rPr>
          <w:rFonts w:cstheme="minorHAnsi"/>
        </w:rPr>
        <w:t xml:space="preserve">one </w:t>
      </w:r>
      <w:r w:rsidRPr="00513F27">
        <w:rPr>
          <w:rFonts w:cstheme="minorHAnsi"/>
        </w:rPr>
        <w:t>subsidiary uses a significant portion of the T’s assets.  Is COBE satisfied?  Reg. §1.368-1(d)(5), Ex. 6.</w:t>
      </w:r>
    </w:p>
    <w:p w14:paraId="7DA58749" w14:textId="77777777" w:rsidR="00917BE2" w:rsidRPr="00513F27" w:rsidRDefault="00917BE2" w:rsidP="00917BE2">
      <w:pPr>
        <w:rPr>
          <w:rFonts w:cstheme="minorHAnsi"/>
        </w:rPr>
      </w:pPr>
    </w:p>
    <w:p w14:paraId="2FFE73D4" w14:textId="0AC91A3F" w:rsidR="00917BE2" w:rsidRPr="00513F27" w:rsidRDefault="00917BE2" w:rsidP="00917BE2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Same as previous question, except that P transfers all the business to S1, a subsidiary, which in turn, transfers it to a partnership in exchange for a 20% interest in the partnership.  S1 performs management functions, including making significant business decisions.  Is COBE satisfied? Reg. §1.368-1(d)(5), Ex. 8.</w:t>
      </w:r>
    </w:p>
    <w:p w14:paraId="1945AD85" w14:textId="77777777" w:rsidR="0090297D" w:rsidRPr="00513F27" w:rsidRDefault="0090297D" w:rsidP="0090297D">
      <w:pPr>
        <w:rPr>
          <w:rFonts w:cstheme="minorHAnsi"/>
        </w:rPr>
      </w:pPr>
    </w:p>
    <w:p w14:paraId="5FB3A589" w14:textId="24336C2D" w:rsidR="00917BE2" w:rsidRPr="00513F27" w:rsidRDefault="0090297D" w:rsidP="001F6040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 an “A” reorganization? §368(a)(1)(A); Reg. §1.368-2(b)(1)(ii).</w:t>
      </w:r>
    </w:p>
    <w:p w14:paraId="09E274EE" w14:textId="77777777" w:rsidR="00917BE2" w:rsidRPr="00513F27" w:rsidRDefault="00917BE2" w:rsidP="00917BE2">
      <w:pPr>
        <w:pStyle w:val="ListParagraph"/>
        <w:rPr>
          <w:rFonts w:cstheme="minorHAnsi"/>
        </w:rPr>
      </w:pPr>
    </w:p>
    <w:p w14:paraId="5162995E" w14:textId="38A8ED10" w:rsidR="006D3935" w:rsidRPr="00513F27" w:rsidRDefault="0090297D" w:rsidP="006D393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Under Texas state law, T can merge into P with T shareholder</w:t>
      </w:r>
      <w:r w:rsidR="00B42F49" w:rsidRPr="00513F27">
        <w:rPr>
          <w:rFonts w:cstheme="minorHAnsi"/>
        </w:rPr>
        <w:t>s</w:t>
      </w:r>
      <w:r w:rsidRPr="00513F27">
        <w:rPr>
          <w:rFonts w:cstheme="minorHAnsi"/>
        </w:rPr>
        <w:t xml:space="preserve"> receiving P voting stock and T surviving and continuing to hold a portion of its assets.  T shareholders retain their T stock and P stock.  Is this a good A reorg?  Rev. Rul. 2000-5</w:t>
      </w:r>
      <w:r w:rsidR="006D3935" w:rsidRPr="00513F27">
        <w:rPr>
          <w:rFonts w:cstheme="minorHAnsi"/>
        </w:rPr>
        <w:t>; Reg. §1.368-2(b)(1)(iii), Ex. 1.</w:t>
      </w:r>
    </w:p>
    <w:p w14:paraId="5F3E899F" w14:textId="77777777" w:rsidR="006D3935" w:rsidRPr="00513F27" w:rsidRDefault="006D3935" w:rsidP="006D3935">
      <w:pPr>
        <w:rPr>
          <w:rFonts w:cstheme="minorHAnsi"/>
        </w:rPr>
      </w:pPr>
    </w:p>
    <w:p w14:paraId="0FEF7260" w14:textId="3507F213" w:rsidR="006D3935" w:rsidRPr="00513F27" w:rsidRDefault="004F0365" w:rsidP="006D393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lastRenderedPageBreak/>
        <w:t xml:space="preserve">Under Del. Law, </w:t>
      </w:r>
      <w:r w:rsidR="006D3935" w:rsidRPr="00513F27">
        <w:rPr>
          <w:rFonts w:cstheme="minorHAnsi"/>
        </w:rPr>
        <w:t>T merges into DRE, an LLC treated as a DRE owned by X Corp.</w:t>
      </w:r>
      <w:r w:rsidRPr="00513F27">
        <w:rPr>
          <w:rFonts w:cstheme="minorHAnsi"/>
        </w:rPr>
        <w:t xml:space="preserve">  </w:t>
      </w:r>
      <w:r w:rsidR="00676EDC" w:rsidRPr="00513F27">
        <w:rPr>
          <w:rFonts w:cstheme="minorHAnsi"/>
        </w:rPr>
        <w:t xml:space="preserve">T shareholders receive X voting stock. </w:t>
      </w:r>
      <w:r w:rsidRPr="00513F27">
        <w:rPr>
          <w:rFonts w:cstheme="minorHAnsi"/>
        </w:rPr>
        <w:t xml:space="preserve">All of T’s assets become the assets of DRE and T’s legal existence ceases.  </w:t>
      </w:r>
      <w:r w:rsidR="006D3935" w:rsidRPr="00513F27">
        <w:rPr>
          <w:rFonts w:cstheme="minorHAnsi"/>
        </w:rPr>
        <w:t>Is this a good A reorg? Reg. §1.368-2(b)(1)(iii), Ex. 2.</w:t>
      </w:r>
    </w:p>
    <w:p w14:paraId="1E8536D0" w14:textId="77777777" w:rsidR="006D3935" w:rsidRPr="00513F27" w:rsidRDefault="006D3935" w:rsidP="006D3935">
      <w:pPr>
        <w:rPr>
          <w:rFonts w:cstheme="minorHAnsi"/>
        </w:rPr>
      </w:pPr>
    </w:p>
    <w:p w14:paraId="499CE9F4" w14:textId="5B3F0C41" w:rsidR="00FA018A" w:rsidRPr="00513F27" w:rsidRDefault="00FA018A" w:rsidP="00FA018A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Under Del. Law, DRE, an LLC treated as a DRE owned by X Corp, merges into T</w:t>
      </w:r>
      <w:r w:rsidR="00676EDC" w:rsidRPr="00513F27">
        <w:rPr>
          <w:rFonts w:cstheme="minorHAnsi"/>
        </w:rPr>
        <w:t>, and T shareholders receive X voting stock.</w:t>
      </w:r>
      <w:r w:rsidRPr="00513F27">
        <w:rPr>
          <w:rFonts w:cstheme="minorHAnsi"/>
        </w:rPr>
        <w:t xml:space="preserve"> </w:t>
      </w:r>
      <w:r w:rsidR="008D301A" w:rsidRPr="00513F27">
        <w:rPr>
          <w:rFonts w:cstheme="minorHAnsi"/>
        </w:rPr>
        <w:t xml:space="preserve"> </w:t>
      </w:r>
      <w:r w:rsidRPr="00513F27">
        <w:rPr>
          <w:rFonts w:cstheme="minorHAnsi"/>
        </w:rPr>
        <w:t>All of DRE’s assets become the assets of T and DRE’s legal existence ceases.  Is this a good A reorg? Reg. §1.368-2(b)(1)(iii), Ex. 6.</w:t>
      </w:r>
    </w:p>
    <w:p w14:paraId="046702D4" w14:textId="77777777" w:rsidR="00CB695C" w:rsidRPr="00513F27" w:rsidRDefault="00CB695C" w:rsidP="00CB695C">
      <w:pPr>
        <w:pStyle w:val="ListParagraph"/>
        <w:rPr>
          <w:rFonts w:cstheme="minorHAnsi"/>
        </w:rPr>
      </w:pPr>
    </w:p>
    <w:p w14:paraId="61D23A02" w14:textId="6ABC691B" w:rsidR="00CB695C" w:rsidRPr="00513F27" w:rsidRDefault="00CB695C" w:rsidP="00CB695C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merges into P pursuant to Spanish law</w:t>
      </w:r>
      <w:r w:rsidR="00676EDC" w:rsidRPr="00513F27">
        <w:rPr>
          <w:rFonts w:cstheme="minorHAnsi"/>
        </w:rPr>
        <w:t xml:space="preserve"> and T shareholders receive P voting stock.</w:t>
      </w:r>
      <w:r w:rsidR="008D301A" w:rsidRPr="00513F27">
        <w:rPr>
          <w:rFonts w:cstheme="minorHAnsi"/>
        </w:rPr>
        <w:t xml:space="preserve"> </w:t>
      </w:r>
      <w:r w:rsidRPr="00513F27">
        <w:rPr>
          <w:rFonts w:cstheme="minorHAnsi"/>
        </w:rPr>
        <w:t>Is this a good A reorg? Reg. §1.368-2(b)(1)(iii), Ex. 13.</w:t>
      </w:r>
    </w:p>
    <w:p w14:paraId="1FD50372" w14:textId="77777777" w:rsidR="00CB695C" w:rsidRPr="00513F27" w:rsidRDefault="00CB695C" w:rsidP="00CB695C">
      <w:pPr>
        <w:rPr>
          <w:rFonts w:cstheme="minorHAnsi"/>
        </w:rPr>
      </w:pPr>
    </w:p>
    <w:p w14:paraId="3C495F16" w14:textId="03289BDD" w:rsidR="00C96F14" w:rsidRPr="00513F27" w:rsidRDefault="00676EDC" w:rsidP="00AD7543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T merges into P pursuant to Delaware law, and T shareholders receive P voting stock.  P drops down </w:t>
      </w:r>
      <w:r w:rsidR="00CF33B2" w:rsidRPr="00513F27">
        <w:rPr>
          <w:rFonts w:cstheme="minorHAnsi"/>
        </w:rPr>
        <w:t xml:space="preserve">½ of </w:t>
      </w:r>
      <w:r w:rsidRPr="00513F27">
        <w:rPr>
          <w:rFonts w:cstheme="minorHAnsi"/>
        </w:rPr>
        <w:t xml:space="preserve">T’s assets into S1, a wholly </w:t>
      </w:r>
      <w:r w:rsidR="00CF33B2" w:rsidRPr="00513F27">
        <w:rPr>
          <w:rFonts w:cstheme="minorHAnsi"/>
        </w:rPr>
        <w:t xml:space="preserve">owned </w:t>
      </w:r>
      <w:r w:rsidRPr="00513F27">
        <w:rPr>
          <w:rFonts w:cstheme="minorHAnsi"/>
        </w:rPr>
        <w:t>subsidiary.  Is this a good A reo</w:t>
      </w:r>
      <w:r w:rsidR="00896C24" w:rsidRPr="00513F27">
        <w:rPr>
          <w:rFonts w:cstheme="minorHAnsi"/>
        </w:rPr>
        <w:t>rg?</w:t>
      </w:r>
      <w:r w:rsidR="00CF33B2" w:rsidRPr="00513F27">
        <w:rPr>
          <w:rFonts w:cstheme="minorHAnsi"/>
        </w:rPr>
        <w:t xml:space="preserve"> Reg. §1.368-2(k)(1), 1(ii)</w:t>
      </w:r>
      <w:r w:rsidR="007E5885" w:rsidRPr="00513F27">
        <w:rPr>
          <w:rFonts w:cstheme="minorHAnsi"/>
        </w:rPr>
        <w:t>, -2(k)(2), Ex. 1.</w:t>
      </w:r>
      <w:r w:rsidR="00CF33B2" w:rsidRPr="00513F27">
        <w:rPr>
          <w:rFonts w:cstheme="minorHAnsi"/>
        </w:rPr>
        <w:t xml:space="preserve">  Would it make a difference if P dropped down 100% of T’s assets?</w:t>
      </w:r>
    </w:p>
    <w:p w14:paraId="744A8CCC" w14:textId="77777777" w:rsidR="007E5885" w:rsidRPr="00513F27" w:rsidRDefault="007E5885" w:rsidP="007E5885">
      <w:pPr>
        <w:pStyle w:val="ListParagraph"/>
        <w:rPr>
          <w:rFonts w:cstheme="minorHAnsi"/>
        </w:rPr>
      </w:pPr>
    </w:p>
    <w:p w14:paraId="071190CB" w14:textId="35E38D8A" w:rsidR="007E5885" w:rsidRPr="00513F27" w:rsidRDefault="007E5885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merges into S1, a wholly owned subsidiary of P pursuant to Delaware law, and T shareholders receive P voting stock.  S1 distributes ½ of T’s assets to P. Is this a good A reorg? Reg. §1.368-2(k)(1), 1(ii), -2(k)(2), Ex. 2.  Would it make a difference if S1 distributed 100% of T’s assets?</w:t>
      </w:r>
    </w:p>
    <w:p w14:paraId="7210236B" w14:textId="77777777" w:rsidR="00221DFF" w:rsidRPr="00513F27" w:rsidRDefault="00221DFF" w:rsidP="00221DFF">
      <w:pPr>
        <w:pStyle w:val="ListParagraph"/>
        <w:rPr>
          <w:rFonts w:cstheme="minorHAnsi"/>
        </w:rPr>
      </w:pPr>
    </w:p>
    <w:p w14:paraId="75B9C038" w14:textId="77777777" w:rsidR="00221DFF" w:rsidRPr="00513F27" w:rsidRDefault="00221DFF" w:rsidP="00221DFF">
      <w:pPr>
        <w:pStyle w:val="ListParagraph"/>
        <w:rPr>
          <w:rFonts w:cstheme="minorHAnsi"/>
        </w:rPr>
      </w:pPr>
    </w:p>
    <w:p w14:paraId="4427E3AB" w14:textId="77777777" w:rsidR="00221DFF" w:rsidRPr="00513F27" w:rsidRDefault="00221DFF" w:rsidP="00221DFF">
      <w:pPr>
        <w:pStyle w:val="ListParagraph"/>
        <w:rPr>
          <w:rFonts w:cstheme="minorHAnsi"/>
        </w:rPr>
      </w:pPr>
    </w:p>
    <w:p w14:paraId="54044DC2" w14:textId="02917D76" w:rsidR="00221DFF" w:rsidRPr="00513F27" w:rsidRDefault="00221DFF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T merges into P pursuant to DGCL.  50% </w:t>
      </w:r>
      <w:r w:rsidR="00C868A4" w:rsidRPr="00513F27">
        <w:rPr>
          <w:rFonts w:cstheme="minorHAnsi"/>
        </w:rPr>
        <w:t xml:space="preserve">of </w:t>
      </w:r>
      <w:r w:rsidRPr="00513F27">
        <w:rPr>
          <w:rFonts w:cstheme="minorHAnsi"/>
        </w:rPr>
        <w:t xml:space="preserve">T shareholders want to receive $ and 50% want to receive P stock.  Is that permissible under §368(a)(1)(A)? </w:t>
      </w:r>
      <w:r w:rsidR="00C868A4" w:rsidRPr="00513F27">
        <w:rPr>
          <w:rFonts w:cstheme="minorHAnsi"/>
        </w:rPr>
        <w:t xml:space="preserve"> </w:t>
      </w:r>
      <w:r w:rsidRPr="00513F27">
        <w:rPr>
          <w:rFonts w:cstheme="minorHAnsi"/>
        </w:rPr>
        <w:t>Rev. Proc. 77-37, §3.02.</w:t>
      </w:r>
    </w:p>
    <w:p w14:paraId="6D3729AB" w14:textId="77777777" w:rsidR="00221DFF" w:rsidRPr="00513F27" w:rsidRDefault="00221DFF" w:rsidP="00221DFF">
      <w:pPr>
        <w:pStyle w:val="ListParagraph"/>
        <w:rPr>
          <w:rFonts w:cstheme="minorHAnsi"/>
        </w:rPr>
      </w:pPr>
    </w:p>
    <w:p w14:paraId="036239DE" w14:textId="77777777" w:rsidR="00C12402" w:rsidRPr="00513F27" w:rsidRDefault="00221DFF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merges pursuant to DGCL into S, a 100% subsidiary of P, in exchange for P voting stock.  Is this good reorganization</w:t>
      </w:r>
      <w:r w:rsidR="00C12402" w:rsidRPr="00513F27">
        <w:rPr>
          <w:rFonts w:cstheme="minorHAnsi"/>
        </w:rPr>
        <w:t>?  What kind of transaction is this called?</w:t>
      </w:r>
    </w:p>
    <w:p w14:paraId="6A529C1D" w14:textId="77777777" w:rsidR="00C12402" w:rsidRPr="00513F27" w:rsidRDefault="00C12402" w:rsidP="00C12402">
      <w:pPr>
        <w:pStyle w:val="ListParagraph"/>
        <w:rPr>
          <w:rFonts w:cstheme="minorHAnsi"/>
        </w:rPr>
      </w:pPr>
    </w:p>
    <w:p w14:paraId="56E6F889" w14:textId="530E898E" w:rsidR="00613651" w:rsidRPr="00513F27" w:rsidRDefault="00613651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are some of the non-tax reasons for structuring a merger as a forward triangular merger instead of a direct merger of T into P?</w:t>
      </w:r>
    </w:p>
    <w:p w14:paraId="75D9831F" w14:textId="77777777" w:rsidR="00613651" w:rsidRPr="00513F27" w:rsidRDefault="00613651" w:rsidP="00613651">
      <w:pPr>
        <w:pStyle w:val="ListParagraph"/>
        <w:rPr>
          <w:rFonts w:cstheme="minorHAnsi"/>
        </w:rPr>
      </w:pPr>
    </w:p>
    <w:p w14:paraId="48534907" w14:textId="5F3EE02B" w:rsidR="00221DFF" w:rsidRPr="00513F27" w:rsidRDefault="00C12402" w:rsidP="007E5885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 </w:t>
      </w:r>
      <w:r w:rsidR="00613651" w:rsidRPr="00513F27">
        <w:rPr>
          <w:rFonts w:cstheme="minorHAnsi"/>
        </w:rPr>
        <w:t>T merges pursuant to DGCL into S, a 100% subsidiary of P, in exchange for the following consideration:</w:t>
      </w:r>
    </w:p>
    <w:p w14:paraId="21F7FFEE" w14:textId="77777777" w:rsidR="00C44E87" w:rsidRPr="00513F27" w:rsidRDefault="00C44E87" w:rsidP="00C44E87">
      <w:pPr>
        <w:pStyle w:val="ListParagraph"/>
        <w:rPr>
          <w:rFonts w:cstheme="minorHAnsi"/>
        </w:rPr>
      </w:pPr>
    </w:p>
    <w:p w14:paraId="0A2AAB3D" w14:textId="0F6F5E0E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NV P preferred</w:t>
      </w:r>
    </w:p>
    <w:p w14:paraId="3E77F88E" w14:textId="69668A3D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30-yr P debt</w:t>
      </w:r>
    </w:p>
    <w:p w14:paraId="1DD23FD9" w14:textId="711E16DE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$ paid by P and/or S</w:t>
      </w:r>
    </w:p>
    <w:p w14:paraId="2A602E2C" w14:textId="17D8DB35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Assumption of T liabilities by </w:t>
      </w:r>
      <w:r w:rsidR="000B7288">
        <w:rPr>
          <w:rFonts w:cstheme="minorHAnsi"/>
        </w:rPr>
        <w:t xml:space="preserve">P </w:t>
      </w:r>
      <w:r w:rsidRPr="00513F27">
        <w:rPr>
          <w:rFonts w:cstheme="minorHAnsi"/>
        </w:rPr>
        <w:t>and/or S</w:t>
      </w:r>
      <w:r w:rsidR="00A32F10" w:rsidRPr="00513F27">
        <w:rPr>
          <w:rFonts w:cstheme="minorHAnsi"/>
        </w:rPr>
        <w:t>. Rev. Rul. 73-257.</w:t>
      </w:r>
    </w:p>
    <w:p w14:paraId="663C6375" w14:textId="604A3ADB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NV common stock or V preferred of S</w:t>
      </w:r>
    </w:p>
    <w:p w14:paraId="1AC0D215" w14:textId="4588311A" w:rsidR="00C44E87" w:rsidRPr="00513F27" w:rsidRDefault="00C44E87" w:rsidP="00C44E87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20-year S debt or 1-year S note</w:t>
      </w:r>
    </w:p>
    <w:p w14:paraId="579177BE" w14:textId="755E348D" w:rsidR="00A32F10" w:rsidRPr="00513F27" w:rsidRDefault="00A32F10" w:rsidP="00A32F10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S debt that is convertible into </w:t>
      </w:r>
      <w:r w:rsidR="000B7288">
        <w:rPr>
          <w:rFonts w:cstheme="minorHAnsi"/>
        </w:rPr>
        <w:t>S</w:t>
      </w:r>
      <w:r w:rsidRPr="00513F27">
        <w:rPr>
          <w:rFonts w:cstheme="minorHAnsi"/>
        </w:rPr>
        <w:t xml:space="preserve"> stock.  Rev. Rul. 79-155.</w:t>
      </w:r>
    </w:p>
    <w:p w14:paraId="56E83C71" w14:textId="77777777" w:rsidR="00A32F10" w:rsidRPr="00513F27" w:rsidRDefault="00A32F10" w:rsidP="00A32F10">
      <w:pPr>
        <w:pStyle w:val="ListParagraph"/>
        <w:ind w:left="1440"/>
        <w:rPr>
          <w:rFonts w:cstheme="minorHAnsi"/>
        </w:rPr>
      </w:pPr>
    </w:p>
    <w:p w14:paraId="09AA2F8D" w14:textId="5D9E856C" w:rsidR="00A32F10" w:rsidRPr="00513F27" w:rsidRDefault="00A32F10" w:rsidP="004C734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lastRenderedPageBreak/>
        <w:t xml:space="preserve">T merges pursuant to DGCL into S, a 100% subsidiary of P, in exchange for P voting stock.  </w:t>
      </w:r>
      <w:r w:rsidR="004C734E" w:rsidRPr="00513F27">
        <w:rPr>
          <w:rFonts w:cstheme="minorHAnsi"/>
        </w:rPr>
        <w:t xml:space="preserve">Immediately </w:t>
      </w:r>
      <w:r w:rsidRPr="00513F27">
        <w:rPr>
          <w:rFonts w:cstheme="minorHAnsi"/>
        </w:rPr>
        <w:t>thereafter, S liquidates.  Is this a good reorg under</w:t>
      </w:r>
      <w:r w:rsidR="00C868A4" w:rsidRPr="00513F27">
        <w:rPr>
          <w:rFonts w:cstheme="minorHAnsi"/>
        </w:rPr>
        <w:t xml:space="preserve"> §</w:t>
      </w:r>
      <w:r w:rsidRPr="00513F27">
        <w:rPr>
          <w:rFonts w:cstheme="minorHAnsi"/>
        </w:rPr>
        <w:t xml:space="preserve">368(a)(2)(D)?  Rev. Rul. </w:t>
      </w:r>
      <w:r w:rsidR="004C734E" w:rsidRPr="00513F27">
        <w:rPr>
          <w:rFonts w:cstheme="minorHAnsi"/>
        </w:rPr>
        <w:t>72-405.</w:t>
      </w:r>
    </w:p>
    <w:p w14:paraId="25715ECC" w14:textId="77777777" w:rsidR="00C868A4" w:rsidRPr="00513F27" w:rsidRDefault="00C868A4" w:rsidP="00C868A4">
      <w:pPr>
        <w:pStyle w:val="ListParagraph"/>
        <w:rPr>
          <w:rFonts w:cstheme="minorHAnsi"/>
        </w:rPr>
      </w:pPr>
    </w:p>
    <w:p w14:paraId="4281195E" w14:textId="63C61659" w:rsidR="00C868A4" w:rsidRPr="00513F27" w:rsidRDefault="00C868A4" w:rsidP="004C734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issue does “substantially all of the properties” raise in §368(a)(2)(D)?</w:t>
      </w:r>
    </w:p>
    <w:p w14:paraId="5958F32B" w14:textId="77777777" w:rsidR="00836CD1" w:rsidRPr="00513F27" w:rsidRDefault="00836CD1" w:rsidP="00836CD1">
      <w:pPr>
        <w:pStyle w:val="ListParagraph"/>
        <w:rPr>
          <w:rFonts w:cstheme="minorHAnsi"/>
        </w:rPr>
      </w:pPr>
    </w:p>
    <w:p w14:paraId="7125B057" w14:textId="77777777" w:rsidR="00836CD1" w:rsidRPr="00513F27" w:rsidRDefault="00836CD1" w:rsidP="004C734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What is a “C” reorganization and what are the basic requirements?  §§368(a)(1)(C), (a)(2)(B), (a)(2)(C), and (a)(2)(G).</w:t>
      </w:r>
    </w:p>
    <w:p w14:paraId="4DEADF48" w14:textId="77777777" w:rsidR="00836CD1" w:rsidRPr="00513F27" w:rsidRDefault="00836CD1" w:rsidP="00836CD1">
      <w:pPr>
        <w:pStyle w:val="ListParagraph"/>
        <w:rPr>
          <w:rFonts w:cstheme="minorHAnsi"/>
        </w:rPr>
      </w:pPr>
    </w:p>
    <w:p w14:paraId="00C2DBA1" w14:textId="788E597B" w:rsidR="00836CD1" w:rsidRPr="00513F27" w:rsidRDefault="00836CD1" w:rsidP="00836CD1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For ruling purposes, what is “substantially all”?  Rev. Proc. 77-37, §3.0</w:t>
      </w:r>
      <w:r w:rsidR="00A9651D" w:rsidRPr="00513F27">
        <w:rPr>
          <w:rFonts w:cstheme="minorHAnsi"/>
        </w:rPr>
        <w:t>1</w:t>
      </w:r>
      <w:r w:rsidRPr="00513F27">
        <w:rPr>
          <w:rFonts w:cstheme="minorHAnsi"/>
        </w:rPr>
        <w:t>.</w:t>
      </w:r>
    </w:p>
    <w:p w14:paraId="4E706476" w14:textId="77777777" w:rsidR="00836CD1" w:rsidRPr="00513F27" w:rsidRDefault="00836CD1" w:rsidP="00836CD1">
      <w:pPr>
        <w:pStyle w:val="ListParagraph"/>
        <w:rPr>
          <w:rFonts w:cstheme="minorHAnsi"/>
        </w:rPr>
      </w:pPr>
    </w:p>
    <w:p w14:paraId="415447F2" w14:textId="392F16F3" w:rsidR="00836CD1" w:rsidRPr="00513F27" w:rsidRDefault="00666914" w:rsidP="004C734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cstheme="minorHAnsi"/>
        </w:rPr>
        <w:t>T has 1,100x of gross assets and 1,000x of liabilities.  P wants to acquire T for P voting common stock in a C reorg.  Which of the following proposed structures raise an issue:</w:t>
      </w:r>
    </w:p>
    <w:p w14:paraId="5C48ACF8" w14:textId="77777777" w:rsidR="00666914" w:rsidRPr="00513F27" w:rsidRDefault="00666914" w:rsidP="00666914">
      <w:pPr>
        <w:pStyle w:val="ListParagraph"/>
        <w:rPr>
          <w:rFonts w:cstheme="minorHAnsi"/>
        </w:rPr>
      </w:pPr>
    </w:p>
    <w:p w14:paraId="57D3D569" w14:textId="0EDEEB99" w:rsidR="00666914" w:rsidRPr="00513F27" w:rsidRDefault="00666914" w:rsidP="00666914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transfers 100x assets to P for P VS, and T uses its remaining 1,000x of assets to pay off creditors.  Rev. Proc. 77-37, §3.01 and Rev. Rul. 57-518.</w:t>
      </w:r>
    </w:p>
    <w:p w14:paraId="5E902E2F" w14:textId="3A12FD2F" w:rsidR="00666914" w:rsidRPr="00513F27" w:rsidRDefault="00666914" w:rsidP="00666914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transfers all its assets to P in exchange for 100x of P VS and P’s assumption of liabilities.  Read last 2 sentences of Reg. §1.368-2(d)(1).</w:t>
      </w:r>
    </w:p>
    <w:p w14:paraId="1D311DD6" w14:textId="0587C693" w:rsidR="00666914" w:rsidRPr="00FC0C97" w:rsidRDefault="00666914" w:rsidP="00666914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pays off its creditors and transfers 100x of its assets to P for P VS.</w:t>
      </w:r>
      <w:r w:rsidR="0013662C">
        <w:rPr>
          <w:rFonts w:cstheme="minorHAnsi"/>
        </w:rPr>
        <w:t xml:space="preserve"> </w:t>
      </w:r>
      <w:r w:rsidR="00D418DA">
        <w:rPr>
          <w:rFonts w:cstheme="minorHAnsi"/>
        </w:rPr>
        <w:t xml:space="preserve"> Rev. Rul. </w:t>
      </w:r>
      <w:r w:rsidR="0013662C" w:rsidRPr="00FC0C97">
        <w:rPr>
          <w:rFonts w:cstheme="minorHAnsi"/>
        </w:rPr>
        <w:t>88-48</w:t>
      </w:r>
      <w:r w:rsidR="00D418DA" w:rsidRPr="00FC0C97">
        <w:rPr>
          <w:rFonts w:cstheme="minorHAnsi"/>
        </w:rPr>
        <w:t>.</w:t>
      </w:r>
    </w:p>
    <w:p w14:paraId="4DEDBA6D" w14:textId="775A5D4C" w:rsidR="006E236F" w:rsidRPr="00513F27" w:rsidRDefault="00666914" w:rsidP="006E236F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 xml:space="preserve">T transfers </w:t>
      </w:r>
      <w:r w:rsidR="007C732B">
        <w:rPr>
          <w:rFonts w:cstheme="minorHAnsi"/>
        </w:rPr>
        <w:t xml:space="preserve">all its assets to P in exchange for </w:t>
      </w:r>
      <w:r w:rsidRPr="00513F27">
        <w:rPr>
          <w:rFonts w:cstheme="minorHAnsi"/>
        </w:rPr>
        <w:t>100x of P VS and 1,000x of cash, which T uses to pay off creditors.</w:t>
      </w:r>
    </w:p>
    <w:p w14:paraId="00DA013E" w14:textId="3ACDA43E" w:rsidR="006E236F" w:rsidRPr="00513F27" w:rsidRDefault="006E236F" w:rsidP="006E236F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transfers 1,100x assets to P for P VS, and T uses the 1,</w:t>
      </w:r>
      <w:r w:rsidR="00D12CE1" w:rsidRPr="00513F27">
        <w:rPr>
          <w:rFonts w:cstheme="minorHAnsi"/>
        </w:rPr>
        <w:t>0</w:t>
      </w:r>
      <w:r w:rsidRPr="00513F27">
        <w:rPr>
          <w:rFonts w:cstheme="minorHAnsi"/>
        </w:rPr>
        <w:t>00x of the P VS to pay off creditors. §§368(a)(2)(G)(i), 361(c)(1) and (3).</w:t>
      </w:r>
    </w:p>
    <w:p w14:paraId="14D08060" w14:textId="523DFDBE" w:rsidR="00A32F10" w:rsidRDefault="0007438D" w:rsidP="006E236F">
      <w:pPr>
        <w:pStyle w:val="ListParagraph"/>
        <w:numPr>
          <w:ilvl w:val="1"/>
          <w:numId w:val="1"/>
        </w:numPr>
        <w:rPr>
          <w:rFonts w:cstheme="minorHAnsi"/>
        </w:rPr>
      </w:pPr>
      <w:r w:rsidRPr="00513F27">
        <w:rPr>
          <w:rFonts w:cstheme="minorHAnsi"/>
        </w:rPr>
        <w:t>T transfers 1,100x assets to P for P VS, and T sells the P stock and uses the cash to pay off creditors.</w:t>
      </w:r>
    </w:p>
    <w:p w14:paraId="34F5371F" w14:textId="77777777" w:rsidR="00513F27" w:rsidRPr="00513F27" w:rsidRDefault="00513F27" w:rsidP="00513F27">
      <w:pPr>
        <w:pStyle w:val="ListParagraph"/>
        <w:ind w:left="1440"/>
        <w:rPr>
          <w:rFonts w:cstheme="minorHAnsi"/>
        </w:rPr>
      </w:pPr>
    </w:p>
    <w:p w14:paraId="1449E39C" w14:textId="4A7BC2AE" w:rsidR="00513F27" w:rsidRPr="00513F27" w:rsidRDefault="00513F27" w:rsidP="00513F27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513F27">
        <w:rPr>
          <w:rFonts w:eastAsia="Times New Roman" w:cstheme="minorHAnsi"/>
          <w:color w:val="000000"/>
          <w:shd w:val="clear" w:color="auto" w:fill="FFFFFF"/>
        </w:rPr>
        <w:t xml:space="preserve">T Corporation has 650x operating assets, 250x investment assets, 100x cash, and liabilities of 350x. </w:t>
      </w:r>
      <w:r>
        <w:rPr>
          <w:rFonts w:eastAsia="Times New Roman" w:cstheme="minorHAnsi"/>
          <w:color w:val="000000"/>
          <w:shd w:val="clear" w:color="auto" w:fill="FFFFFF"/>
        </w:rPr>
        <w:t xml:space="preserve">Which of the following are good reorgs? </w:t>
      </w:r>
      <w:r w:rsidRPr="00513F27">
        <w:rPr>
          <w:rFonts w:eastAsia="Times New Roman" w:cstheme="minorHAnsi"/>
          <w:color w:val="000000"/>
          <w:shd w:val="clear" w:color="auto" w:fill="FFFFFF"/>
        </w:rPr>
        <w:t xml:space="preserve">GP </w:t>
      </w:r>
      <w:r>
        <w:rPr>
          <w:rFonts w:eastAsia="Times New Roman" w:cstheme="minorHAnsi"/>
          <w:color w:val="000000"/>
          <w:shd w:val="clear" w:color="auto" w:fill="FFFFFF"/>
        </w:rPr>
        <w:t>owns 100% of P, and a</w:t>
      </w:r>
      <w:r w:rsidRPr="00513F27">
        <w:rPr>
          <w:rFonts w:eastAsia="Times New Roman" w:cstheme="minorHAnsi"/>
          <w:color w:val="000000"/>
          <w:shd w:val="clear" w:color="auto" w:fill="FFFFFF"/>
        </w:rPr>
        <w:t>ssume in each case that the “distribution” requirement is met.</w:t>
      </w:r>
    </w:p>
    <w:p w14:paraId="0F4E5075" w14:textId="60BA1EB9" w:rsidR="00513F27" w:rsidRDefault="005C4E51" w:rsidP="00513F2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 acquires T’s operating assets for P VS of 650x</w:t>
      </w:r>
      <w:r w:rsidRPr="003036CE">
        <w:rPr>
          <w:rFonts w:cstheme="minorHAnsi"/>
          <w:b/>
          <w:bCs/>
        </w:rPr>
        <w:t>.</w:t>
      </w:r>
      <w:r w:rsidR="001B3F14">
        <w:rPr>
          <w:rFonts w:cstheme="minorHAnsi"/>
          <w:b/>
          <w:bCs/>
        </w:rPr>
        <w:t xml:space="preserve">  </w:t>
      </w:r>
      <w:r w:rsidR="001B3F14">
        <w:rPr>
          <w:rFonts w:cstheme="minorHAnsi"/>
        </w:rPr>
        <w:t>Rev. Rul. 57-518.</w:t>
      </w:r>
    </w:p>
    <w:p w14:paraId="35BED3CD" w14:textId="415CC167" w:rsidR="005C4E51" w:rsidRDefault="005C4E51" w:rsidP="005C4E5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 acquires T’s operating assets for P VS of 50x and GP VS of </w:t>
      </w:r>
      <w:r w:rsidR="00CF1E7C">
        <w:rPr>
          <w:rFonts w:cstheme="minorHAnsi"/>
        </w:rPr>
        <w:t>600x.</w:t>
      </w:r>
      <w:r w:rsidR="00F0031B">
        <w:rPr>
          <w:rFonts w:cstheme="minorHAnsi"/>
        </w:rPr>
        <w:t xml:space="preserve"> 1.36</w:t>
      </w:r>
      <w:r w:rsidR="00C838AC">
        <w:rPr>
          <w:rFonts w:cstheme="minorHAnsi"/>
        </w:rPr>
        <w:t>8-2d1, 5</w:t>
      </w:r>
      <w:r w:rsidR="00C838AC" w:rsidRPr="00FC0C97">
        <w:rPr>
          <w:rFonts w:cstheme="minorHAnsi"/>
          <w:vertAlign w:val="superscript"/>
        </w:rPr>
        <w:t>th</w:t>
      </w:r>
      <w:r w:rsidR="00C838AC">
        <w:rPr>
          <w:rFonts w:cstheme="minorHAnsi"/>
        </w:rPr>
        <w:t xml:space="preserve"> sentence.</w:t>
      </w:r>
    </w:p>
    <w:p w14:paraId="20EF2891" w14:textId="5F39919F" w:rsidR="00CF1E7C" w:rsidRDefault="005C4E51" w:rsidP="00CF1E7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CF1E7C">
        <w:rPr>
          <w:rFonts w:cstheme="minorHAnsi"/>
        </w:rPr>
        <w:t xml:space="preserve"> acquires </w:t>
      </w:r>
      <w:r w:rsidR="003B1756">
        <w:rPr>
          <w:rFonts w:cstheme="minorHAnsi"/>
        </w:rPr>
        <w:t xml:space="preserve">all of </w:t>
      </w:r>
      <w:r w:rsidR="00CF1E7C">
        <w:rPr>
          <w:rFonts w:cstheme="minorHAnsi"/>
        </w:rPr>
        <w:t>T’s assets for P VS of 600x, P NVS of 50x, and P’s assumption of T’s liabilities.</w:t>
      </w:r>
    </w:p>
    <w:p w14:paraId="62DCB6EE" w14:textId="5E7E1F6F" w:rsidR="00CF1E7C" w:rsidRPr="00FC0C97" w:rsidRDefault="00CF1E7C" w:rsidP="00CF1E7C">
      <w:pPr>
        <w:pStyle w:val="ListParagraph"/>
        <w:numPr>
          <w:ilvl w:val="1"/>
          <w:numId w:val="1"/>
        </w:numPr>
        <w:rPr>
          <w:rFonts w:cstheme="minorHAnsi"/>
        </w:rPr>
      </w:pPr>
      <w:r w:rsidRPr="00FC0C97">
        <w:rPr>
          <w:rFonts w:cstheme="minorHAnsi"/>
        </w:rPr>
        <w:t xml:space="preserve">P acquires </w:t>
      </w:r>
      <w:r w:rsidR="00F7418D">
        <w:rPr>
          <w:rFonts w:cstheme="minorHAnsi"/>
        </w:rPr>
        <w:t xml:space="preserve">all of </w:t>
      </w:r>
      <w:r w:rsidRPr="00FC0C97">
        <w:rPr>
          <w:rFonts w:cstheme="minorHAnsi"/>
        </w:rPr>
        <w:t>T’s assets for P VS of 650x and P’s assumption of T’s liabilities.</w:t>
      </w:r>
    </w:p>
    <w:p w14:paraId="74D0206F" w14:textId="0F8472AA" w:rsidR="005C4E51" w:rsidRPr="0061468A" w:rsidRDefault="00CF1E7C" w:rsidP="00FC0C97">
      <w:pPr>
        <w:pStyle w:val="ListParagraph"/>
        <w:numPr>
          <w:ilvl w:val="1"/>
          <w:numId w:val="1"/>
        </w:numPr>
        <w:rPr>
          <w:rFonts w:cstheme="minorHAnsi"/>
        </w:rPr>
      </w:pPr>
      <w:r w:rsidRPr="0061468A">
        <w:rPr>
          <w:rFonts w:cstheme="minorHAnsi"/>
        </w:rPr>
        <w:t xml:space="preserve">P acquires </w:t>
      </w:r>
      <w:r w:rsidR="006C553D" w:rsidRPr="0061468A">
        <w:rPr>
          <w:rFonts w:cstheme="minorHAnsi"/>
        </w:rPr>
        <w:t xml:space="preserve">all of </w:t>
      </w:r>
      <w:r w:rsidRPr="000F5FD5">
        <w:rPr>
          <w:rFonts w:cstheme="minorHAnsi"/>
        </w:rPr>
        <w:t xml:space="preserve">T’s </w:t>
      </w:r>
      <w:r w:rsidRPr="0061468A">
        <w:rPr>
          <w:rFonts w:cstheme="minorHAnsi"/>
        </w:rPr>
        <w:t xml:space="preserve">assets for GP VS of 650x and P’s </w:t>
      </w:r>
      <w:r w:rsidRPr="00FC0C97">
        <w:rPr>
          <w:rFonts w:cstheme="minorHAnsi"/>
          <w:u w:val="single"/>
        </w:rPr>
        <w:t>and</w:t>
      </w:r>
      <w:r w:rsidRPr="000F5FD5">
        <w:rPr>
          <w:rFonts w:cstheme="minorHAnsi"/>
        </w:rPr>
        <w:t xml:space="preserve"> </w:t>
      </w:r>
      <w:r w:rsidRPr="00FC0C97">
        <w:rPr>
          <w:rFonts w:cstheme="minorHAnsi"/>
        </w:rPr>
        <w:t>GP’s assumption of T’s liabilities</w:t>
      </w:r>
      <w:r w:rsidR="0061468A">
        <w:rPr>
          <w:rFonts w:cstheme="minorHAnsi"/>
        </w:rPr>
        <w:t>.</w:t>
      </w:r>
    </w:p>
    <w:p w14:paraId="0DF0E465" w14:textId="02CAB643" w:rsidR="005C4E51" w:rsidRPr="00CF1E7C" w:rsidRDefault="005C4E51" w:rsidP="00CF1E7C">
      <w:pPr>
        <w:rPr>
          <w:rFonts w:cstheme="minorHAnsi"/>
        </w:rPr>
      </w:pPr>
    </w:p>
    <w:p w14:paraId="22071530" w14:textId="77777777" w:rsidR="00C12402" w:rsidRPr="00513F27" w:rsidRDefault="00C12402" w:rsidP="00C12402">
      <w:pPr>
        <w:pStyle w:val="ListParagraph"/>
        <w:rPr>
          <w:rFonts w:cstheme="minorHAnsi"/>
        </w:rPr>
      </w:pPr>
    </w:p>
    <w:p w14:paraId="5E594709" w14:textId="25C9B618" w:rsidR="00C12402" w:rsidRPr="00513F27" w:rsidRDefault="00C12402" w:rsidP="00C12402">
      <w:pPr>
        <w:pStyle w:val="ListParagraph"/>
        <w:rPr>
          <w:rFonts w:cstheme="minorHAnsi"/>
        </w:rPr>
      </w:pPr>
    </w:p>
    <w:p w14:paraId="18EDC27A" w14:textId="6697E95B" w:rsidR="007E5885" w:rsidRPr="006055CE" w:rsidRDefault="006055CE" w:rsidP="006055CE">
      <w:pPr>
        <w:pStyle w:val="ListParagraph"/>
        <w:numPr>
          <w:ilvl w:val="0"/>
          <w:numId w:val="1"/>
        </w:numPr>
        <w:rPr>
          <w:rFonts w:cstheme="minorHAnsi"/>
        </w:rPr>
      </w:pPr>
      <w:r w:rsidRPr="00513F27">
        <w:rPr>
          <w:rFonts w:eastAsia="Times New Roman" w:cstheme="minorHAnsi"/>
          <w:color w:val="000000"/>
          <w:shd w:val="clear" w:color="auto" w:fill="FFFFFF"/>
        </w:rPr>
        <w:t xml:space="preserve">T Corporation has </w:t>
      </w:r>
      <w:r>
        <w:rPr>
          <w:rFonts w:eastAsia="Times New Roman" w:cstheme="minorHAnsi"/>
          <w:color w:val="000000"/>
          <w:shd w:val="clear" w:color="auto" w:fill="FFFFFF"/>
        </w:rPr>
        <w:t xml:space="preserve">two business, A and B, each worth 1,000x.  P wants to acquire Business A but not B.  P transfers Business B to a subsidiary and distributes the stock to </w:t>
      </w:r>
      <w:r>
        <w:rPr>
          <w:rFonts w:eastAsia="Times New Roman" w:cstheme="minorHAnsi"/>
          <w:color w:val="000000"/>
          <w:shd w:val="clear" w:color="auto" w:fill="FFFFFF"/>
        </w:rPr>
        <w:lastRenderedPageBreak/>
        <w:t xml:space="preserve">its shareholders.  Immediately thereafter, P acquires Business A for 1,000x of P VS.  </w:t>
      </w:r>
      <w:r>
        <w:rPr>
          <w:rFonts w:eastAsia="Times New Roman" w:cstheme="minorHAnsi"/>
          <w:i/>
          <w:iCs/>
          <w:color w:val="000000"/>
          <w:shd w:val="clear" w:color="auto" w:fill="FFFFFF"/>
        </w:rPr>
        <w:t xml:space="preserve">See Helvering v. Elkhorn Coal Co. </w:t>
      </w:r>
      <w:r>
        <w:rPr>
          <w:rFonts w:eastAsia="Times New Roman" w:cstheme="minorHAnsi"/>
          <w:color w:val="000000"/>
          <w:shd w:val="clear" w:color="auto" w:fill="FFFFFF"/>
        </w:rPr>
        <w:t xml:space="preserve"> on slides.</w:t>
      </w:r>
    </w:p>
    <w:p w14:paraId="6CE0259B" w14:textId="77777777" w:rsidR="006055CE" w:rsidRPr="006055CE" w:rsidRDefault="006055CE" w:rsidP="006055CE">
      <w:pPr>
        <w:pStyle w:val="ListParagraph"/>
        <w:rPr>
          <w:rFonts w:cstheme="minorHAnsi"/>
        </w:rPr>
      </w:pPr>
    </w:p>
    <w:p w14:paraId="0CF6794B" w14:textId="672F8B78" w:rsidR="006055CE" w:rsidRDefault="006055CE" w:rsidP="006055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Same as previous Q, except that T spins off Business A via a distribution of the stock of subsidiary and P acquires all the assets of subsidiary (Business A) from </w:t>
      </w:r>
      <w:r w:rsidR="00F72211">
        <w:rPr>
          <w:rFonts w:cstheme="minorHAnsi"/>
        </w:rPr>
        <w:t>subsidiary.</w:t>
      </w:r>
      <w:r w:rsidR="002A34FC">
        <w:rPr>
          <w:rFonts w:cstheme="minorHAnsi"/>
        </w:rPr>
        <w:t xml:space="preserve">  Rev. Rul. 2003-79.  Skip the discussion of </w:t>
      </w:r>
      <w:r w:rsidR="00531F81">
        <w:rPr>
          <w:rFonts w:cstheme="minorHAnsi"/>
        </w:rPr>
        <w:t xml:space="preserve">section </w:t>
      </w:r>
      <w:r w:rsidR="002A34FC">
        <w:rPr>
          <w:rFonts w:cstheme="minorHAnsi"/>
        </w:rPr>
        <w:t>355.</w:t>
      </w:r>
      <w:r>
        <w:rPr>
          <w:rFonts w:cstheme="minorHAnsi"/>
        </w:rPr>
        <w:t xml:space="preserve"> </w:t>
      </w:r>
    </w:p>
    <w:p w14:paraId="28049178" w14:textId="77777777" w:rsidR="00AA3A54" w:rsidRPr="00AA3A54" w:rsidRDefault="00AA3A54" w:rsidP="00FC0C97">
      <w:pPr>
        <w:pStyle w:val="ListParagraph"/>
        <w:rPr>
          <w:rFonts w:cstheme="minorHAnsi"/>
        </w:rPr>
      </w:pPr>
    </w:p>
    <w:p w14:paraId="4DCF628D" w14:textId="77777777" w:rsidR="00AA3A54" w:rsidRPr="00AA3A54" w:rsidRDefault="00AA3A54" w:rsidP="00FC0C97">
      <w:pPr>
        <w:rPr>
          <w:rFonts w:cstheme="minorHAnsi"/>
        </w:rPr>
      </w:pPr>
    </w:p>
    <w:p w14:paraId="48A68E86" w14:textId="77777777" w:rsidR="00C1227A" w:rsidRPr="00C1227A" w:rsidRDefault="00C1227A" w:rsidP="00FC0C97">
      <w:pPr>
        <w:pStyle w:val="ListParagraph"/>
        <w:rPr>
          <w:rFonts w:cstheme="minorHAnsi"/>
        </w:rPr>
      </w:pPr>
    </w:p>
    <w:p w14:paraId="41CFCA18" w14:textId="5490C303" w:rsidR="00C56BC2" w:rsidRDefault="00900A13" w:rsidP="006055C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 own</w:t>
      </w:r>
      <w:r w:rsidR="009739A7">
        <w:rPr>
          <w:rFonts w:cstheme="minorHAnsi"/>
        </w:rPr>
        <w:t>ed</w:t>
      </w:r>
      <w:r>
        <w:rPr>
          <w:rFonts w:cstheme="minorHAnsi"/>
        </w:rPr>
        <w:t xml:space="preserve"> 79.9% of S</w:t>
      </w:r>
      <w:r w:rsidR="003025C1">
        <w:rPr>
          <w:rFonts w:cstheme="minorHAnsi"/>
        </w:rPr>
        <w:t>, with the other 20.1% owned by unrelated parties.  P exchange</w:t>
      </w:r>
      <w:r w:rsidR="009C2DB1">
        <w:rPr>
          <w:rFonts w:cstheme="minorHAnsi"/>
        </w:rPr>
        <w:t>d</w:t>
      </w:r>
      <w:r w:rsidR="00391561">
        <w:rPr>
          <w:rFonts w:cstheme="minorHAnsi"/>
        </w:rPr>
        <w:t xml:space="preserve"> 100k of its VS for all the assets of S, and S liquidated.  </w:t>
      </w:r>
      <w:r w:rsidR="00E014C8">
        <w:rPr>
          <w:rFonts w:cstheme="minorHAnsi"/>
        </w:rPr>
        <w:t xml:space="preserve">P therefore received back 79.9k of its shares, with the other 20.1k going to </w:t>
      </w:r>
      <w:r w:rsidR="009739A7">
        <w:rPr>
          <w:rFonts w:cstheme="minorHAnsi"/>
        </w:rPr>
        <w:t>unrelated parties.</w:t>
      </w:r>
    </w:p>
    <w:p w14:paraId="5B88C6FF" w14:textId="77777777" w:rsidR="00C56BC2" w:rsidRPr="00C56BC2" w:rsidRDefault="00C56BC2" w:rsidP="00FC0C97">
      <w:pPr>
        <w:pStyle w:val="ListParagraph"/>
        <w:rPr>
          <w:rFonts w:cstheme="minorHAnsi"/>
        </w:rPr>
      </w:pPr>
    </w:p>
    <w:p w14:paraId="697856CB" w14:textId="58B503E6" w:rsidR="00C1227A" w:rsidRDefault="00BF2B6C" w:rsidP="00C56BC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In essence, what did P exchange for the </w:t>
      </w:r>
      <w:r w:rsidR="000D1CDE">
        <w:rPr>
          <w:rFonts w:cstheme="minorHAnsi"/>
        </w:rPr>
        <w:t>S assets?</w:t>
      </w:r>
      <w:r w:rsidR="009C2DB1">
        <w:rPr>
          <w:rFonts w:cstheme="minorHAnsi"/>
        </w:rPr>
        <w:t xml:space="preserve">  Does that violate the “solely for voting stock”</w:t>
      </w:r>
      <w:r w:rsidR="00CC1B15">
        <w:rPr>
          <w:rFonts w:cstheme="minorHAnsi"/>
        </w:rPr>
        <w:t xml:space="preserve"> requirement?</w:t>
      </w:r>
      <w:r w:rsidR="00032276">
        <w:rPr>
          <w:rFonts w:cstheme="minorHAnsi"/>
        </w:rPr>
        <w:t xml:space="preserve">  These are roughly the facts of </w:t>
      </w:r>
      <w:r w:rsidR="00032276">
        <w:rPr>
          <w:rFonts w:cstheme="minorHAnsi"/>
          <w:i/>
          <w:iCs/>
        </w:rPr>
        <w:t>Bau</w:t>
      </w:r>
      <w:r w:rsidR="00F17457">
        <w:rPr>
          <w:rFonts w:cstheme="minorHAnsi"/>
          <w:i/>
          <w:iCs/>
        </w:rPr>
        <w:t>s</w:t>
      </w:r>
      <w:r w:rsidR="00032276">
        <w:rPr>
          <w:rFonts w:cstheme="minorHAnsi"/>
          <w:i/>
          <w:iCs/>
        </w:rPr>
        <w:t>ch &amp; Lom</w:t>
      </w:r>
      <w:r w:rsidR="00F17457">
        <w:rPr>
          <w:rFonts w:cstheme="minorHAnsi"/>
          <w:i/>
          <w:iCs/>
        </w:rPr>
        <w:t xml:space="preserve">b, </w:t>
      </w:r>
      <w:r w:rsidR="00F17457">
        <w:rPr>
          <w:rFonts w:cstheme="minorHAnsi"/>
        </w:rPr>
        <w:t>267 F.2d 75 (2</w:t>
      </w:r>
      <w:r w:rsidR="00F17457" w:rsidRPr="00FC0C97">
        <w:rPr>
          <w:rFonts w:cstheme="minorHAnsi"/>
          <w:vertAlign w:val="superscript"/>
        </w:rPr>
        <w:t>nd</w:t>
      </w:r>
      <w:r w:rsidR="00F17457">
        <w:rPr>
          <w:rFonts w:cstheme="minorHAnsi"/>
        </w:rPr>
        <w:t xml:space="preserve"> Cir. 1959).</w:t>
      </w:r>
    </w:p>
    <w:p w14:paraId="3DCAEDE2" w14:textId="162A9577" w:rsidR="00A9574E" w:rsidRDefault="001B7E82" w:rsidP="00C56BC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How does </w:t>
      </w:r>
      <w:r w:rsidR="005176C6">
        <w:rPr>
          <w:rFonts w:cstheme="minorHAnsi"/>
        </w:rPr>
        <w:t>Reg.</w:t>
      </w:r>
      <w:r>
        <w:rPr>
          <w:rFonts w:cstheme="minorHAnsi"/>
        </w:rPr>
        <w:t xml:space="preserve"> </w:t>
      </w:r>
      <w:r w:rsidRPr="00513F27">
        <w:rPr>
          <w:rFonts w:cstheme="minorHAnsi"/>
        </w:rPr>
        <w:t>§</w:t>
      </w:r>
      <w:r>
        <w:rPr>
          <w:rFonts w:cstheme="minorHAnsi"/>
        </w:rPr>
        <w:t>1.368-2(d)</w:t>
      </w:r>
      <w:r w:rsidR="0002677E">
        <w:rPr>
          <w:rFonts w:cstheme="minorHAnsi"/>
        </w:rPr>
        <w:t xml:space="preserve">(4)(i) change the result? </w:t>
      </w:r>
    </w:p>
    <w:p w14:paraId="7AB4BE62" w14:textId="77777777" w:rsidR="00C23938" w:rsidRDefault="00C23938" w:rsidP="00FC0C97">
      <w:pPr>
        <w:pStyle w:val="ListParagraph"/>
        <w:ind w:left="1440"/>
        <w:rPr>
          <w:rFonts w:cstheme="minorHAnsi"/>
        </w:rPr>
      </w:pPr>
    </w:p>
    <w:p w14:paraId="284AD9A4" w14:textId="1797ED8A" w:rsidR="000D1CDE" w:rsidRDefault="005176C6" w:rsidP="00A95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C46627">
        <w:rPr>
          <w:rFonts w:cstheme="minorHAnsi"/>
        </w:rPr>
        <w:t xml:space="preserve">P </w:t>
      </w:r>
      <w:r w:rsidR="0093766B">
        <w:rPr>
          <w:rFonts w:cstheme="minorHAnsi"/>
        </w:rPr>
        <w:t>acquires</w:t>
      </w:r>
      <w:r w:rsidR="000E33B6">
        <w:rPr>
          <w:rFonts w:cstheme="minorHAnsi"/>
        </w:rPr>
        <w:t xml:space="preserve"> 90% of T VS in exchange for P V</w:t>
      </w:r>
      <w:r w:rsidR="00E53BFB">
        <w:rPr>
          <w:rFonts w:cstheme="minorHAnsi"/>
        </w:rPr>
        <w:t>S worth $100MM.</w:t>
      </w:r>
      <w:r w:rsidR="00C23938">
        <w:rPr>
          <w:rFonts w:cstheme="minorHAnsi"/>
        </w:rPr>
        <w:t xml:space="preserve">  T only has VS outstanding.</w:t>
      </w:r>
      <w:r w:rsidR="00450E0B">
        <w:rPr>
          <w:rFonts w:cstheme="minorHAnsi"/>
        </w:rPr>
        <w:t xml:space="preserve">  Is this a good “B” reorg?</w:t>
      </w:r>
    </w:p>
    <w:p w14:paraId="641960BA" w14:textId="77777777" w:rsidR="00794B69" w:rsidRDefault="00794B69" w:rsidP="00FC0C97">
      <w:pPr>
        <w:pStyle w:val="ListParagraph"/>
        <w:rPr>
          <w:rFonts w:cstheme="minorHAnsi"/>
        </w:rPr>
      </w:pPr>
    </w:p>
    <w:p w14:paraId="19378CC3" w14:textId="1F12618D" w:rsidR="003A4BCC" w:rsidRDefault="003A4BCC" w:rsidP="00A95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Same as previous Q, except </w:t>
      </w:r>
      <w:r w:rsidR="005A49E6">
        <w:rPr>
          <w:rFonts w:cstheme="minorHAnsi"/>
        </w:rPr>
        <w:t xml:space="preserve">as part of the same transaction, </w:t>
      </w:r>
      <w:r>
        <w:rPr>
          <w:rFonts w:cstheme="minorHAnsi"/>
        </w:rPr>
        <w:t xml:space="preserve">P </w:t>
      </w:r>
      <w:r w:rsidR="008C24B8">
        <w:rPr>
          <w:rFonts w:cstheme="minorHAnsi"/>
        </w:rPr>
        <w:t xml:space="preserve">also </w:t>
      </w:r>
      <w:r>
        <w:rPr>
          <w:rFonts w:cstheme="minorHAnsi"/>
        </w:rPr>
        <w:t xml:space="preserve">acquires </w:t>
      </w:r>
      <w:r w:rsidR="00E53BFB">
        <w:rPr>
          <w:rFonts w:cstheme="minorHAnsi"/>
        </w:rPr>
        <w:t xml:space="preserve">10 </w:t>
      </w:r>
      <w:r w:rsidR="008C24B8">
        <w:rPr>
          <w:rFonts w:cstheme="minorHAnsi"/>
        </w:rPr>
        <w:t xml:space="preserve">T </w:t>
      </w:r>
      <w:r w:rsidR="00E53BFB">
        <w:rPr>
          <w:rFonts w:cstheme="minorHAnsi"/>
        </w:rPr>
        <w:t>share</w:t>
      </w:r>
      <w:r w:rsidR="00794B69">
        <w:rPr>
          <w:rFonts w:cstheme="minorHAnsi"/>
        </w:rPr>
        <w:t>s</w:t>
      </w:r>
      <w:r w:rsidR="00E53BFB">
        <w:rPr>
          <w:rFonts w:cstheme="minorHAnsi"/>
        </w:rPr>
        <w:t xml:space="preserve"> in exchange for </w:t>
      </w:r>
      <w:r w:rsidR="00794B69">
        <w:rPr>
          <w:rFonts w:cstheme="minorHAnsi"/>
        </w:rPr>
        <w:t>$500.</w:t>
      </w:r>
    </w:p>
    <w:p w14:paraId="65487B1F" w14:textId="77777777" w:rsidR="00D870C7" w:rsidRDefault="00D870C7" w:rsidP="00FC0C97">
      <w:pPr>
        <w:pStyle w:val="ListParagraph"/>
        <w:rPr>
          <w:rFonts w:cstheme="minorHAnsi"/>
        </w:rPr>
      </w:pPr>
    </w:p>
    <w:p w14:paraId="0E98955F" w14:textId="4BDD0C66" w:rsidR="00D870C7" w:rsidRDefault="00D870C7" w:rsidP="00A95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 owns 100% of S1 and transfers P VS to S1</w:t>
      </w:r>
      <w:r w:rsidR="004F719D">
        <w:rPr>
          <w:rFonts w:cstheme="minorHAnsi"/>
        </w:rPr>
        <w:t xml:space="preserve">, which </w:t>
      </w:r>
      <w:r>
        <w:rPr>
          <w:rFonts w:cstheme="minorHAnsi"/>
        </w:rPr>
        <w:t xml:space="preserve">S1 </w:t>
      </w:r>
      <w:r w:rsidR="007B02B1">
        <w:rPr>
          <w:rFonts w:cstheme="minorHAnsi"/>
        </w:rPr>
        <w:t>uses the P VS</w:t>
      </w:r>
      <w:r w:rsidR="004F719D">
        <w:rPr>
          <w:rFonts w:cstheme="minorHAnsi"/>
        </w:rPr>
        <w:t xml:space="preserve"> to acquire </w:t>
      </w:r>
      <w:r>
        <w:rPr>
          <w:rFonts w:cstheme="minorHAnsi"/>
        </w:rPr>
        <w:t>90% of T VS</w:t>
      </w:r>
      <w:r w:rsidR="004F719D">
        <w:rPr>
          <w:rFonts w:cstheme="minorHAnsi"/>
        </w:rPr>
        <w:t>.</w:t>
      </w:r>
      <w:r w:rsidR="00A05403">
        <w:rPr>
          <w:rFonts w:cstheme="minorHAnsi"/>
        </w:rPr>
        <w:t xml:space="preserve"> T only has VS outstanding.</w:t>
      </w:r>
    </w:p>
    <w:p w14:paraId="4200FEE6" w14:textId="77777777" w:rsidR="00A05403" w:rsidRPr="00A05403" w:rsidRDefault="00A05403" w:rsidP="00FC0C97">
      <w:pPr>
        <w:pStyle w:val="ListParagraph"/>
        <w:rPr>
          <w:rFonts w:cstheme="minorHAnsi"/>
        </w:rPr>
      </w:pPr>
    </w:p>
    <w:p w14:paraId="08911C8D" w14:textId="72694504" w:rsidR="00A05403" w:rsidRDefault="00CC07DF" w:rsidP="00A95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 </w:t>
      </w:r>
      <w:r w:rsidR="00DA0EAC">
        <w:rPr>
          <w:rFonts w:cstheme="minorHAnsi"/>
        </w:rPr>
        <w:t xml:space="preserve">acquires 30% of T for cash in 2020.  15 years later, it acquires another 60% in </w:t>
      </w:r>
      <w:r w:rsidR="004233D4">
        <w:rPr>
          <w:rFonts w:cstheme="minorHAnsi"/>
        </w:rPr>
        <w:t xml:space="preserve">a series of </w:t>
      </w:r>
      <w:r w:rsidR="00DA0EAC">
        <w:rPr>
          <w:rFonts w:cstheme="minorHAnsi"/>
        </w:rPr>
        <w:t>exchange</w:t>
      </w:r>
      <w:r w:rsidR="004233D4">
        <w:rPr>
          <w:rFonts w:cstheme="minorHAnsi"/>
        </w:rPr>
        <w:t>s</w:t>
      </w:r>
      <w:r w:rsidR="00DA0EAC">
        <w:rPr>
          <w:rFonts w:cstheme="minorHAnsi"/>
        </w:rPr>
        <w:t xml:space="preserve"> </w:t>
      </w:r>
      <w:r w:rsidR="008C24B8">
        <w:rPr>
          <w:rFonts w:cstheme="minorHAnsi"/>
        </w:rPr>
        <w:t xml:space="preserve">over 6 months </w:t>
      </w:r>
      <w:r w:rsidR="004233D4">
        <w:rPr>
          <w:rFonts w:cstheme="minorHAnsi"/>
        </w:rPr>
        <w:t>of P VS for T voting stock.  This is referred to as a creeping (note</w:t>
      </w:r>
      <w:r w:rsidR="00890AA9">
        <w:rPr>
          <w:rFonts w:cstheme="minorHAnsi"/>
        </w:rPr>
        <w:t>, not</w:t>
      </w:r>
      <w:r w:rsidR="004233D4">
        <w:rPr>
          <w:rFonts w:cstheme="minorHAnsi"/>
        </w:rPr>
        <w:t xml:space="preserve"> </w:t>
      </w:r>
      <w:r w:rsidR="00890AA9">
        <w:rPr>
          <w:rFonts w:cstheme="minorHAnsi"/>
        </w:rPr>
        <w:t>“</w:t>
      </w:r>
      <w:r w:rsidR="004233D4">
        <w:rPr>
          <w:rFonts w:cstheme="minorHAnsi"/>
        </w:rPr>
        <w:t>creeper</w:t>
      </w:r>
      <w:r w:rsidR="00890AA9">
        <w:rPr>
          <w:rFonts w:cstheme="minorHAnsi"/>
        </w:rPr>
        <w:t>”</w:t>
      </w:r>
      <w:r w:rsidR="004233D4">
        <w:rPr>
          <w:rFonts w:cstheme="minorHAnsi"/>
        </w:rPr>
        <w:t>) acquisition.</w:t>
      </w:r>
      <w:r w:rsidR="008C24B8">
        <w:rPr>
          <w:rFonts w:cstheme="minorHAnsi"/>
        </w:rPr>
        <w:t xml:space="preserve"> </w:t>
      </w:r>
      <w:r w:rsidR="008C24B8" w:rsidRPr="00513F27">
        <w:rPr>
          <w:rFonts w:cstheme="minorHAnsi"/>
        </w:rPr>
        <w:t>Reg. §1.368-2(</w:t>
      </w:r>
      <w:r w:rsidR="008C24B8">
        <w:rPr>
          <w:rFonts w:cstheme="minorHAnsi"/>
        </w:rPr>
        <w:t>c).</w:t>
      </w:r>
    </w:p>
    <w:p w14:paraId="458D8DF1" w14:textId="77777777" w:rsidR="007363B4" w:rsidRPr="007363B4" w:rsidRDefault="007363B4" w:rsidP="00FC0C97">
      <w:pPr>
        <w:pStyle w:val="ListParagraph"/>
        <w:rPr>
          <w:rFonts w:cstheme="minorHAnsi"/>
        </w:rPr>
      </w:pPr>
    </w:p>
    <w:p w14:paraId="682D8CE9" w14:textId="2A378146" w:rsidR="0036215A" w:rsidRDefault="0036215A" w:rsidP="00362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 acquires 90% of T VS in exchange for P VS worth $100MM.  T only has VS outstanding.  P also acquires </w:t>
      </w:r>
      <w:r w:rsidR="00A9557A">
        <w:rPr>
          <w:rFonts w:cstheme="minorHAnsi"/>
        </w:rPr>
        <w:t xml:space="preserve">for cash </w:t>
      </w:r>
      <w:r>
        <w:rPr>
          <w:rFonts w:cstheme="minorHAnsi"/>
        </w:rPr>
        <w:t>all of the T’s outstanding convertible debt for $20MM</w:t>
      </w:r>
      <w:r w:rsidR="00A9557A">
        <w:rPr>
          <w:rFonts w:cstheme="minorHAnsi"/>
        </w:rPr>
        <w:t>. Rev. Rul. 69-91.</w:t>
      </w:r>
    </w:p>
    <w:p w14:paraId="439E62AB" w14:textId="77777777" w:rsidR="008C2D75" w:rsidRPr="008C2D75" w:rsidRDefault="008C2D75" w:rsidP="00FC0C97">
      <w:pPr>
        <w:pStyle w:val="ListParagraph"/>
        <w:rPr>
          <w:rFonts w:cstheme="minorHAnsi"/>
        </w:rPr>
      </w:pPr>
    </w:p>
    <w:p w14:paraId="2E671506" w14:textId="6B2E009C" w:rsidR="008C2D75" w:rsidRDefault="003D1E5F" w:rsidP="003621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 acquires 90% of T VS in exchange for P VS worth $100MM.  T only has VS outstanding.  </w:t>
      </w:r>
      <w:r w:rsidR="002F6FC2">
        <w:rPr>
          <w:rFonts w:cstheme="minorHAnsi"/>
        </w:rPr>
        <w:t xml:space="preserve">T has some complaining SHs who don’t want P VS.  </w:t>
      </w:r>
      <w:r w:rsidR="0039200D">
        <w:rPr>
          <w:rFonts w:cstheme="minorHAnsi"/>
        </w:rPr>
        <w:t>They are paid cash by T.  Rev. Rul. 68-285.</w:t>
      </w:r>
    </w:p>
    <w:p w14:paraId="766DB50A" w14:textId="77777777" w:rsidR="005607D7" w:rsidRPr="005607D7" w:rsidRDefault="005607D7" w:rsidP="00FC0C97">
      <w:pPr>
        <w:pStyle w:val="ListParagraph"/>
        <w:rPr>
          <w:rFonts w:cstheme="minorHAnsi"/>
        </w:rPr>
      </w:pPr>
    </w:p>
    <w:p w14:paraId="187E94EF" w14:textId="566EA171" w:rsidR="005D728C" w:rsidRDefault="00224239" w:rsidP="005D72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2807A1">
        <w:rPr>
          <w:rFonts w:cstheme="minorHAnsi"/>
        </w:rPr>
        <w:t>P owns 100% of S1</w:t>
      </w:r>
      <w:r w:rsidR="00F344F0">
        <w:rPr>
          <w:rFonts w:cstheme="minorHAnsi"/>
        </w:rPr>
        <w:t xml:space="preserve">, and S1 merges into T and T survives.  </w:t>
      </w:r>
      <w:r w:rsidR="004074EB">
        <w:rPr>
          <w:rFonts w:cstheme="minorHAnsi"/>
        </w:rPr>
        <w:t xml:space="preserve">All </w:t>
      </w:r>
      <w:r w:rsidR="00F344F0">
        <w:rPr>
          <w:rFonts w:cstheme="minorHAnsi"/>
        </w:rPr>
        <w:t xml:space="preserve">T SH receive </w:t>
      </w:r>
      <w:r w:rsidR="00A052BF">
        <w:rPr>
          <w:rFonts w:cstheme="minorHAnsi"/>
        </w:rPr>
        <w:t xml:space="preserve">P VS.  Is this a good reorg? What kind of transaction is this called? </w:t>
      </w:r>
      <w:r w:rsidR="00A052BF" w:rsidRPr="00513F27">
        <w:rPr>
          <w:rFonts w:cstheme="minorHAnsi"/>
        </w:rPr>
        <w:t>§368(a)(2)(</w:t>
      </w:r>
      <w:r w:rsidR="00A052BF">
        <w:rPr>
          <w:rFonts w:cstheme="minorHAnsi"/>
        </w:rPr>
        <w:t>E</w:t>
      </w:r>
      <w:r w:rsidR="00A052BF" w:rsidRPr="00513F27">
        <w:rPr>
          <w:rFonts w:cstheme="minorHAnsi"/>
        </w:rPr>
        <w:t>)</w:t>
      </w:r>
      <w:r w:rsidR="004850A7">
        <w:rPr>
          <w:rFonts w:cstheme="minorHAnsi"/>
        </w:rPr>
        <w:t>.</w:t>
      </w:r>
    </w:p>
    <w:p w14:paraId="4B24643F" w14:textId="77777777" w:rsidR="005D728C" w:rsidRPr="005D728C" w:rsidRDefault="005D728C" w:rsidP="00FC0C97">
      <w:pPr>
        <w:pStyle w:val="ListParagraph"/>
        <w:rPr>
          <w:rFonts w:cstheme="minorHAnsi"/>
        </w:rPr>
      </w:pPr>
    </w:p>
    <w:p w14:paraId="06C2706A" w14:textId="027CCD91" w:rsidR="00E75075" w:rsidRDefault="005D728C" w:rsidP="005D72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C95184" w:rsidRPr="005D728C">
        <w:rPr>
          <w:rFonts w:cstheme="minorHAnsi"/>
        </w:rPr>
        <w:t>P owns 100% of S1</w:t>
      </w:r>
      <w:r w:rsidR="00E507F6" w:rsidRPr="005D728C">
        <w:rPr>
          <w:rFonts w:cstheme="minorHAnsi"/>
        </w:rPr>
        <w:t xml:space="preserve"> and w</w:t>
      </w:r>
      <w:r w:rsidR="00E507F6" w:rsidRPr="001335AE">
        <w:rPr>
          <w:rFonts w:cstheme="minorHAnsi"/>
        </w:rPr>
        <w:t xml:space="preserve">ishes to acquire all </w:t>
      </w:r>
      <w:r w:rsidR="009C35A5" w:rsidRPr="001335AE">
        <w:rPr>
          <w:rFonts w:cstheme="minorHAnsi"/>
        </w:rPr>
        <w:t xml:space="preserve">1,000 shares </w:t>
      </w:r>
      <w:r w:rsidR="00E507F6" w:rsidRPr="001335AE">
        <w:rPr>
          <w:rFonts w:cstheme="minorHAnsi"/>
        </w:rPr>
        <w:t xml:space="preserve">of T stock, but </w:t>
      </w:r>
      <w:r w:rsidR="00EA5DC6" w:rsidRPr="001335AE">
        <w:rPr>
          <w:rFonts w:cstheme="minorHAnsi"/>
        </w:rPr>
        <w:t>30% of the SHs don’</w:t>
      </w:r>
      <w:r w:rsidR="00EA5DC6" w:rsidRPr="00441207">
        <w:rPr>
          <w:rFonts w:cstheme="minorHAnsi"/>
        </w:rPr>
        <w:t xml:space="preserve">t want </w:t>
      </w:r>
      <w:r w:rsidR="00EA5DC6" w:rsidRPr="007B02B1">
        <w:rPr>
          <w:rFonts w:cstheme="minorHAnsi"/>
        </w:rPr>
        <w:t>P stock.  T rede</w:t>
      </w:r>
      <w:r w:rsidR="00EA5DC6" w:rsidRPr="00AA3A54">
        <w:rPr>
          <w:rFonts w:cstheme="minorHAnsi"/>
        </w:rPr>
        <w:t>ems 10% of its share</w:t>
      </w:r>
      <w:r w:rsidR="009F2C0E" w:rsidRPr="00BF5926">
        <w:rPr>
          <w:rFonts w:cstheme="minorHAnsi"/>
        </w:rPr>
        <w:t>s</w:t>
      </w:r>
      <w:r w:rsidR="00D65A00" w:rsidRPr="00BF5926">
        <w:rPr>
          <w:rFonts w:cstheme="minorHAnsi"/>
        </w:rPr>
        <w:t xml:space="preserve"> (100)</w:t>
      </w:r>
      <w:r w:rsidR="003873F4" w:rsidRPr="00BF5926">
        <w:rPr>
          <w:rFonts w:cstheme="minorHAnsi"/>
        </w:rPr>
        <w:t xml:space="preserve"> for cash</w:t>
      </w:r>
      <w:r w:rsidR="00EA5DC6" w:rsidRPr="00BF5926">
        <w:rPr>
          <w:rFonts w:cstheme="minorHAnsi"/>
        </w:rPr>
        <w:t xml:space="preserve">, and S1 merges into </w:t>
      </w:r>
      <w:r w:rsidR="004D3757" w:rsidRPr="00BF5926">
        <w:rPr>
          <w:rFonts w:cstheme="minorHAnsi"/>
        </w:rPr>
        <w:t xml:space="preserve">T </w:t>
      </w:r>
      <w:r w:rsidR="004D3757" w:rsidRPr="00BF5926">
        <w:rPr>
          <w:rFonts w:cstheme="minorHAnsi"/>
        </w:rPr>
        <w:lastRenderedPageBreak/>
        <w:t xml:space="preserve">with T SHs receiving </w:t>
      </w:r>
      <w:r w:rsidR="001D464B" w:rsidRPr="002079A5">
        <w:rPr>
          <w:rFonts w:cstheme="minorHAnsi"/>
        </w:rPr>
        <w:t xml:space="preserve">consideration consisting of </w:t>
      </w:r>
      <w:r w:rsidR="004F3AA5" w:rsidRPr="002079A5">
        <w:rPr>
          <w:rFonts w:cstheme="minorHAnsi"/>
        </w:rPr>
        <w:t>2</w:t>
      </w:r>
      <w:r w:rsidR="001D464B" w:rsidRPr="00D727AE">
        <w:rPr>
          <w:rFonts w:cstheme="minorHAnsi"/>
        </w:rPr>
        <w:t xml:space="preserve">0% cash </w:t>
      </w:r>
      <w:r w:rsidR="001718D5" w:rsidRPr="00D727AE">
        <w:rPr>
          <w:rFonts w:cstheme="minorHAnsi"/>
        </w:rPr>
        <w:t xml:space="preserve">(for 180 shares) </w:t>
      </w:r>
      <w:r w:rsidR="001D464B" w:rsidRPr="00182C08">
        <w:rPr>
          <w:rFonts w:cstheme="minorHAnsi"/>
        </w:rPr>
        <w:t xml:space="preserve">and </w:t>
      </w:r>
      <w:r w:rsidR="004F3AA5" w:rsidRPr="00182C08">
        <w:rPr>
          <w:rFonts w:cstheme="minorHAnsi"/>
        </w:rPr>
        <w:t xml:space="preserve">80% </w:t>
      </w:r>
      <w:r w:rsidR="003873F4" w:rsidRPr="00182C08">
        <w:rPr>
          <w:rFonts w:cstheme="minorHAnsi"/>
        </w:rPr>
        <w:t>P VS</w:t>
      </w:r>
      <w:r w:rsidR="001718D5" w:rsidRPr="00182C08">
        <w:rPr>
          <w:rFonts w:cstheme="minorHAnsi"/>
        </w:rPr>
        <w:t xml:space="preserve"> (for 720 shares)</w:t>
      </w:r>
      <w:r w:rsidR="003873F4" w:rsidRPr="00182C08">
        <w:rPr>
          <w:rFonts w:cstheme="minorHAnsi"/>
        </w:rPr>
        <w:t>.</w:t>
      </w:r>
      <w:r w:rsidR="00E75075" w:rsidRPr="00182C08">
        <w:rPr>
          <w:rFonts w:cstheme="minorHAnsi"/>
        </w:rPr>
        <w:t xml:space="preserve"> </w:t>
      </w:r>
      <w:r w:rsidR="003873F4" w:rsidRPr="00182C08">
        <w:rPr>
          <w:rFonts w:cstheme="minorHAnsi"/>
        </w:rPr>
        <w:t xml:space="preserve">Does this qualify under </w:t>
      </w:r>
      <w:r w:rsidR="00C95184" w:rsidRPr="00182C08">
        <w:rPr>
          <w:rFonts w:cstheme="minorHAnsi"/>
        </w:rPr>
        <w:t>§368(a)(2)(E)</w:t>
      </w:r>
      <w:r w:rsidR="003873F4" w:rsidRPr="00182C08">
        <w:rPr>
          <w:rFonts w:cstheme="minorHAnsi"/>
        </w:rPr>
        <w:t>?  Reg. §1.368-2(</w:t>
      </w:r>
      <w:r w:rsidR="00D013C6" w:rsidRPr="00182C08">
        <w:rPr>
          <w:rFonts w:cstheme="minorHAnsi"/>
        </w:rPr>
        <w:t xml:space="preserve">j)(6), Exs. </w:t>
      </w:r>
      <w:r w:rsidR="001335AE">
        <w:rPr>
          <w:rFonts w:cstheme="minorHAnsi"/>
        </w:rPr>
        <w:t>2 and 3.</w:t>
      </w:r>
    </w:p>
    <w:p w14:paraId="1CE578DB" w14:textId="77777777" w:rsidR="001335AE" w:rsidRPr="001335AE" w:rsidRDefault="001335AE" w:rsidP="00FC0C97">
      <w:pPr>
        <w:pStyle w:val="ListParagraph"/>
        <w:rPr>
          <w:rFonts w:cstheme="minorHAnsi"/>
        </w:rPr>
      </w:pPr>
    </w:p>
    <w:p w14:paraId="08E6E4D5" w14:textId="5D81B5DB" w:rsidR="001335AE" w:rsidRDefault="001335AE" w:rsidP="005D728C">
      <w:pPr>
        <w:pStyle w:val="ListParagraph"/>
        <w:numPr>
          <w:ilvl w:val="0"/>
          <w:numId w:val="1"/>
        </w:numPr>
        <w:rPr>
          <w:rFonts w:cstheme="minorHAnsi"/>
        </w:rPr>
      </w:pPr>
      <w:r w:rsidRPr="00E75075">
        <w:rPr>
          <w:rFonts w:cstheme="minorHAnsi"/>
        </w:rPr>
        <w:t>Memories of the Delaware two</w:t>
      </w:r>
      <w:r w:rsidR="00B76563">
        <w:rPr>
          <w:rFonts w:cstheme="minorHAnsi"/>
        </w:rPr>
        <w:t>-</w:t>
      </w:r>
      <w:r w:rsidRPr="00E75075">
        <w:rPr>
          <w:rFonts w:cstheme="minorHAnsi"/>
        </w:rPr>
        <w:t xml:space="preserve">step from corporations.  P wants to acquire </w:t>
      </w:r>
      <w:r w:rsidRPr="005D728C">
        <w:rPr>
          <w:rFonts w:cstheme="minorHAnsi"/>
        </w:rPr>
        <w:t xml:space="preserve">T via a stock acquisition.  P initiates a tender offer for 51% of the T stock, which if it is successful, will be followed by a merger of </w:t>
      </w:r>
      <w:r w:rsidRPr="001335AE">
        <w:rPr>
          <w:rFonts w:cstheme="minorHAnsi"/>
        </w:rPr>
        <w:t xml:space="preserve">S1, a wholly owned subsidiary of P, into T solely for P VS.  </w:t>
      </w:r>
      <w:r w:rsidRPr="00BC1ACA">
        <w:rPr>
          <w:rFonts w:cstheme="minorHAnsi"/>
        </w:rPr>
        <w:t>Does this qualify under §368(a)(2)(E)?  Rev. Rul. 2001-26.</w:t>
      </w:r>
    </w:p>
    <w:p w14:paraId="7AE0B63B" w14:textId="77777777" w:rsidR="001335AE" w:rsidRPr="001335AE" w:rsidRDefault="001335AE" w:rsidP="00FC0C97">
      <w:pPr>
        <w:pStyle w:val="ListParagraph"/>
        <w:rPr>
          <w:rFonts w:cstheme="minorHAnsi"/>
        </w:rPr>
      </w:pPr>
    </w:p>
    <w:p w14:paraId="527A68F7" w14:textId="77777777" w:rsidR="006D4585" w:rsidRDefault="00BF592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Individual A owns all of the stock of </w:t>
      </w:r>
      <w:r w:rsidR="0063031D">
        <w:rPr>
          <w:rFonts w:cstheme="minorHAnsi"/>
        </w:rPr>
        <w:t>T</w:t>
      </w:r>
      <w:r>
        <w:rPr>
          <w:rFonts w:cstheme="minorHAnsi"/>
        </w:rPr>
        <w:t xml:space="preserve"> </w:t>
      </w:r>
      <w:r w:rsidR="00200329">
        <w:rPr>
          <w:rFonts w:cstheme="minorHAnsi"/>
        </w:rPr>
        <w:t xml:space="preserve">corp.  </w:t>
      </w:r>
      <w:r w:rsidR="008F3FDE">
        <w:rPr>
          <w:rFonts w:cstheme="minorHAnsi"/>
        </w:rPr>
        <w:t xml:space="preserve">T transfers </w:t>
      </w:r>
      <w:r w:rsidR="008F3FDE">
        <w:rPr>
          <w:rFonts w:cstheme="minorHAnsi"/>
          <w:u w:val="single"/>
        </w:rPr>
        <w:t>all</w:t>
      </w:r>
      <w:r w:rsidR="008F3FDE">
        <w:rPr>
          <w:rFonts w:cstheme="minorHAnsi"/>
        </w:rPr>
        <w:t xml:space="preserve"> of its assets to </w:t>
      </w:r>
      <w:r w:rsidR="00200329">
        <w:rPr>
          <w:rFonts w:cstheme="minorHAnsi"/>
        </w:rPr>
        <w:t xml:space="preserve">a newly formed </w:t>
      </w:r>
      <w:r w:rsidR="008F3FDE">
        <w:rPr>
          <w:rFonts w:cstheme="minorHAnsi"/>
        </w:rPr>
        <w:t xml:space="preserve">P </w:t>
      </w:r>
      <w:r w:rsidR="00200329">
        <w:rPr>
          <w:rFonts w:cstheme="minorHAnsi"/>
        </w:rPr>
        <w:t xml:space="preserve">corp </w:t>
      </w:r>
      <w:r w:rsidR="006321C9">
        <w:rPr>
          <w:rFonts w:cstheme="minorHAnsi"/>
        </w:rPr>
        <w:t>in exchange for all of P</w:t>
      </w:r>
      <w:r w:rsidR="00200329">
        <w:rPr>
          <w:rFonts w:cstheme="minorHAnsi"/>
        </w:rPr>
        <w:t>’s</w:t>
      </w:r>
      <w:r w:rsidR="006321C9">
        <w:rPr>
          <w:rFonts w:cstheme="minorHAnsi"/>
        </w:rPr>
        <w:t xml:space="preserve"> </w:t>
      </w:r>
      <w:r w:rsidR="00200329">
        <w:rPr>
          <w:rFonts w:cstheme="minorHAnsi"/>
        </w:rPr>
        <w:t xml:space="preserve">CS.  </w:t>
      </w:r>
      <w:r w:rsidR="00A64AF3">
        <w:rPr>
          <w:rFonts w:cstheme="minorHAnsi"/>
        </w:rPr>
        <w:t xml:space="preserve">T distributes the P stock to A </w:t>
      </w:r>
      <w:r w:rsidR="00E10FCB">
        <w:rPr>
          <w:rFonts w:cstheme="minorHAnsi"/>
        </w:rPr>
        <w:t>in liquidation.  Is this a good reorg under</w:t>
      </w:r>
      <w:r w:rsidR="00260379">
        <w:rPr>
          <w:rFonts w:cstheme="minorHAnsi"/>
        </w:rPr>
        <w:t xml:space="preserve"> </w:t>
      </w:r>
      <w:r w:rsidR="00E10FCB" w:rsidRPr="00BC1ACA">
        <w:rPr>
          <w:rFonts w:cstheme="minorHAnsi"/>
        </w:rPr>
        <w:t>§</w:t>
      </w:r>
      <w:r w:rsidR="00E91EC8" w:rsidRPr="00BC1ACA">
        <w:rPr>
          <w:rFonts w:cstheme="minorHAnsi"/>
        </w:rPr>
        <w:t>§</w:t>
      </w:r>
      <w:r w:rsidR="00E10FCB" w:rsidRPr="00BC1ACA">
        <w:rPr>
          <w:rFonts w:cstheme="minorHAnsi"/>
        </w:rPr>
        <w:t>368(a)(</w:t>
      </w:r>
      <w:r w:rsidR="00E10FCB">
        <w:rPr>
          <w:rFonts w:cstheme="minorHAnsi"/>
        </w:rPr>
        <w:t>1</w:t>
      </w:r>
      <w:r w:rsidR="00E10FCB" w:rsidRPr="00BC1ACA">
        <w:rPr>
          <w:rFonts w:cstheme="minorHAnsi"/>
        </w:rPr>
        <w:t>)(</w:t>
      </w:r>
      <w:r w:rsidR="00E10FCB">
        <w:rPr>
          <w:rFonts w:cstheme="minorHAnsi"/>
        </w:rPr>
        <w:t>D</w:t>
      </w:r>
      <w:r w:rsidR="00E10FCB" w:rsidRPr="00BC1ACA">
        <w:rPr>
          <w:rFonts w:cstheme="minorHAnsi"/>
        </w:rPr>
        <w:t>)</w:t>
      </w:r>
      <w:r w:rsidR="006D4585">
        <w:rPr>
          <w:rFonts w:cstheme="minorHAnsi"/>
        </w:rPr>
        <w:t xml:space="preserve">?  </w:t>
      </w:r>
      <w:r w:rsidR="006D4585" w:rsidRPr="00BC1ACA">
        <w:rPr>
          <w:rFonts w:cstheme="minorHAnsi"/>
        </w:rPr>
        <w:t>§</w:t>
      </w:r>
      <w:r w:rsidR="00E91EC8">
        <w:rPr>
          <w:rFonts w:cstheme="minorHAnsi"/>
        </w:rPr>
        <w:t>354(b)(1)(A) and (B)</w:t>
      </w:r>
      <w:r w:rsidR="006D4585">
        <w:rPr>
          <w:rFonts w:cstheme="minorHAnsi"/>
        </w:rPr>
        <w:t>.</w:t>
      </w:r>
    </w:p>
    <w:p w14:paraId="3D199A8E" w14:textId="77777777" w:rsidR="006D4585" w:rsidRPr="002079A5" w:rsidRDefault="006D4585" w:rsidP="00FC0C97">
      <w:pPr>
        <w:pStyle w:val="ListParagraph"/>
        <w:rPr>
          <w:rFonts w:cstheme="minorHAnsi"/>
        </w:rPr>
      </w:pPr>
    </w:p>
    <w:p w14:paraId="652C5426" w14:textId="6CF6462A" w:rsidR="00053E51" w:rsidRDefault="00BF4B3E" w:rsidP="00053E5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Corp A </w:t>
      </w:r>
      <w:r w:rsidR="001D10C7">
        <w:rPr>
          <w:rFonts w:cstheme="minorHAnsi"/>
        </w:rPr>
        <w:t xml:space="preserve">owns all of the stock of T and P.  T transfers all of its assets to </w:t>
      </w:r>
      <w:r w:rsidR="0069496D">
        <w:rPr>
          <w:rFonts w:cstheme="minorHAnsi"/>
        </w:rPr>
        <w:t xml:space="preserve">P in exchange for 100x, the value of T’s assets.  T liquidates and distributes the 100x to A.  Is this a good D reorg?  What else is deemed to </w:t>
      </w:r>
      <w:r w:rsidR="00E51C72">
        <w:rPr>
          <w:rFonts w:cstheme="minorHAnsi"/>
        </w:rPr>
        <w:t xml:space="preserve">have </w:t>
      </w:r>
      <w:r w:rsidR="0069496D">
        <w:rPr>
          <w:rFonts w:cstheme="minorHAnsi"/>
        </w:rPr>
        <w:t xml:space="preserve">happened? </w:t>
      </w:r>
      <w:r w:rsidR="0069496D" w:rsidRPr="00BC1ACA">
        <w:rPr>
          <w:rFonts w:cstheme="minorHAnsi"/>
        </w:rPr>
        <w:t>Reg. §1.368-2(</w:t>
      </w:r>
      <w:r w:rsidR="0069496D">
        <w:rPr>
          <w:rFonts w:cstheme="minorHAnsi"/>
        </w:rPr>
        <w:t>l</w:t>
      </w:r>
      <w:r w:rsidR="0069496D" w:rsidRPr="00BC1ACA">
        <w:rPr>
          <w:rFonts w:cstheme="minorHAnsi"/>
        </w:rPr>
        <w:t>)(</w:t>
      </w:r>
      <w:r w:rsidR="00053E51">
        <w:rPr>
          <w:rFonts w:cstheme="minorHAnsi"/>
        </w:rPr>
        <w:t>2</w:t>
      </w:r>
      <w:r w:rsidR="0069496D" w:rsidRPr="00BC1ACA">
        <w:rPr>
          <w:rFonts w:cstheme="minorHAnsi"/>
        </w:rPr>
        <w:t>)</w:t>
      </w:r>
      <w:r w:rsidR="00053E51">
        <w:rPr>
          <w:rFonts w:cstheme="minorHAnsi"/>
        </w:rPr>
        <w:t xml:space="preserve"> and (l)(3), Ex</w:t>
      </w:r>
      <w:r w:rsidR="005E288A">
        <w:rPr>
          <w:rFonts w:cstheme="minorHAnsi"/>
        </w:rPr>
        <w:t>. 1.</w:t>
      </w:r>
    </w:p>
    <w:p w14:paraId="44641EBF" w14:textId="77777777" w:rsidR="00134241" w:rsidRPr="002079A5" w:rsidRDefault="00134241" w:rsidP="00FC0C97">
      <w:pPr>
        <w:rPr>
          <w:rFonts w:cstheme="minorHAnsi"/>
        </w:rPr>
      </w:pPr>
    </w:p>
    <w:p w14:paraId="32766C77" w14:textId="139640F2" w:rsidR="00EC5B36" w:rsidRPr="002079A5" w:rsidRDefault="001D10C7" w:rsidP="002079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260379">
        <w:rPr>
          <w:rFonts w:cstheme="minorHAnsi"/>
        </w:rPr>
        <w:t xml:space="preserve"> </w:t>
      </w:r>
      <w:r w:rsidR="00A80205">
        <w:rPr>
          <w:rFonts w:cstheme="minorHAnsi"/>
        </w:rPr>
        <w:t xml:space="preserve">Which of the following are good “E” reorgs? </w:t>
      </w:r>
      <w:r w:rsidR="008C0267" w:rsidRPr="00BC1ACA">
        <w:rPr>
          <w:rFonts w:cstheme="minorHAnsi"/>
        </w:rPr>
        <w:t>Reg. §1.368-2(</w:t>
      </w:r>
      <w:r w:rsidR="008C0267">
        <w:rPr>
          <w:rFonts w:cstheme="minorHAnsi"/>
        </w:rPr>
        <w:t>e).</w:t>
      </w:r>
    </w:p>
    <w:p w14:paraId="4B2C3B03" w14:textId="6E34C663" w:rsidR="001335AE" w:rsidRDefault="009410F2" w:rsidP="00EC5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Corp A exchanges its</w:t>
      </w:r>
      <w:r w:rsidR="00EC5B36">
        <w:rPr>
          <w:rFonts w:cstheme="minorHAnsi"/>
        </w:rPr>
        <w:t xml:space="preserve"> bonds for</w:t>
      </w:r>
      <w:r>
        <w:rPr>
          <w:rFonts w:cstheme="minorHAnsi"/>
        </w:rPr>
        <w:t xml:space="preserve"> its</w:t>
      </w:r>
      <w:r w:rsidR="00EC5B36">
        <w:rPr>
          <w:rFonts w:cstheme="minorHAnsi"/>
        </w:rPr>
        <w:t xml:space="preserve"> CS</w:t>
      </w:r>
      <w:r w:rsidR="00BF5926">
        <w:rPr>
          <w:rFonts w:cstheme="minorHAnsi"/>
        </w:rPr>
        <w:t xml:space="preserve">  </w:t>
      </w:r>
    </w:p>
    <w:p w14:paraId="31F1A95C" w14:textId="69946A8D" w:rsidR="00EC5B36" w:rsidRDefault="009410F2" w:rsidP="00EC5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Corp A exchanges its p</w:t>
      </w:r>
      <w:r w:rsidR="00EC5B36">
        <w:rPr>
          <w:rFonts w:cstheme="minorHAnsi"/>
        </w:rPr>
        <w:t xml:space="preserve">referred stock for </w:t>
      </w:r>
      <w:r>
        <w:rPr>
          <w:rFonts w:cstheme="minorHAnsi"/>
        </w:rPr>
        <w:t xml:space="preserve">its </w:t>
      </w:r>
      <w:r w:rsidR="00EC5B36">
        <w:rPr>
          <w:rFonts w:cstheme="minorHAnsi"/>
        </w:rPr>
        <w:t>CS</w:t>
      </w:r>
    </w:p>
    <w:p w14:paraId="1B2C04F9" w14:textId="157ECC28" w:rsidR="00EC5B36" w:rsidRDefault="009410F2" w:rsidP="00EC5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Corp A exchanges its </w:t>
      </w:r>
      <w:r w:rsidR="00EC5B36">
        <w:rPr>
          <w:rFonts w:cstheme="minorHAnsi"/>
        </w:rPr>
        <w:t xml:space="preserve">CS for </w:t>
      </w:r>
      <w:r w:rsidR="00A80205">
        <w:rPr>
          <w:rFonts w:cstheme="minorHAnsi"/>
        </w:rPr>
        <w:t xml:space="preserve">its </w:t>
      </w:r>
      <w:r w:rsidR="00EC5B36">
        <w:rPr>
          <w:rFonts w:cstheme="minorHAnsi"/>
        </w:rPr>
        <w:t>preferred stock</w:t>
      </w:r>
    </w:p>
    <w:p w14:paraId="732279E7" w14:textId="1A7F90F6" w:rsidR="00314A36" w:rsidRDefault="009410F2" w:rsidP="00EC5B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Corp A exchanges its </w:t>
      </w:r>
      <w:r w:rsidR="00A80205">
        <w:rPr>
          <w:rFonts w:cstheme="minorHAnsi"/>
        </w:rPr>
        <w:t>CS for its bonds.</w:t>
      </w:r>
      <w:r>
        <w:rPr>
          <w:rFonts w:cstheme="minorHAnsi"/>
        </w:rPr>
        <w:t xml:space="preserve">  </w:t>
      </w:r>
      <w:r>
        <w:rPr>
          <w:rFonts w:cstheme="minorHAnsi"/>
          <w:i/>
          <w:iCs/>
        </w:rPr>
        <w:t>Bazley v. CIR</w:t>
      </w:r>
      <w:r>
        <w:rPr>
          <w:rFonts w:cstheme="minorHAnsi"/>
        </w:rPr>
        <w:t>, 331 US 737 (1947).</w:t>
      </w:r>
    </w:p>
    <w:p w14:paraId="4FF49B66" w14:textId="77777777" w:rsidR="008B743D" w:rsidRDefault="008B743D" w:rsidP="00FC0C97">
      <w:pPr>
        <w:pStyle w:val="ListParagraph"/>
        <w:rPr>
          <w:rFonts w:cstheme="minorHAnsi"/>
        </w:rPr>
      </w:pPr>
    </w:p>
    <w:p w14:paraId="2AE9008A" w14:textId="2252421E" w:rsidR="007E3F64" w:rsidRDefault="00DA0C32" w:rsidP="007E3F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Corp A is a NJ corp, and because of the very high NJ taxes, </w:t>
      </w:r>
      <w:r w:rsidR="00C07EA4">
        <w:rPr>
          <w:rFonts w:cstheme="minorHAnsi"/>
        </w:rPr>
        <w:t>it becomes a Del</w:t>
      </w:r>
      <w:r w:rsidR="008B743D">
        <w:rPr>
          <w:rFonts w:cstheme="minorHAnsi"/>
        </w:rPr>
        <w:t xml:space="preserve">aware corporation via a </w:t>
      </w:r>
      <w:r w:rsidR="00B566C2">
        <w:rPr>
          <w:rFonts w:cstheme="minorHAnsi"/>
        </w:rPr>
        <w:t>re-</w:t>
      </w:r>
      <w:r w:rsidR="008B743D">
        <w:rPr>
          <w:rFonts w:cstheme="minorHAnsi"/>
        </w:rPr>
        <w:t xml:space="preserve">domiciliation statute.  Is this a good “F” reorg? </w:t>
      </w:r>
    </w:p>
    <w:p w14:paraId="48BF3836" w14:textId="77777777" w:rsidR="00A23714" w:rsidRDefault="00A23714" w:rsidP="00FC0C97">
      <w:pPr>
        <w:pStyle w:val="ListParagraph"/>
        <w:rPr>
          <w:rFonts w:cstheme="minorHAnsi"/>
        </w:rPr>
      </w:pPr>
    </w:p>
    <w:p w14:paraId="029B1486" w14:textId="1B4543D9" w:rsidR="0065343F" w:rsidRDefault="003B132C" w:rsidP="007E3F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That was pretty easy. Now, </w:t>
      </w:r>
      <w:r w:rsidR="001D35D8">
        <w:rPr>
          <w:rFonts w:cstheme="minorHAnsi"/>
        </w:rPr>
        <w:t>A owns 75% of X corp</w:t>
      </w:r>
      <w:r w:rsidR="00A23714">
        <w:rPr>
          <w:rFonts w:cstheme="minorHAnsi"/>
        </w:rPr>
        <w:t>, a NY corp,</w:t>
      </w:r>
      <w:r w:rsidR="001D35D8">
        <w:rPr>
          <w:rFonts w:cstheme="minorHAnsi"/>
        </w:rPr>
        <w:t xml:space="preserve"> and B owns 25%.  </w:t>
      </w:r>
      <w:r w:rsidR="00A23714">
        <w:rPr>
          <w:rFonts w:cstheme="minorHAnsi"/>
        </w:rPr>
        <w:t xml:space="preserve">X forms Y, a Del. Corp, </w:t>
      </w:r>
      <w:r w:rsidR="000B03DC">
        <w:rPr>
          <w:rFonts w:cstheme="minorHAnsi"/>
        </w:rPr>
        <w:t>and X merges into Y.  A receives $</w:t>
      </w:r>
      <w:r w:rsidR="00451740">
        <w:rPr>
          <w:rFonts w:cstheme="minorHAnsi"/>
        </w:rPr>
        <w:t>, B receives Y shares for his X shares.</w:t>
      </w:r>
      <w:r w:rsidR="00150BFB">
        <w:rPr>
          <w:rFonts w:cstheme="minorHAnsi"/>
        </w:rPr>
        <w:t xml:space="preserve">  </w:t>
      </w:r>
      <w:r w:rsidR="00AA7C5A">
        <w:rPr>
          <w:rFonts w:cstheme="minorHAnsi"/>
        </w:rPr>
        <w:t xml:space="preserve">Is this a good F reorg?  </w:t>
      </w:r>
      <w:r w:rsidR="00AA7C5A" w:rsidRPr="00BC1ACA">
        <w:rPr>
          <w:rFonts w:cstheme="minorHAnsi"/>
        </w:rPr>
        <w:t>Reg. §1.368-2(</w:t>
      </w:r>
      <w:r w:rsidR="00AA7C5A">
        <w:rPr>
          <w:rFonts w:cstheme="minorHAnsi"/>
        </w:rPr>
        <w:t>m)</w:t>
      </w:r>
      <w:r w:rsidR="00635F94">
        <w:rPr>
          <w:rFonts w:cstheme="minorHAnsi"/>
        </w:rPr>
        <w:t>(4), Ex.</w:t>
      </w:r>
      <w:r w:rsidR="002079A5">
        <w:rPr>
          <w:rFonts w:cstheme="minorHAnsi"/>
        </w:rPr>
        <w:t xml:space="preserve"> 2</w:t>
      </w:r>
    </w:p>
    <w:p w14:paraId="126F10A7" w14:textId="77777777" w:rsidR="0065343F" w:rsidRPr="002079A5" w:rsidRDefault="0065343F" w:rsidP="00FC0C97">
      <w:pPr>
        <w:pStyle w:val="ListParagraph"/>
        <w:rPr>
          <w:rFonts w:cstheme="minorHAnsi"/>
        </w:rPr>
      </w:pPr>
    </w:p>
    <w:p w14:paraId="430C5F41" w14:textId="595B5753" w:rsidR="003B132C" w:rsidRDefault="0065343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Why corporate tax is hard:  read Rev. Rul. </w:t>
      </w:r>
      <w:r w:rsidR="00121ACB">
        <w:rPr>
          <w:rFonts w:cstheme="minorHAnsi"/>
        </w:rPr>
        <w:t>2008-25</w:t>
      </w:r>
      <w:r w:rsidR="00911E16">
        <w:rPr>
          <w:rFonts w:cstheme="minorHAnsi"/>
        </w:rPr>
        <w:t xml:space="preserve">  </w:t>
      </w:r>
    </w:p>
    <w:p w14:paraId="2031F2C8" w14:textId="77777777" w:rsidR="00D772B7" w:rsidRDefault="00D772B7" w:rsidP="00FC0C97">
      <w:pPr>
        <w:pStyle w:val="ListParagraph"/>
        <w:rPr>
          <w:rFonts w:cstheme="minorHAnsi"/>
        </w:rPr>
      </w:pPr>
    </w:p>
    <w:p w14:paraId="6C9502B4" w14:textId="77777777" w:rsidR="00673081" w:rsidRDefault="00D772B7" w:rsidP="00321203">
      <w:pPr>
        <w:pStyle w:val="ListParagraph"/>
        <w:numPr>
          <w:ilvl w:val="0"/>
          <w:numId w:val="1"/>
        </w:numPr>
        <w:rPr>
          <w:rFonts w:cstheme="minorHAnsi"/>
        </w:rPr>
      </w:pPr>
      <w:r w:rsidRPr="00D772B7">
        <w:rPr>
          <w:rFonts w:cstheme="minorHAnsi"/>
        </w:rPr>
        <w:t>T</w:t>
      </w:r>
      <w:r>
        <w:rPr>
          <w:rFonts w:cstheme="minorHAnsi"/>
        </w:rPr>
        <w:t>arget (T)</w:t>
      </w:r>
      <w:r w:rsidRPr="00D772B7">
        <w:rPr>
          <w:rFonts w:cstheme="minorHAnsi"/>
        </w:rPr>
        <w:t xml:space="preserve"> Corp is owned equally by individuals A (100 shares) and B (100 shares). A’s basis in the T stock is $10 and B’s basis is $50. T owns a single asset worth $100, with a basis of $30, and subject to a $10 liability. Pursuant to a valid business purpose, T transfers the asset to</w:t>
      </w:r>
      <w:r w:rsidR="003241C0">
        <w:rPr>
          <w:rFonts w:cstheme="minorHAnsi"/>
        </w:rPr>
        <w:t xml:space="preserve"> Acquiring (Acq) corp</w:t>
      </w:r>
      <w:r w:rsidRPr="00D772B7">
        <w:rPr>
          <w:rFonts w:cstheme="minorHAnsi"/>
        </w:rPr>
        <w:t xml:space="preserve"> in exchange for </w:t>
      </w:r>
      <w:r w:rsidR="003241C0">
        <w:rPr>
          <w:rFonts w:cstheme="minorHAnsi"/>
        </w:rPr>
        <w:t>Acq</w:t>
      </w:r>
      <w:r w:rsidRPr="00D772B7">
        <w:rPr>
          <w:rFonts w:cstheme="minorHAnsi"/>
        </w:rPr>
        <w:t xml:space="preserve"> voting stock ($80), cash ($10), and </w:t>
      </w:r>
      <w:r w:rsidR="00321203">
        <w:rPr>
          <w:rFonts w:cstheme="minorHAnsi"/>
        </w:rPr>
        <w:t>Acq</w:t>
      </w:r>
      <w:r w:rsidRPr="00321203">
        <w:rPr>
          <w:rFonts w:cstheme="minorHAnsi"/>
        </w:rPr>
        <w:t xml:space="preserve">’s assumption of the liability. As part of the plan, T liquidates and distributes pro rata to A and B (in exchange for their T shares) the </w:t>
      </w:r>
      <w:r w:rsidR="00321203" w:rsidRPr="00321203">
        <w:rPr>
          <w:rFonts w:cstheme="minorHAnsi"/>
        </w:rPr>
        <w:t>Acq</w:t>
      </w:r>
      <w:r w:rsidRPr="00321203">
        <w:rPr>
          <w:rFonts w:cstheme="minorHAnsi"/>
        </w:rPr>
        <w:t xml:space="preserve"> stock and cash received from </w:t>
      </w:r>
      <w:r w:rsidR="00321203" w:rsidRPr="00321203">
        <w:rPr>
          <w:rFonts w:cstheme="minorHAnsi"/>
        </w:rPr>
        <w:t>Acq</w:t>
      </w:r>
      <w:r w:rsidRPr="00321203">
        <w:rPr>
          <w:rFonts w:cstheme="minorHAnsi"/>
        </w:rPr>
        <w:t xml:space="preserve">. </w:t>
      </w:r>
      <w:r w:rsidR="00A40E33">
        <w:rPr>
          <w:rFonts w:cstheme="minorHAnsi"/>
        </w:rPr>
        <w:t xml:space="preserve"> (</w:t>
      </w:r>
      <w:r w:rsidRPr="00321203">
        <w:rPr>
          <w:rFonts w:cstheme="minorHAnsi"/>
        </w:rPr>
        <w:t xml:space="preserve">Assume that the </w:t>
      </w:r>
      <w:r w:rsidR="00321203" w:rsidRPr="00321203">
        <w:rPr>
          <w:rFonts w:cstheme="minorHAnsi"/>
        </w:rPr>
        <w:t>Acq</w:t>
      </w:r>
      <w:r w:rsidRPr="00321203">
        <w:rPr>
          <w:rFonts w:cstheme="minorHAnsi"/>
        </w:rPr>
        <w:t xml:space="preserve"> stock is not nonqualified preferred stock and there is a plan of reorganizatio</w:t>
      </w:r>
      <w:r w:rsidR="00A0763F" w:rsidRPr="00321203">
        <w:rPr>
          <w:rFonts w:cstheme="minorHAnsi"/>
        </w:rPr>
        <w:t>n</w:t>
      </w:r>
      <w:r w:rsidR="00A40E33">
        <w:rPr>
          <w:rFonts w:cstheme="minorHAnsi"/>
        </w:rPr>
        <w:t>.)</w:t>
      </w:r>
      <w:r w:rsidR="00147E90">
        <w:rPr>
          <w:rFonts w:cstheme="minorHAnsi"/>
        </w:rPr>
        <w:t xml:space="preserve">  </w:t>
      </w:r>
    </w:p>
    <w:p w14:paraId="0D5D0BBC" w14:textId="77777777" w:rsidR="00673081" w:rsidRDefault="00673081" w:rsidP="00673081">
      <w:pPr>
        <w:pStyle w:val="ListParagraph"/>
        <w:ind w:left="1440"/>
        <w:rPr>
          <w:rFonts w:cstheme="minorHAnsi"/>
        </w:rPr>
      </w:pPr>
    </w:p>
    <w:p w14:paraId="7EF66C3D" w14:textId="5B472EE9" w:rsidR="00A0763F" w:rsidRDefault="00147E90" w:rsidP="00673081">
      <w:pPr>
        <w:pStyle w:val="ListParagraph"/>
        <w:rPr>
          <w:rFonts w:cstheme="minorHAnsi"/>
        </w:rPr>
      </w:pPr>
      <w:r>
        <w:rPr>
          <w:rFonts w:cstheme="minorHAnsi"/>
        </w:rPr>
        <w:t xml:space="preserve">For this Q, review </w:t>
      </w:r>
      <w:r w:rsidR="002A64FA">
        <w:rPr>
          <w:rFonts w:cstheme="minorHAnsi"/>
        </w:rPr>
        <w:t>E&amp;E</w:t>
      </w:r>
      <w:r w:rsidR="002A3296">
        <w:rPr>
          <w:rFonts w:cstheme="minorHAnsi"/>
        </w:rPr>
        <w:t>, pp. 377-386 or Y&amp;B 451-459</w:t>
      </w:r>
    </w:p>
    <w:p w14:paraId="54DF96F5" w14:textId="77777777" w:rsidR="002A3296" w:rsidRPr="00321203" w:rsidRDefault="002A3296" w:rsidP="00FC0C97">
      <w:pPr>
        <w:pStyle w:val="ListParagraph"/>
        <w:rPr>
          <w:rFonts w:cstheme="minorHAnsi"/>
        </w:rPr>
      </w:pPr>
    </w:p>
    <w:p w14:paraId="1682F592" w14:textId="256E0E90" w:rsidR="00D772B7" w:rsidRDefault="00D772B7" w:rsidP="00A0763F">
      <w:pPr>
        <w:pStyle w:val="ListParagraph"/>
        <w:numPr>
          <w:ilvl w:val="1"/>
          <w:numId w:val="1"/>
        </w:numPr>
        <w:rPr>
          <w:rFonts w:cstheme="minorHAnsi"/>
        </w:rPr>
      </w:pPr>
      <w:r w:rsidRPr="00280DDC">
        <w:rPr>
          <w:rFonts w:cstheme="minorHAnsi"/>
        </w:rPr>
        <w:lastRenderedPageBreak/>
        <w:t>Determine the tax consequences of this transaction to all parties.</w:t>
      </w:r>
      <w:r w:rsidR="00A0763F">
        <w:rPr>
          <w:rFonts w:cstheme="minorHAnsi"/>
        </w:rPr>
        <w:t xml:space="preserve">  Hint, look at slide</w:t>
      </w:r>
      <w:r w:rsidR="00AF4367">
        <w:rPr>
          <w:rFonts w:cstheme="minorHAnsi"/>
        </w:rPr>
        <w:t xml:space="preserve"> 34 and work your way through the respective parties.  It’s probably best to start with </w:t>
      </w:r>
      <w:r w:rsidR="00E37568">
        <w:rPr>
          <w:rFonts w:cstheme="minorHAnsi"/>
        </w:rPr>
        <w:t>Acq, then T, and finally T shareholders.</w:t>
      </w:r>
    </w:p>
    <w:p w14:paraId="0A31783E" w14:textId="77777777" w:rsidR="006D4CF2" w:rsidRPr="00280DDC" w:rsidRDefault="006D4CF2" w:rsidP="00FC0C97">
      <w:pPr>
        <w:pStyle w:val="ListParagraph"/>
        <w:ind w:left="1440"/>
        <w:rPr>
          <w:rFonts w:cstheme="minorHAnsi"/>
        </w:rPr>
      </w:pPr>
    </w:p>
    <w:p w14:paraId="6C5FCB3C" w14:textId="77777777" w:rsidR="00756DF1" w:rsidRDefault="005C2C8E" w:rsidP="002A462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Same as (a), but Acq is now wholly owned by Parent (P), and Acq exchange</w:t>
      </w:r>
      <w:r w:rsidR="009841CC">
        <w:rPr>
          <w:rFonts w:cstheme="minorHAnsi"/>
        </w:rPr>
        <w:t>s</w:t>
      </w:r>
      <w:r>
        <w:rPr>
          <w:rFonts w:cstheme="minorHAnsi"/>
        </w:rPr>
        <w:t xml:space="preserve"> P stock for</w:t>
      </w:r>
      <w:r w:rsidR="009841CC">
        <w:rPr>
          <w:rFonts w:cstheme="minorHAnsi"/>
        </w:rPr>
        <w:t xml:space="preserve"> the assets and Acq still assumes the liability.</w:t>
      </w:r>
      <w:r w:rsidR="00191E23">
        <w:rPr>
          <w:rFonts w:cstheme="minorHAnsi"/>
        </w:rPr>
        <w:t xml:space="preserve">  As part of the reorg, P transfers its stock to Acq</w:t>
      </w:r>
      <w:r w:rsidR="000D4CFB">
        <w:rPr>
          <w:rFonts w:cstheme="minorHAnsi"/>
        </w:rPr>
        <w:t xml:space="preserve">, which transfers the P stock to T plus </w:t>
      </w:r>
      <w:r w:rsidR="006F296E">
        <w:rPr>
          <w:rFonts w:cstheme="minorHAnsi"/>
        </w:rPr>
        <w:t>cash ($10) provided by Acq, and Acq assumes the liability.</w:t>
      </w:r>
    </w:p>
    <w:p w14:paraId="3A2C2D5F" w14:textId="20E36DAE" w:rsidR="00DF7A2A" w:rsidRDefault="002A72C4" w:rsidP="00756DF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See Reg. 1.1032</w:t>
      </w:r>
      <w:r w:rsidR="00D500DE">
        <w:rPr>
          <w:rFonts w:cstheme="minorHAnsi"/>
        </w:rPr>
        <w:t>-2</w:t>
      </w:r>
      <w:r w:rsidR="000F62EE">
        <w:rPr>
          <w:rFonts w:cstheme="minorHAnsi"/>
        </w:rPr>
        <w:t>(b), (d) (ex. 1) for the treatment of the P stock.</w:t>
      </w:r>
    </w:p>
    <w:p w14:paraId="4BE4B937" w14:textId="48916645" w:rsidR="00D66F53" w:rsidRDefault="00DF7A2A" w:rsidP="00756DF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See Reg. 1.358-</w:t>
      </w:r>
      <w:r w:rsidR="00353334">
        <w:rPr>
          <w:rFonts w:cstheme="minorHAnsi"/>
        </w:rPr>
        <w:t>6(a), (b), (c)(1) and (3), and (d)(1)</w:t>
      </w:r>
      <w:r w:rsidR="0055425C">
        <w:rPr>
          <w:rFonts w:cstheme="minorHAnsi"/>
        </w:rPr>
        <w:t xml:space="preserve">, </w:t>
      </w:r>
      <w:r w:rsidR="00353334">
        <w:rPr>
          <w:rFonts w:cstheme="minorHAnsi"/>
        </w:rPr>
        <w:t>(2)</w:t>
      </w:r>
      <w:r w:rsidR="0055425C">
        <w:rPr>
          <w:rFonts w:cstheme="minorHAnsi"/>
        </w:rPr>
        <w:t>, and (3)</w:t>
      </w:r>
      <w:r w:rsidR="007C174A">
        <w:rPr>
          <w:rFonts w:cstheme="minorHAnsi"/>
        </w:rPr>
        <w:t>, ex. (a) and (b)</w:t>
      </w:r>
      <w:r w:rsidR="007D3A1D">
        <w:rPr>
          <w:rFonts w:cstheme="minorHAnsi"/>
        </w:rPr>
        <w:t xml:space="preserve"> for </w:t>
      </w:r>
      <w:r w:rsidR="0016252B">
        <w:rPr>
          <w:rFonts w:cstheme="minorHAnsi"/>
        </w:rPr>
        <w:t xml:space="preserve">the treatment of </w:t>
      </w:r>
      <w:r w:rsidR="00690EC8">
        <w:rPr>
          <w:rFonts w:cstheme="minorHAnsi"/>
        </w:rPr>
        <w:t xml:space="preserve">P’s basis in </w:t>
      </w:r>
      <w:r w:rsidR="00107073">
        <w:rPr>
          <w:rFonts w:cstheme="minorHAnsi"/>
        </w:rPr>
        <w:t>Acq</w:t>
      </w:r>
      <w:r w:rsidR="00690EC8">
        <w:rPr>
          <w:rFonts w:cstheme="minorHAnsi"/>
        </w:rPr>
        <w:t xml:space="preserve"> stock.</w:t>
      </w:r>
      <w:r w:rsidR="00756DF1">
        <w:rPr>
          <w:rFonts w:cstheme="minorHAnsi"/>
        </w:rPr>
        <w:t xml:space="preserve"> </w:t>
      </w:r>
      <w:r w:rsidR="006F296E">
        <w:rPr>
          <w:rFonts w:cstheme="minorHAnsi"/>
        </w:rPr>
        <w:t xml:space="preserve"> </w:t>
      </w:r>
      <w:r w:rsidR="009841CC">
        <w:rPr>
          <w:rFonts w:cstheme="minorHAnsi"/>
        </w:rPr>
        <w:t xml:space="preserve">  </w:t>
      </w:r>
    </w:p>
    <w:p w14:paraId="47C99314" w14:textId="77777777" w:rsidR="00D66F53" w:rsidRDefault="00D66F53" w:rsidP="00FC0C97">
      <w:pPr>
        <w:pStyle w:val="ListParagraph"/>
        <w:ind w:left="2880"/>
        <w:rPr>
          <w:rFonts w:cstheme="minorHAnsi"/>
        </w:rPr>
      </w:pPr>
    </w:p>
    <w:p w14:paraId="3913A58D" w14:textId="7C2F39B9" w:rsidR="00D772B7" w:rsidRDefault="00D66F53" w:rsidP="00FC0C97">
      <w:pPr>
        <w:pStyle w:val="ListParagraph"/>
        <w:numPr>
          <w:ilvl w:val="1"/>
          <w:numId w:val="1"/>
        </w:numPr>
        <w:rPr>
          <w:rFonts w:cstheme="minorHAnsi"/>
        </w:rPr>
      </w:pPr>
      <w:r w:rsidRPr="00D66F53">
        <w:rPr>
          <w:rFonts w:cstheme="minorHAnsi"/>
        </w:rPr>
        <w:t>Same as (a), except that the T shares owned by A and B are all owned by a single shareholder, C, in two blocks of equal value. C has a $50 basis in one block and a $10 basis in the other. To minimize the amount of gain recognized in the transaction, how should C allocate the consideration received in exchange for C’s shares in T?</w:t>
      </w:r>
      <w:r w:rsidR="00910AD9">
        <w:rPr>
          <w:rFonts w:cstheme="minorHAnsi"/>
        </w:rPr>
        <w:t xml:space="preserve">  See Reg. 1.356-1(b)</w:t>
      </w:r>
      <w:r w:rsidR="00C26D72">
        <w:rPr>
          <w:rFonts w:cstheme="minorHAnsi"/>
        </w:rPr>
        <w:t xml:space="preserve"> and (d) (ex. 4);</w:t>
      </w:r>
      <w:r w:rsidR="008219E2">
        <w:rPr>
          <w:rFonts w:cstheme="minorHAnsi"/>
        </w:rPr>
        <w:t xml:space="preserve"> and</w:t>
      </w:r>
      <w:r w:rsidR="00910AD9">
        <w:rPr>
          <w:rFonts w:cstheme="minorHAnsi"/>
        </w:rPr>
        <w:t xml:space="preserve"> 1.358-2(a)(2)(i) and (ii).</w:t>
      </w:r>
    </w:p>
    <w:p w14:paraId="620BC99E" w14:textId="1E02BC39" w:rsidR="00455AA5" w:rsidRPr="00C3437C" w:rsidRDefault="00721AB3" w:rsidP="00FC0C97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</w:t>
      </w:r>
    </w:p>
    <w:p w14:paraId="39A5F68F" w14:textId="77777777" w:rsidR="00455AA5" w:rsidRPr="00455AA5" w:rsidRDefault="00455AA5" w:rsidP="00FC0C97">
      <w:pPr>
        <w:rPr>
          <w:rFonts w:cstheme="minorHAnsi"/>
        </w:rPr>
      </w:pPr>
    </w:p>
    <w:p w14:paraId="41FC154D" w14:textId="78E8DFEF" w:rsidR="005D728C" w:rsidRDefault="001335AE" w:rsidP="005D728C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111E913B" w14:textId="77777777" w:rsidR="002C0633" w:rsidRPr="00513F27" w:rsidRDefault="002C0633" w:rsidP="002C0633">
      <w:pPr>
        <w:rPr>
          <w:rFonts w:cstheme="minorHAnsi"/>
        </w:rPr>
      </w:pPr>
    </w:p>
    <w:p w14:paraId="4EB45599" w14:textId="77777777" w:rsidR="00893C57" w:rsidRPr="00513F27" w:rsidRDefault="00893C57" w:rsidP="00893C57">
      <w:pPr>
        <w:rPr>
          <w:rFonts w:cstheme="minorHAnsi"/>
        </w:rPr>
      </w:pPr>
    </w:p>
    <w:p w14:paraId="5C178F26" w14:textId="0EDB8D8F" w:rsidR="00410F9E" w:rsidRPr="00513F27" w:rsidRDefault="00410F9E">
      <w:pPr>
        <w:rPr>
          <w:rFonts w:cstheme="minorHAnsi"/>
        </w:rPr>
      </w:pPr>
    </w:p>
    <w:p w14:paraId="17D257E1" w14:textId="77777777" w:rsidR="00410F9E" w:rsidRPr="00513F27" w:rsidRDefault="00410F9E">
      <w:pPr>
        <w:rPr>
          <w:rFonts w:cstheme="minorHAnsi"/>
        </w:rPr>
      </w:pPr>
    </w:p>
    <w:sectPr w:rsidR="00410F9E" w:rsidRPr="00513F27" w:rsidSect="00216FB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E6EE" w14:textId="77777777" w:rsidR="00E9191F" w:rsidRDefault="00E9191F" w:rsidP="00B95E7A">
      <w:r>
        <w:separator/>
      </w:r>
    </w:p>
  </w:endnote>
  <w:endnote w:type="continuationSeparator" w:id="0">
    <w:p w14:paraId="71D492A6" w14:textId="77777777" w:rsidR="00E9191F" w:rsidRDefault="00E9191F" w:rsidP="00B9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311654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E530AD" w14:textId="7929B074" w:rsidR="00B95E7A" w:rsidRDefault="00B95E7A" w:rsidP="00A56D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566173" w14:textId="77777777" w:rsidR="00B95E7A" w:rsidRDefault="00B95E7A" w:rsidP="00B95E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85503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CE087B" w14:textId="0ECED26C" w:rsidR="00B95E7A" w:rsidRDefault="00B95E7A" w:rsidP="00A56D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FCDD99" w14:textId="77777777" w:rsidR="00B95E7A" w:rsidRDefault="00B95E7A" w:rsidP="00B95E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B9AA6" w14:textId="77777777" w:rsidR="00E9191F" w:rsidRDefault="00E9191F" w:rsidP="00B95E7A">
      <w:r>
        <w:separator/>
      </w:r>
    </w:p>
  </w:footnote>
  <w:footnote w:type="continuationSeparator" w:id="0">
    <w:p w14:paraId="7F6C6325" w14:textId="77777777" w:rsidR="00E9191F" w:rsidRDefault="00E9191F" w:rsidP="00B95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0312"/>
    <w:multiLevelType w:val="hybridMultilevel"/>
    <w:tmpl w:val="EA6268EA"/>
    <w:lvl w:ilvl="0" w:tplc="76C04414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B80628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2A14A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AEDCE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EA2566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BA4890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2C34CE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F8B09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B8471C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46C20DE"/>
    <w:multiLevelType w:val="hybridMultilevel"/>
    <w:tmpl w:val="71BED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82780">
    <w:abstractNumId w:val="1"/>
  </w:num>
  <w:num w:numId="2" w16cid:durableId="210803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9E"/>
    <w:rsid w:val="00004820"/>
    <w:rsid w:val="00013A0B"/>
    <w:rsid w:val="0002677E"/>
    <w:rsid w:val="00026DEF"/>
    <w:rsid w:val="00031332"/>
    <w:rsid w:val="00032276"/>
    <w:rsid w:val="00053E51"/>
    <w:rsid w:val="00071E65"/>
    <w:rsid w:val="0007438D"/>
    <w:rsid w:val="00091DDC"/>
    <w:rsid w:val="000A4220"/>
    <w:rsid w:val="000A455C"/>
    <w:rsid w:val="000B03DC"/>
    <w:rsid w:val="000B7288"/>
    <w:rsid w:val="000C20E9"/>
    <w:rsid w:val="000C5E93"/>
    <w:rsid w:val="000D1CDE"/>
    <w:rsid w:val="000D4CFB"/>
    <w:rsid w:val="000E33B6"/>
    <w:rsid w:val="000F2266"/>
    <w:rsid w:val="000F5FD5"/>
    <w:rsid w:val="000F62EE"/>
    <w:rsid w:val="00107073"/>
    <w:rsid w:val="00121ACB"/>
    <w:rsid w:val="001335AE"/>
    <w:rsid w:val="00134241"/>
    <w:rsid w:val="0013662C"/>
    <w:rsid w:val="00147E90"/>
    <w:rsid w:val="00150BFB"/>
    <w:rsid w:val="0016252B"/>
    <w:rsid w:val="00170E69"/>
    <w:rsid w:val="001718D5"/>
    <w:rsid w:val="00180D9C"/>
    <w:rsid w:val="00181F55"/>
    <w:rsid w:val="00182C08"/>
    <w:rsid w:val="00184688"/>
    <w:rsid w:val="00191E23"/>
    <w:rsid w:val="001B3F14"/>
    <w:rsid w:val="001B7E82"/>
    <w:rsid w:val="001D10C7"/>
    <w:rsid w:val="001D35D8"/>
    <w:rsid w:val="001D464B"/>
    <w:rsid w:val="00200329"/>
    <w:rsid w:val="002079A5"/>
    <w:rsid w:val="00210013"/>
    <w:rsid w:val="00216FB0"/>
    <w:rsid w:val="00221DFF"/>
    <w:rsid w:val="00224239"/>
    <w:rsid w:val="00260379"/>
    <w:rsid w:val="0026544F"/>
    <w:rsid w:val="002807A1"/>
    <w:rsid w:val="00280DDC"/>
    <w:rsid w:val="002A3296"/>
    <w:rsid w:val="002A34FC"/>
    <w:rsid w:val="002A462C"/>
    <w:rsid w:val="002A64FA"/>
    <w:rsid w:val="002A72C4"/>
    <w:rsid w:val="002C0633"/>
    <w:rsid w:val="002C5B6A"/>
    <w:rsid w:val="002D5C81"/>
    <w:rsid w:val="002F6FC2"/>
    <w:rsid w:val="003025C1"/>
    <w:rsid w:val="003036CE"/>
    <w:rsid w:val="00314A36"/>
    <w:rsid w:val="00321203"/>
    <w:rsid w:val="003241C0"/>
    <w:rsid w:val="003276CE"/>
    <w:rsid w:val="00327B90"/>
    <w:rsid w:val="00330C04"/>
    <w:rsid w:val="00353334"/>
    <w:rsid w:val="00355672"/>
    <w:rsid w:val="0036215A"/>
    <w:rsid w:val="00367F1C"/>
    <w:rsid w:val="003848F0"/>
    <w:rsid w:val="003873F4"/>
    <w:rsid w:val="00391157"/>
    <w:rsid w:val="00391561"/>
    <w:rsid w:val="0039200D"/>
    <w:rsid w:val="00396345"/>
    <w:rsid w:val="003A4BCC"/>
    <w:rsid w:val="003A648B"/>
    <w:rsid w:val="003B132C"/>
    <w:rsid w:val="003B1756"/>
    <w:rsid w:val="003C7969"/>
    <w:rsid w:val="003D1E5F"/>
    <w:rsid w:val="003D407C"/>
    <w:rsid w:val="003F2FCE"/>
    <w:rsid w:val="004074EB"/>
    <w:rsid w:val="00410F9E"/>
    <w:rsid w:val="00422BEB"/>
    <w:rsid w:val="004233D4"/>
    <w:rsid w:val="0043394B"/>
    <w:rsid w:val="00441207"/>
    <w:rsid w:val="00450E0B"/>
    <w:rsid w:val="00451740"/>
    <w:rsid w:val="00455AA5"/>
    <w:rsid w:val="0046728F"/>
    <w:rsid w:val="00476735"/>
    <w:rsid w:val="004850A7"/>
    <w:rsid w:val="00491706"/>
    <w:rsid w:val="004C734E"/>
    <w:rsid w:val="004D3757"/>
    <w:rsid w:val="004F0365"/>
    <w:rsid w:val="004F3AA5"/>
    <w:rsid w:val="004F41BE"/>
    <w:rsid w:val="004F719D"/>
    <w:rsid w:val="00513F27"/>
    <w:rsid w:val="005176C6"/>
    <w:rsid w:val="005239D9"/>
    <w:rsid w:val="00531F81"/>
    <w:rsid w:val="0055425C"/>
    <w:rsid w:val="005607D7"/>
    <w:rsid w:val="005A49E6"/>
    <w:rsid w:val="005B09A2"/>
    <w:rsid w:val="005C2C8E"/>
    <w:rsid w:val="005C4E51"/>
    <w:rsid w:val="005D728C"/>
    <w:rsid w:val="005E288A"/>
    <w:rsid w:val="006055CE"/>
    <w:rsid w:val="00613651"/>
    <w:rsid w:val="0061468A"/>
    <w:rsid w:val="0063031D"/>
    <w:rsid w:val="006321C9"/>
    <w:rsid w:val="0063268B"/>
    <w:rsid w:val="00635F94"/>
    <w:rsid w:val="006454D3"/>
    <w:rsid w:val="0065343F"/>
    <w:rsid w:val="00663E60"/>
    <w:rsid w:val="00666914"/>
    <w:rsid w:val="00673081"/>
    <w:rsid w:val="00676EDC"/>
    <w:rsid w:val="00690EC8"/>
    <w:rsid w:val="0069496D"/>
    <w:rsid w:val="00695881"/>
    <w:rsid w:val="0069701D"/>
    <w:rsid w:val="006C553D"/>
    <w:rsid w:val="006D3935"/>
    <w:rsid w:val="006D4585"/>
    <w:rsid w:val="006D4CF2"/>
    <w:rsid w:val="006E236F"/>
    <w:rsid w:val="006F296E"/>
    <w:rsid w:val="00702C49"/>
    <w:rsid w:val="00721AB3"/>
    <w:rsid w:val="007363B4"/>
    <w:rsid w:val="00755BFA"/>
    <w:rsid w:val="00756DF1"/>
    <w:rsid w:val="00794B69"/>
    <w:rsid w:val="007A181A"/>
    <w:rsid w:val="007B02B1"/>
    <w:rsid w:val="007C174A"/>
    <w:rsid w:val="007C732B"/>
    <w:rsid w:val="007D3A1D"/>
    <w:rsid w:val="007D7A3E"/>
    <w:rsid w:val="007E3F64"/>
    <w:rsid w:val="007E5885"/>
    <w:rsid w:val="0081729C"/>
    <w:rsid w:val="008219E2"/>
    <w:rsid w:val="00836CD1"/>
    <w:rsid w:val="00853A59"/>
    <w:rsid w:val="00882F69"/>
    <w:rsid w:val="00890AA9"/>
    <w:rsid w:val="00893C57"/>
    <w:rsid w:val="00896C24"/>
    <w:rsid w:val="008B743D"/>
    <w:rsid w:val="008C0267"/>
    <w:rsid w:val="008C12C1"/>
    <w:rsid w:val="008C24B8"/>
    <w:rsid w:val="008C2D75"/>
    <w:rsid w:val="008D301A"/>
    <w:rsid w:val="008E03F6"/>
    <w:rsid w:val="008E5FA8"/>
    <w:rsid w:val="008F3FDE"/>
    <w:rsid w:val="00900A13"/>
    <w:rsid w:val="0090297D"/>
    <w:rsid w:val="00910AD9"/>
    <w:rsid w:val="00911E16"/>
    <w:rsid w:val="00917BE2"/>
    <w:rsid w:val="00930720"/>
    <w:rsid w:val="0093766B"/>
    <w:rsid w:val="009410F2"/>
    <w:rsid w:val="00943235"/>
    <w:rsid w:val="00967593"/>
    <w:rsid w:val="009739A7"/>
    <w:rsid w:val="009841CC"/>
    <w:rsid w:val="00992150"/>
    <w:rsid w:val="009A1053"/>
    <w:rsid w:val="009A51A8"/>
    <w:rsid w:val="009B2073"/>
    <w:rsid w:val="009B4A87"/>
    <w:rsid w:val="009C2DB1"/>
    <w:rsid w:val="009C35A5"/>
    <w:rsid w:val="009E43CB"/>
    <w:rsid w:val="009F2C0E"/>
    <w:rsid w:val="00A052BF"/>
    <w:rsid w:val="00A05403"/>
    <w:rsid w:val="00A0763F"/>
    <w:rsid w:val="00A1298F"/>
    <w:rsid w:val="00A14BFE"/>
    <w:rsid w:val="00A23714"/>
    <w:rsid w:val="00A32AFC"/>
    <w:rsid w:val="00A32F10"/>
    <w:rsid w:val="00A40E33"/>
    <w:rsid w:val="00A55AD1"/>
    <w:rsid w:val="00A64AF3"/>
    <w:rsid w:val="00A743A8"/>
    <w:rsid w:val="00A80205"/>
    <w:rsid w:val="00A84752"/>
    <w:rsid w:val="00A93A41"/>
    <w:rsid w:val="00A9557A"/>
    <w:rsid w:val="00A9574E"/>
    <w:rsid w:val="00A9651D"/>
    <w:rsid w:val="00AA3A54"/>
    <w:rsid w:val="00AA7C5A"/>
    <w:rsid w:val="00AB0612"/>
    <w:rsid w:val="00AB2E9B"/>
    <w:rsid w:val="00AD170C"/>
    <w:rsid w:val="00AE066A"/>
    <w:rsid w:val="00AF4367"/>
    <w:rsid w:val="00B04234"/>
    <w:rsid w:val="00B42F49"/>
    <w:rsid w:val="00B566C2"/>
    <w:rsid w:val="00B57FE5"/>
    <w:rsid w:val="00B65316"/>
    <w:rsid w:val="00B7426C"/>
    <w:rsid w:val="00B76563"/>
    <w:rsid w:val="00B87890"/>
    <w:rsid w:val="00B95E7A"/>
    <w:rsid w:val="00BB767F"/>
    <w:rsid w:val="00BF2B6C"/>
    <w:rsid w:val="00BF4956"/>
    <w:rsid w:val="00BF4B3E"/>
    <w:rsid w:val="00BF5926"/>
    <w:rsid w:val="00C01E41"/>
    <w:rsid w:val="00C0759C"/>
    <w:rsid w:val="00C07EA4"/>
    <w:rsid w:val="00C1227A"/>
    <w:rsid w:val="00C12402"/>
    <w:rsid w:val="00C12FA0"/>
    <w:rsid w:val="00C14D9D"/>
    <w:rsid w:val="00C16130"/>
    <w:rsid w:val="00C23938"/>
    <w:rsid w:val="00C26D72"/>
    <w:rsid w:val="00C3437C"/>
    <w:rsid w:val="00C44E87"/>
    <w:rsid w:val="00C46627"/>
    <w:rsid w:val="00C56BC2"/>
    <w:rsid w:val="00C66CC0"/>
    <w:rsid w:val="00C73500"/>
    <w:rsid w:val="00C838AC"/>
    <w:rsid w:val="00C868A4"/>
    <w:rsid w:val="00C95184"/>
    <w:rsid w:val="00C96F14"/>
    <w:rsid w:val="00CB695C"/>
    <w:rsid w:val="00CC07DF"/>
    <w:rsid w:val="00CC17A2"/>
    <w:rsid w:val="00CC1B15"/>
    <w:rsid w:val="00CC3736"/>
    <w:rsid w:val="00CF1E7C"/>
    <w:rsid w:val="00CF33B2"/>
    <w:rsid w:val="00CF59FC"/>
    <w:rsid w:val="00D013C6"/>
    <w:rsid w:val="00D04365"/>
    <w:rsid w:val="00D0722B"/>
    <w:rsid w:val="00D12CE1"/>
    <w:rsid w:val="00D17201"/>
    <w:rsid w:val="00D418DA"/>
    <w:rsid w:val="00D500DE"/>
    <w:rsid w:val="00D55D8B"/>
    <w:rsid w:val="00D60EEA"/>
    <w:rsid w:val="00D62CBB"/>
    <w:rsid w:val="00D65A00"/>
    <w:rsid w:val="00D66F53"/>
    <w:rsid w:val="00D727AE"/>
    <w:rsid w:val="00D74CD2"/>
    <w:rsid w:val="00D772B7"/>
    <w:rsid w:val="00D870C7"/>
    <w:rsid w:val="00D97BCE"/>
    <w:rsid w:val="00DA0C32"/>
    <w:rsid w:val="00DA0EAC"/>
    <w:rsid w:val="00DA5A2B"/>
    <w:rsid w:val="00DF7A2A"/>
    <w:rsid w:val="00E014C8"/>
    <w:rsid w:val="00E1088C"/>
    <w:rsid w:val="00E10FCB"/>
    <w:rsid w:val="00E37568"/>
    <w:rsid w:val="00E507F6"/>
    <w:rsid w:val="00E51C72"/>
    <w:rsid w:val="00E53BFB"/>
    <w:rsid w:val="00E71777"/>
    <w:rsid w:val="00E75075"/>
    <w:rsid w:val="00E9191F"/>
    <w:rsid w:val="00E91EC8"/>
    <w:rsid w:val="00EA5DC6"/>
    <w:rsid w:val="00EC5B36"/>
    <w:rsid w:val="00EC7F98"/>
    <w:rsid w:val="00ED47FD"/>
    <w:rsid w:val="00F0031B"/>
    <w:rsid w:val="00F07826"/>
    <w:rsid w:val="00F17457"/>
    <w:rsid w:val="00F344F0"/>
    <w:rsid w:val="00F72211"/>
    <w:rsid w:val="00F7295A"/>
    <w:rsid w:val="00F7418D"/>
    <w:rsid w:val="00F962DB"/>
    <w:rsid w:val="00FA018A"/>
    <w:rsid w:val="00FC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D4D3CC"/>
  <w14:defaultImageDpi w14:val="300"/>
  <w15:chartTrackingRefBased/>
  <w15:docId w15:val="{1F2B193E-DF6A-174D-AF48-75D6BD2E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9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95E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E7A"/>
  </w:style>
  <w:style w:type="character" w:styleId="PageNumber">
    <w:name w:val="page number"/>
    <w:basedOn w:val="DefaultParagraphFont"/>
    <w:uiPriority w:val="99"/>
    <w:semiHidden/>
    <w:unhideWhenUsed/>
    <w:rsid w:val="00B95E7A"/>
  </w:style>
  <w:style w:type="paragraph" w:styleId="Revision">
    <w:name w:val="Revision"/>
    <w:hidden/>
    <w:uiPriority w:val="99"/>
    <w:semiHidden/>
    <w:rsid w:val="00182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221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9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33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6822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7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1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312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3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284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97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2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7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Colon</dc:creator>
  <cp:keywords/>
  <dc:description/>
  <cp:lastModifiedBy>Jeffrey M. Colon</cp:lastModifiedBy>
  <cp:revision>9</cp:revision>
  <dcterms:created xsi:type="dcterms:W3CDTF">2023-04-03T12:24:00Z</dcterms:created>
  <dcterms:modified xsi:type="dcterms:W3CDTF">2023-04-03T12:42:00Z</dcterms:modified>
</cp:coreProperties>
</file>