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086A" w14:textId="1D8CE983" w:rsidR="003457D2" w:rsidRPr="00485E38" w:rsidRDefault="003457D2">
      <w:pPr>
        <w:rPr>
          <w:rFonts w:asciiTheme="minorHAnsi" w:hAnsiTheme="minorHAnsi" w:cstheme="minorHAnsi"/>
          <w:b/>
          <w:bCs/>
        </w:rPr>
      </w:pPr>
      <w:r w:rsidRPr="00485E38">
        <w:rPr>
          <w:rFonts w:asciiTheme="minorHAnsi" w:hAnsiTheme="minorHAnsi" w:cstheme="minorHAnsi"/>
          <w:b/>
          <w:bCs/>
        </w:rPr>
        <w:t>Spin Offs</w:t>
      </w:r>
    </w:p>
    <w:p w14:paraId="41E6FEC9" w14:textId="47C07417" w:rsidR="003457D2" w:rsidRPr="00485E38" w:rsidRDefault="003457D2">
      <w:pPr>
        <w:rPr>
          <w:rFonts w:asciiTheme="minorHAnsi" w:hAnsiTheme="minorHAnsi" w:cstheme="minorHAnsi"/>
          <w:b/>
          <w:bCs/>
        </w:rPr>
      </w:pPr>
      <w:r w:rsidRPr="00485E38">
        <w:rPr>
          <w:rFonts w:asciiTheme="minorHAnsi" w:hAnsiTheme="minorHAnsi" w:cstheme="minorHAnsi"/>
          <w:b/>
          <w:bCs/>
        </w:rPr>
        <w:t>Corporate Tax, Spring 2021</w:t>
      </w:r>
    </w:p>
    <w:p w14:paraId="3D3279C9" w14:textId="4967EF53" w:rsidR="002D1F86" w:rsidRPr="00485E38" w:rsidRDefault="002D1F86">
      <w:pPr>
        <w:rPr>
          <w:rFonts w:asciiTheme="minorHAnsi" w:hAnsiTheme="minorHAnsi" w:cstheme="minorHAnsi"/>
          <w:b/>
          <w:bCs/>
        </w:rPr>
      </w:pPr>
      <w:r w:rsidRPr="00485E38">
        <w:rPr>
          <w:rFonts w:asciiTheme="minorHAnsi" w:hAnsiTheme="minorHAnsi" w:cstheme="minorHAnsi"/>
          <w:b/>
          <w:bCs/>
        </w:rPr>
        <w:t>Problem Set 9</w:t>
      </w:r>
    </w:p>
    <w:p w14:paraId="27DA0E3B" w14:textId="4A50D1D1" w:rsidR="003457D2" w:rsidRPr="00485E38" w:rsidRDefault="003457D2">
      <w:pPr>
        <w:rPr>
          <w:rFonts w:asciiTheme="minorHAnsi" w:hAnsiTheme="minorHAnsi" w:cstheme="minorHAnsi"/>
          <w:b/>
          <w:bCs/>
        </w:rPr>
      </w:pPr>
    </w:p>
    <w:p w14:paraId="198E2A9A" w14:textId="759A7AA4" w:rsidR="00347087" w:rsidRPr="00485E38" w:rsidRDefault="00347087">
      <w:pPr>
        <w:rPr>
          <w:rFonts w:asciiTheme="minorHAnsi" w:hAnsiTheme="minorHAnsi" w:cstheme="minorHAnsi"/>
          <w:b/>
          <w:bCs/>
        </w:rPr>
      </w:pPr>
      <w:r w:rsidRPr="00485E38">
        <w:rPr>
          <w:rFonts w:asciiTheme="minorHAnsi" w:hAnsiTheme="minorHAnsi" w:cstheme="minorHAnsi"/>
          <w:b/>
          <w:bCs/>
        </w:rPr>
        <w:t>Conse</w:t>
      </w:r>
      <w:r w:rsidR="0035200D" w:rsidRPr="00485E38">
        <w:rPr>
          <w:rFonts w:asciiTheme="minorHAnsi" w:hAnsiTheme="minorHAnsi" w:cstheme="minorHAnsi"/>
          <w:b/>
          <w:bCs/>
        </w:rPr>
        <w:t xml:space="preserve">quences to </w:t>
      </w:r>
      <w:proofErr w:type="spellStart"/>
      <w:r w:rsidR="0035200D" w:rsidRPr="00485E38">
        <w:rPr>
          <w:rFonts w:asciiTheme="minorHAnsi" w:hAnsiTheme="minorHAnsi" w:cstheme="minorHAnsi"/>
          <w:b/>
          <w:bCs/>
        </w:rPr>
        <w:t>Distributee</w:t>
      </w:r>
      <w:proofErr w:type="spellEnd"/>
      <w:r w:rsidR="0035200D" w:rsidRPr="00485E38">
        <w:rPr>
          <w:rFonts w:asciiTheme="minorHAnsi" w:hAnsiTheme="minorHAnsi" w:cstheme="minorHAnsi"/>
          <w:b/>
          <w:bCs/>
        </w:rPr>
        <w:t xml:space="preserve"> (SHs)</w:t>
      </w:r>
    </w:p>
    <w:p w14:paraId="5FDE3BBA" w14:textId="6BA62569" w:rsidR="003457D2" w:rsidRPr="00485E38" w:rsidRDefault="003457D2">
      <w:pPr>
        <w:rPr>
          <w:rFonts w:asciiTheme="minorHAnsi" w:hAnsiTheme="minorHAnsi" w:cstheme="minorHAnsi"/>
        </w:rPr>
      </w:pPr>
    </w:p>
    <w:p w14:paraId="5FF61AFD" w14:textId="07635FCF" w:rsidR="003457D2" w:rsidRPr="00485E38" w:rsidRDefault="003457D2" w:rsidP="003457D2">
      <w:pPr>
        <w:pStyle w:val="ListParagraph"/>
        <w:numPr>
          <w:ilvl w:val="0"/>
          <w:numId w:val="1"/>
        </w:numPr>
        <w:rPr>
          <w:rFonts w:cstheme="minorHAnsi"/>
        </w:rPr>
      </w:pPr>
      <w:r w:rsidRPr="00485E38">
        <w:rPr>
          <w:rFonts w:cstheme="minorHAnsi"/>
        </w:rPr>
        <w:t>What are the 3 ways to divide a corporation?</w:t>
      </w:r>
    </w:p>
    <w:p w14:paraId="0A5F4891" w14:textId="77777777" w:rsidR="003457D2" w:rsidRPr="00485E38" w:rsidRDefault="003457D2" w:rsidP="003457D2">
      <w:pPr>
        <w:pStyle w:val="ListParagraph"/>
        <w:rPr>
          <w:rFonts w:cstheme="minorHAnsi"/>
        </w:rPr>
      </w:pPr>
    </w:p>
    <w:p w14:paraId="43B77A0A" w14:textId="7463927C" w:rsidR="003457D2" w:rsidRPr="00485E38" w:rsidRDefault="003457D2" w:rsidP="003457D2">
      <w:pPr>
        <w:pStyle w:val="ListParagraph"/>
        <w:numPr>
          <w:ilvl w:val="0"/>
          <w:numId w:val="1"/>
        </w:numPr>
        <w:rPr>
          <w:rFonts w:cstheme="minorHAnsi"/>
        </w:rPr>
      </w:pPr>
      <w:r w:rsidRPr="00485E38">
        <w:rPr>
          <w:rFonts w:cstheme="minorHAnsi"/>
        </w:rPr>
        <w:t xml:space="preserve">What section would govern each corporate division in Q1 if </w:t>
      </w:r>
      <w:r w:rsidR="0027006F" w:rsidRPr="00485E38">
        <w:rPr>
          <w:rFonts w:cstheme="minorHAnsi"/>
        </w:rPr>
        <w:t>§</w:t>
      </w:r>
      <w:r w:rsidRPr="00485E38">
        <w:rPr>
          <w:rFonts w:cstheme="minorHAnsi"/>
        </w:rPr>
        <w:t xml:space="preserve">355 didn’t apply? </w:t>
      </w:r>
    </w:p>
    <w:p w14:paraId="738570DA" w14:textId="77777777" w:rsidR="003457D2" w:rsidRPr="00485E38" w:rsidRDefault="003457D2" w:rsidP="003457D2">
      <w:pPr>
        <w:pStyle w:val="ListParagraph"/>
        <w:rPr>
          <w:rFonts w:cstheme="minorHAnsi"/>
        </w:rPr>
      </w:pPr>
    </w:p>
    <w:p w14:paraId="480B45E6" w14:textId="7DB97FFD" w:rsidR="003457D2" w:rsidRPr="00485E38" w:rsidRDefault="002D1F86" w:rsidP="003457D2">
      <w:pPr>
        <w:pStyle w:val="ListParagraph"/>
        <w:numPr>
          <w:ilvl w:val="0"/>
          <w:numId w:val="1"/>
        </w:numPr>
        <w:rPr>
          <w:rFonts w:cstheme="minorHAnsi"/>
        </w:rPr>
      </w:pPr>
      <w:r w:rsidRPr="00485E38">
        <w:rPr>
          <w:rFonts w:cstheme="minorHAnsi"/>
        </w:rPr>
        <w:t xml:space="preserve">What are the 4 basic requirements for a tax-free distribution of stock or securities under </w:t>
      </w:r>
      <w:r w:rsidR="0027006F" w:rsidRPr="00485E38">
        <w:rPr>
          <w:rFonts w:cstheme="minorHAnsi"/>
        </w:rPr>
        <w:t>§</w:t>
      </w:r>
      <w:r w:rsidRPr="00485E38">
        <w:rPr>
          <w:rFonts w:cstheme="minorHAnsi"/>
        </w:rPr>
        <w:t>355(a)?</w:t>
      </w:r>
    </w:p>
    <w:p w14:paraId="5C37D015" w14:textId="77777777" w:rsidR="002D1F86" w:rsidRPr="00485E38" w:rsidRDefault="002D1F86" w:rsidP="00D05B70">
      <w:pPr>
        <w:rPr>
          <w:rFonts w:asciiTheme="minorHAnsi" w:hAnsiTheme="minorHAnsi" w:cstheme="minorHAnsi"/>
        </w:rPr>
      </w:pPr>
    </w:p>
    <w:p w14:paraId="1E4E33D9" w14:textId="0D2990BC" w:rsidR="00A5592D" w:rsidRPr="00485E38" w:rsidRDefault="0041280A" w:rsidP="003457D2">
      <w:pPr>
        <w:pStyle w:val="ListParagraph"/>
        <w:numPr>
          <w:ilvl w:val="0"/>
          <w:numId w:val="1"/>
        </w:numPr>
        <w:rPr>
          <w:rFonts w:cstheme="minorHAnsi"/>
        </w:rPr>
      </w:pPr>
      <w:r w:rsidRPr="00485E38">
        <w:rPr>
          <w:rFonts w:cstheme="minorHAnsi"/>
        </w:rPr>
        <w:t xml:space="preserve">Distributing owns 100% of the stock of </w:t>
      </w:r>
      <w:proofErr w:type="gramStart"/>
      <w:r w:rsidRPr="00485E38">
        <w:rPr>
          <w:rFonts w:cstheme="minorHAnsi"/>
        </w:rPr>
        <w:t>Controlled, and</w:t>
      </w:r>
      <w:proofErr w:type="gramEnd"/>
      <w:r w:rsidRPr="00485E38">
        <w:rPr>
          <w:rFonts w:cstheme="minorHAnsi"/>
        </w:rPr>
        <w:t xml:space="preserve"> Distributing distributes pro rata 100% of Controlled to its shareholders.  Y Corp acquires 100% of the stock of Controlled in a tax-free reorg in exchange for 25% of Y Corp’s stock.</w:t>
      </w:r>
      <w:r w:rsidR="00A5592D" w:rsidRPr="00485E38">
        <w:rPr>
          <w:rFonts w:cstheme="minorHAnsi"/>
        </w:rPr>
        <w:t xml:space="preserve">  Assume that under common law principles, e.g., </w:t>
      </w:r>
      <w:r w:rsidR="00A5592D" w:rsidRPr="00485E38">
        <w:rPr>
          <w:rFonts w:cstheme="minorHAnsi"/>
          <w:i/>
          <w:iCs/>
        </w:rPr>
        <w:t>Court Holding</w:t>
      </w:r>
      <w:r w:rsidR="00A5592D" w:rsidRPr="00485E38">
        <w:rPr>
          <w:rFonts w:cstheme="minorHAnsi"/>
        </w:rPr>
        <w:t>, the transaction is treated as an acquisition of Distributing’s stock in Controlled for 25% of Y stock, and then a pro rata distribution of the Y stock.  Rev. Rul. 98-27.</w:t>
      </w:r>
      <w:r w:rsidR="005D471F" w:rsidRPr="00485E38">
        <w:rPr>
          <w:rFonts w:cstheme="minorHAnsi"/>
        </w:rPr>
        <w:t xml:space="preserve">  Also, skim very lightly </w:t>
      </w:r>
      <w:r w:rsidR="00165CA6" w:rsidRPr="00485E38">
        <w:rPr>
          <w:rFonts w:cstheme="minorHAnsi"/>
        </w:rPr>
        <w:t>§355(e)</w:t>
      </w:r>
      <w:r w:rsidR="0027006F" w:rsidRPr="00485E38">
        <w:rPr>
          <w:rFonts w:cstheme="minorHAnsi"/>
        </w:rPr>
        <w:t xml:space="preserve">(1) and (2), which we’ll return turn later. </w:t>
      </w:r>
    </w:p>
    <w:p w14:paraId="3927D231" w14:textId="77777777" w:rsidR="00A5592D" w:rsidRPr="00485E38" w:rsidRDefault="00A5592D" w:rsidP="00A5592D">
      <w:pPr>
        <w:pStyle w:val="ListParagraph"/>
        <w:rPr>
          <w:rFonts w:cstheme="minorHAnsi"/>
        </w:rPr>
      </w:pPr>
    </w:p>
    <w:p w14:paraId="288E763B" w14:textId="7995DD71" w:rsidR="00D05B70" w:rsidRPr="00485E38" w:rsidRDefault="00A5592D" w:rsidP="00D05B70">
      <w:pPr>
        <w:pStyle w:val="ListParagraph"/>
        <w:numPr>
          <w:ilvl w:val="0"/>
          <w:numId w:val="1"/>
        </w:numPr>
        <w:rPr>
          <w:rFonts w:cstheme="minorHAnsi"/>
        </w:rPr>
      </w:pPr>
      <w:r w:rsidRPr="00485E38">
        <w:rPr>
          <w:rFonts w:cstheme="minorHAnsi"/>
        </w:rPr>
        <w:t xml:space="preserve"> </w:t>
      </w:r>
      <w:r w:rsidR="00D05B70" w:rsidRPr="00485E38">
        <w:rPr>
          <w:rFonts w:cstheme="minorHAnsi"/>
        </w:rPr>
        <w:t>Very generally, what’s the device requirement aimed at?</w:t>
      </w:r>
      <w:r w:rsidR="00166A49" w:rsidRPr="00485E38">
        <w:rPr>
          <w:rFonts w:cstheme="minorHAnsi"/>
        </w:rPr>
        <w:t xml:space="preserve">  Reg. §1.355-</w:t>
      </w:r>
      <w:r w:rsidR="000E06F3" w:rsidRPr="00485E38">
        <w:rPr>
          <w:rFonts w:cstheme="minorHAnsi"/>
        </w:rPr>
        <w:t>2(d)(1).</w:t>
      </w:r>
    </w:p>
    <w:p w14:paraId="5A752C78" w14:textId="7C5A865A" w:rsidR="002D1F86" w:rsidRPr="00485E38" w:rsidRDefault="002D1F86" w:rsidP="008C7B98">
      <w:pPr>
        <w:rPr>
          <w:rFonts w:asciiTheme="minorHAnsi" w:hAnsiTheme="minorHAnsi" w:cstheme="minorHAnsi"/>
        </w:rPr>
      </w:pPr>
    </w:p>
    <w:p w14:paraId="58D3BC2F" w14:textId="408FA16A" w:rsidR="003457D2" w:rsidRPr="00485E38" w:rsidRDefault="00350928" w:rsidP="00611BF0">
      <w:pPr>
        <w:pStyle w:val="ListParagraph"/>
        <w:numPr>
          <w:ilvl w:val="0"/>
          <w:numId w:val="1"/>
        </w:numPr>
        <w:rPr>
          <w:rFonts w:cstheme="minorHAnsi"/>
        </w:rPr>
      </w:pPr>
      <w:r w:rsidRPr="00485E38">
        <w:rPr>
          <w:rFonts w:cstheme="minorHAnsi"/>
        </w:rPr>
        <w:t xml:space="preserve">Which </w:t>
      </w:r>
      <w:r w:rsidR="00611BF0" w:rsidRPr="00485E38">
        <w:rPr>
          <w:rFonts w:cstheme="minorHAnsi"/>
        </w:rPr>
        <w:t>of these factors are device or non-device factors?  Reg. §1.355-2(d)(</w:t>
      </w:r>
      <w:r w:rsidR="00D77670" w:rsidRPr="00485E38">
        <w:rPr>
          <w:rFonts w:cstheme="minorHAnsi"/>
        </w:rPr>
        <w:t>2</w:t>
      </w:r>
      <w:r w:rsidR="00611BF0" w:rsidRPr="00485E38">
        <w:rPr>
          <w:rFonts w:cstheme="minorHAnsi"/>
        </w:rPr>
        <w:t>)</w:t>
      </w:r>
      <w:r w:rsidR="008D4252" w:rsidRPr="00485E38">
        <w:rPr>
          <w:rFonts w:cstheme="minorHAnsi"/>
        </w:rPr>
        <w:t xml:space="preserve">, </w:t>
      </w:r>
      <w:r w:rsidR="00D77670" w:rsidRPr="00485E38">
        <w:rPr>
          <w:rFonts w:cstheme="minorHAnsi"/>
        </w:rPr>
        <w:t>(3)</w:t>
      </w:r>
      <w:r w:rsidR="008D4252" w:rsidRPr="00485E38">
        <w:rPr>
          <w:rFonts w:cstheme="minorHAnsi"/>
        </w:rPr>
        <w:t xml:space="preserve"> and (5)</w:t>
      </w:r>
      <w:r w:rsidR="00611BF0" w:rsidRPr="00485E38">
        <w:rPr>
          <w:rFonts w:cstheme="minorHAnsi"/>
        </w:rPr>
        <w:t>.</w:t>
      </w:r>
    </w:p>
    <w:p w14:paraId="67B6609C" w14:textId="77777777" w:rsidR="00611BF0" w:rsidRPr="00485E38" w:rsidRDefault="00611BF0" w:rsidP="00611BF0">
      <w:pPr>
        <w:pStyle w:val="ListParagraph"/>
        <w:rPr>
          <w:rFonts w:cstheme="minorHAnsi"/>
        </w:rPr>
      </w:pPr>
    </w:p>
    <w:p w14:paraId="6A44AD39" w14:textId="393ACF96" w:rsidR="00611BF0" w:rsidRPr="00485E38" w:rsidRDefault="00611BF0" w:rsidP="00611BF0">
      <w:pPr>
        <w:pStyle w:val="ListParagraph"/>
        <w:numPr>
          <w:ilvl w:val="1"/>
          <w:numId w:val="1"/>
        </w:numPr>
        <w:rPr>
          <w:rFonts w:cstheme="minorHAnsi"/>
        </w:rPr>
      </w:pPr>
      <w:r w:rsidRPr="00485E38">
        <w:rPr>
          <w:rFonts w:cstheme="minorHAnsi"/>
        </w:rPr>
        <w:t>Distributing is publicly traded</w:t>
      </w:r>
    </w:p>
    <w:p w14:paraId="203A749A" w14:textId="60CF6291" w:rsidR="00435C8D" w:rsidRPr="00485E38" w:rsidRDefault="00435C8D" w:rsidP="00435C8D">
      <w:pPr>
        <w:pStyle w:val="ListParagraph"/>
        <w:numPr>
          <w:ilvl w:val="1"/>
          <w:numId w:val="1"/>
        </w:numPr>
        <w:rPr>
          <w:rFonts w:cstheme="minorHAnsi"/>
        </w:rPr>
      </w:pPr>
      <w:r w:rsidRPr="00485E38">
        <w:rPr>
          <w:rFonts w:cstheme="minorHAnsi"/>
        </w:rPr>
        <w:t>The distribution would qualify under §302(a) if 355 didn’t apply</w:t>
      </w:r>
    </w:p>
    <w:p w14:paraId="0BD8A5AF" w14:textId="5A6BE547" w:rsidR="00611BF0" w:rsidRPr="00485E38" w:rsidRDefault="005D3A01" w:rsidP="00611BF0">
      <w:pPr>
        <w:pStyle w:val="ListParagraph"/>
        <w:numPr>
          <w:ilvl w:val="1"/>
          <w:numId w:val="1"/>
        </w:numPr>
        <w:rPr>
          <w:rFonts w:cstheme="minorHAnsi"/>
        </w:rPr>
      </w:pPr>
      <w:r w:rsidRPr="00485E38">
        <w:rPr>
          <w:rFonts w:cstheme="minorHAnsi"/>
        </w:rPr>
        <w:t xml:space="preserve">Sale of distributing </w:t>
      </w:r>
      <w:r w:rsidR="008F7F83">
        <w:rPr>
          <w:rFonts w:cstheme="minorHAnsi"/>
        </w:rPr>
        <w:t xml:space="preserve">or controlled </w:t>
      </w:r>
      <w:r w:rsidR="006F1D0C" w:rsidRPr="00485E38">
        <w:rPr>
          <w:rFonts w:cstheme="minorHAnsi"/>
        </w:rPr>
        <w:t>negotiated before or after the distribution</w:t>
      </w:r>
    </w:p>
    <w:p w14:paraId="6362AAB2" w14:textId="38ADD123" w:rsidR="005D3A01" w:rsidRPr="00485E38" w:rsidRDefault="005D3A01" w:rsidP="00611BF0">
      <w:pPr>
        <w:pStyle w:val="ListParagraph"/>
        <w:numPr>
          <w:ilvl w:val="1"/>
          <w:numId w:val="1"/>
        </w:numPr>
        <w:rPr>
          <w:rFonts w:cstheme="minorHAnsi"/>
        </w:rPr>
      </w:pPr>
      <w:r w:rsidRPr="00485E38">
        <w:rPr>
          <w:rFonts w:cstheme="minorHAnsi"/>
        </w:rPr>
        <w:t>Pro rata distribution</w:t>
      </w:r>
    </w:p>
    <w:p w14:paraId="7F3D04A7" w14:textId="725D06D6" w:rsidR="00921D54" w:rsidRPr="00485E38" w:rsidRDefault="00921D54" w:rsidP="00921D54">
      <w:pPr>
        <w:pStyle w:val="ListParagraph"/>
        <w:numPr>
          <w:ilvl w:val="1"/>
          <w:numId w:val="1"/>
        </w:numPr>
        <w:rPr>
          <w:rFonts w:cstheme="minorHAnsi"/>
        </w:rPr>
      </w:pPr>
      <w:r w:rsidRPr="00485E38">
        <w:rPr>
          <w:rFonts w:cstheme="minorHAnsi"/>
        </w:rPr>
        <w:t>Absence of E&amp;Ps of controlled and distributing</w:t>
      </w:r>
    </w:p>
    <w:p w14:paraId="46EBBD1A" w14:textId="63E1C571" w:rsidR="00843EF9" w:rsidRPr="00485E38" w:rsidRDefault="00843EF9" w:rsidP="00611BF0">
      <w:pPr>
        <w:pStyle w:val="ListParagraph"/>
        <w:numPr>
          <w:ilvl w:val="1"/>
          <w:numId w:val="1"/>
        </w:numPr>
        <w:rPr>
          <w:rFonts w:cstheme="minorHAnsi"/>
        </w:rPr>
      </w:pPr>
      <w:r w:rsidRPr="00485E38">
        <w:rPr>
          <w:rFonts w:cstheme="minorHAnsi"/>
        </w:rPr>
        <w:t>Distribution to corporate shareholder</w:t>
      </w:r>
    </w:p>
    <w:p w14:paraId="0DCAC17E" w14:textId="77777777" w:rsidR="009E5D17" w:rsidRPr="00485E38" w:rsidRDefault="00CC49A5" w:rsidP="00611BF0">
      <w:pPr>
        <w:pStyle w:val="ListParagraph"/>
        <w:numPr>
          <w:ilvl w:val="1"/>
          <w:numId w:val="1"/>
        </w:numPr>
        <w:rPr>
          <w:rFonts w:cstheme="minorHAnsi"/>
        </w:rPr>
      </w:pPr>
      <w:r w:rsidRPr="00485E38">
        <w:rPr>
          <w:rFonts w:cstheme="minorHAnsi"/>
        </w:rPr>
        <w:t xml:space="preserve">Business of either </w:t>
      </w:r>
      <w:r w:rsidR="00243BD5" w:rsidRPr="00485E38">
        <w:rPr>
          <w:rFonts w:cstheme="minorHAnsi"/>
        </w:rPr>
        <w:t>controlled or distributing is secondary business.</w:t>
      </w:r>
    </w:p>
    <w:p w14:paraId="4C2FAC0B" w14:textId="175BAA44" w:rsidR="009E5D17" w:rsidRPr="00485E38" w:rsidRDefault="009E5D17" w:rsidP="00611BF0">
      <w:pPr>
        <w:pStyle w:val="ListParagraph"/>
        <w:numPr>
          <w:ilvl w:val="1"/>
          <w:numId w:val="1"/>
        </w:numPr>
        <w:rPr>
          <w:rFonts w:cstheme="minorHAnsi"/>
        </w:rPr>
      </w:pPr>
      <w:r w:rsidRPr="00485E38">
        <w:rPr>
          <w:rFonts w:cstheme="minorHAnsi"/>
        </w:rPr>
        <w:t>Corporate business purpose</w:t>
      </w:r>
    </w:p>
    <w:p w14:paraId="329FA189" w14:textId="77777777" w:rsidR="00435C8D" w:rsidRPr="00485E38" w:rsidRDefault="00435C8D" w:rsidP="00435C8D">
      <w:pPr>
        <w:pStyle w:val="ListParagraph"/>
        <w:ind w:left="1440"/>
        <w:rPr>
          <w:rFonts w:cstheme="minorHAnsi"/>
        </w:rPr>
      </w:pPr>
    </w:p>
    <w:p w14:paraId="64AE25F2" w14:textId="60D62DED" w:rsidR="00E02141" w:rsidRPr="00485E38" w:rsidRDefault="00503393" w:rsidP="009E5D17">
      <w:pPr>
        <w:pStyle w:val="ListParagraph"/>
        <w:numPr>
          <w:ilvl w:val="0"/>
          <w:numId w:val="1"/>
        </w:numPr>
        <w:rPr>
          <w:rFonts w:cstheme="minorHAnsi"/>
        </w:rPr>
      </w:pPr>
      <w:r w:rsidRPr="00485E38">
        <w:rPr>
          <w:rFonts w:cstheme="minorHAnsi"/>
        </w:rPr>
        <w:t>Distributing</w:t>
      </w:r>
      <w:r w:rsidR="00852EEE" w:rsidRPr="00485E38">
        <w:rPr>
          <w:rFonts w:cstheme="minorHAnsi"/>
        </w:rPr>
        <w:t xml:space="preserve"> (D)</w:t>
      </w:r>
      <w:r w:rsidRPr="00485E38">
        <w:rPr>
          <w:rFonts w:cstheme="minorHAnsi"/>
        </w:rPr>
        <w:t xml:space="preserve"> owns 100% of controlled</w:t>
      </w:r>
      <w:r w:rsidR="00852EEE" w:rsidRPr="00485E38">
        <w:rPr>
          <w:rFonts w:cstheme="minorHAnsi"/>
        </w:rPr>
        <w:t xml:space="preserve"> (C)</w:t>
      </w:r>
      <w:r w:rsidR="00F02857" w:rsidRPr="00485E38">
        <w:rPr>
          <w:rFonts w:cstheme="minorHAnsi"/>
        </w:rPr>
        <w:t xml:space="preserve">, and both satisfy the active business requirement.  </w:t>
      </w:r>
      <w:r w:rsidR="00447341" w:rsidRPr="00485E38">
        <w:rPr>
          <w:rFonts w:cstheme="minorHAnsi"/>
        </w:rPr>
        <w:t>To resolve managerial disputes between different groups of shareholders</w:t>
      </w:r>
      <w:r w:rsidR="00852EEE" w:rsidRPr="00485E38">
        <w:rPr>
          <w:rFonts w:cstheme="minorHAnsi"/>
        </w:rPr>
        <w:t xml:space="preserve">, </w:t>
      </w:r>
      <w:r w:rsidR="00A9533E" w:rsidRPr="00485E38">
        <w:rPr>
          <w:rFonts w:cstheme="minorHAnsi"/>
        </w:rPr>
        <w:t xml:space="preserve">D wants to </w:t>
      </w:r>
      <w:r w:rsidR="00623BEB" w:rsidRPr="00485E38">
        <w:rPr>
          <w:rFonts w:cstheme="minorHAnsi"/>
        </w:rPr>
        <w:t xml:space="preserve">completely </w:t>
      </w:r>
      <w:r w:rsidR="00A9533E" w:rsidRPr="00485E38">
        <w:rPr>
          <w:rFonts w:cstheme="minorHAnsi"/>
        </w:rPr>
        <w:t xml:space="preserve">redeem </w:t>
      </w:r>
      <w:r w:rsidR="00627849" w:rsidRPr="00485E38">
        <w:rPr>
          <w:rFonts w:cstheme="minorHAnsi"/>
        </w:rPr>
        <w:t xml:space="preserve">the dissenting SHs with shares of C.  To equalize the value of </w:t>
      </w:r>
      <w:r w:rsidR="00E57A51" w:rsidRPr="00485E38">
        <w:rPr>
          <w:rFonts w:cstheme="minorHAnsi"/>
        </w:rPr>
        <w:t xml:space="preserve">the </w:t>
      </w:r>
      <w:r w:rsidR="00627849" w:rsidRPr="00485E38">
        <w:rPr>
          <w:rFonts w:cstheme="minorHAnsi"/>
        </w:rPr>
        <w:t>C</w:t>
      </w:r>
      <w:r w:rsidR="00E57A51" w:rsidRPr="00485E38">
        <w:rPr>
          <w:rFonts w:cstheme="minorHAnsi"/>
        </w:rPr>
        <w:t xml:space="preserve"> stock</w:t>
      </w:r>
      <w:r w:rsidR="00627849" w:rsidRPr="00485E38">
        <w:rPr>
          <w:rFonts w:cstheme="minorHAnsi"/>
        </w:rPr>
        <w:t xml:space="preserve"> and the value of the dissenting SHs’ stock of D, D first makes a capital contribution to </w:t>
      </w:r>
      <w:r w:rsidR="00E02141" w:rsidRPr="00485E38">
        <w:rPr>
          <w:rFonts w:cstheme="minorHAnsi"/>
        </w:rPr>
        <w:t>C</w:t>
      </w:r>
      <w:r w:rsidR="00E57A51" w:rsidRPr="00485E38">
        <w:rPr>
          <w:rFonts w:cstheme="minorHAnsi"/>
        </w:rPr>
        <w:t xml:space="preserve"> of 13x (</w:t>
      </w:r>
      <w:r w:rsidR="00F83092" w:rsidRPr="00485E38">
        <w:rPr>
          <w:rFonts w:cstheme="minorHAnsi"/>
        </w:rPr>
        <w:t>about 100% of the value of C before the contribution).</w:t>
      </w:r>
    </w:p>
    <w:p w14:paraId="300101CF" w14:textId="77777777" w:rsidR="00E02141" w:rsidRPr="00485E38" w:rsidRDefault="00E02141" w:rsidP="00E02141">
      <w:pPr>
        <w:pStyle w:val="ListParagraph"/>
        <w:numPr>
          <w:ilvl w:val="1"/>
          <w:numId w:val="1"/>
        </w:numPr>
        <w:rPr>
          <w:rFonts w:cstheme="minorHAnsi"/>
        </w:rPr>
      </w:pPr>
      <w:r w:rsidRPr="00485E38">
        <w:rPr>
          <w:rFonts w:cstheme="minorHAnsi"/>
        </w:rPr>
        <w:t>What kind of division is this?</w:t>
      </w:r>
    </w:p>
    <w:p w14:paraId="586AFB41" w14:textId="102A7378" w:rsidR="00CC49A5" w:rsidRPr="00485E38" w:rsidRDefault="00153BCA" w:rsidP="00E02141">
      <w:pPr>
        <w:pStyle w:val="ListParagraph"/>
        <w:numPr>
          <w:ilvl w:val="1"/>
          <w:numId w:val="1"/>
        </w:numPr>
        <w:rPr>
          <w:rFonts w:cstheme="minorHAnsi"/>
        </w:rPr>
      </w:pPr>
      <w:r w:rsidRPr="00485E38">
        <w:rPr>
          <w:rFonts w:cstheme="minorHAnsi"/>
        </w:rPr>
        <w:t>Does this pre</w:t>
      </w:r>
      <w:r w:rsidR="00623BEB" w:rsidRPr="00485E38">
        <w:rPr>
          <w:rFonts w:cstheme="minorHAnsi"/>
        </w:rPr>
        <w:t xml:space="preserve">sent device concerns? Rev. Rul. 64-102 and </w:t>
      </w:r>
      <w:r w:rsidR="0029454A" w:rsidRPr="00485E38">
        <w:rPr>
          <w:rFonts w:cstheme="minorHAnsi"/>
        </w:rPr>
        <w:t>Reg. §1.355-2(d)(5)(</w:t>
      </w:r>
      <w:r w:rsidR="005C5AE0" w:rsidRPr="00485E38">
        <w:rPr>
          <w:rFonts w:cstheme="minorHAnsi"/>
        </w:rPr>
        <w:t>iv)</w:t>
      </w:r>
    </w:p>
    <w:p w14:paraId="3C380563" w14:textId="742DED53" w:rsidR="00BE30A3" w:rsidRPr="00485E38" w:rsidRDefault="00BE30A3" w:rsidP="00E02141">
      <w:pPr>
        <w:pStyle w:val="ListParagraph"/>
        <w:numPr>
          <w:ilvl w:val="1"/>
          <w:numId w:val="1"/>
        </w:numPr>
        <w:rPr>
          <w:rFonts w:cstheme="minorHAnsi"/>
        </w:rPr>
      </w:pPr>
      <w:r w:rsidRPr="00485E38">
        <w:rPr>
          <w:rFonts w:cstheme="minorHAnsi"/>
        </w:rPr>
        <w:t>What concerns does the capital contribution present?</w:t>
      </w:r>
    </w:p>
    <w:p w14:paraId="00E289F2" w14:textId="52939C50" w:rsidR="00F228ED" w:rsidRPr="00485E38" w:rsidRDefault="00C161C6" w:rsidP="00F228ED">
      <w:pPr>
        <w:pStyle w:val="ListParagraph"/>
        <w:numPr>
          <w:ilvl w:val="0"/>
          <w:numId w:val="1"/>
        </w:numPr>
        <w:rPr>
          <w:rFonts w:cstheme="minorHAnsi"/>
        </w:rPr>
      </w:pPr>
      <w:r w:rsidRPr="00485E38">
        <w:rPr>
          <w:rFonts w:cstheme="minorHAnsi"/>
        </w:rPr>
        <w:lastRenderedPageBreak/>
        <w:t>Distributing (D)</w:t>
      </w:r>
      <w:r w:rsidR="002C268A" w:rsidRPr="00485E38">
        <w:rPr>
          <w:rFonts w:cstheme="minorHAnsi"/>
        </w:rPr>
        <w:t xml:space="preserve"> has 3 SHs, A, B, and C, and D</w:t>
      </w:r>
      <w:r w:rsidRPr="00485E38">
        <w:rPr>
          <w:rFonts w:cstheme="minorHAnsi"/>
        </w:rPr>
        <w:t xml:space="preserve"> owns 100% of controlled 1 (C1), controlled 2 (C2), and controlled 3 (C3)</w:t>
      </w:r>
      <w:r w:rsidR="002C268A" w:rsidRPr="00485E38">
        <w:rPr>
          <w:rFonts w:cstheme="minorHAnsi"/>
        </w:rPr>
        <w:t>. A</w:t>
      </w:r>
      <w:r w:rsidR="00B9514F" w:rsidRPr="00485E38">
        <w:rPr>
          <w:rFonts w:cstheme="minorHAnsi"/>
        </w:rPr>
        <w:t xml:space="preserve">ll of them </w:t>
      </w:r>
      <w:r w:rsidRPr="00485E38">
        <w:rPr>
          <w:rFonts w:cstheme="minorHAnsi"/>
        </w:rPr>
        <w:t>satisfy the active business requirement.</w:t>
      </w:r>
      <w:r w:rsidR="00B9514F" w:rsidRPr="00485E38">
        <w:rPr>
          <w:rFonts w:cstheme="minorHAnsi"/>
        </w:rPr>
        <w:t xml:space="preserve">  D distributes </w:t>
      </w:r>
      <w:r w:rsidR="00B572FA" w:rsidRPr="00485E38">
        <w:rPr>
          <w:rFonts w:cstheme="minorHAnsi"/>
        </w:rPr>
        <w:t xml:space="preserve">both </w:t>
      </w:r>
      <w:r w:rsidR="00B9514F" w:rsidRPr="00485E38">
        <w:rPr>
          <w:rFonts w:cstheme="minorHAnsi"/>
        </w:rPr>
        <w:t xml:space="preserve">C2 and C3 to </w:t>
      </w:r>
      <w:r w:rsidR="002C268A" w:rsidRPr="00485E38">
        <w:rPr>
          <w:rFonts w:cstheme="minorHAnsi"/>
        </w:rPr>
        <w:t>SHs A &amp; B</w:t>
      </w:r>
      <w:r w:rsidR="00B572FA" w:rsidRPr="00485E38">
        <w:rPr>
          <w:rFonts w:cstheme="minorHAnsi"/>
        </w:rPr>
        <w:t xml:space="preserve"> </w:t>
      </w:r>
      <w:r w:rsidR="00F228ED" w:rsidRPr="00485E38">
        <w:rPr>
          <w:rFonts w:cstheme="minorHAnsi"/>
        </w:rPr>
        <w:t xml:space="preserve">in complete redemption of their stock.  Does this transaction present device concerns?  Why or why not? </w:t>
      </w:r>
      <w:r w:rsidRPr="00485E38">
        <w:rPr>
          <w:rFonts w:cstheme="minorHAnsi"/>
        </w:rPr>
        <w:t xml:space="preserve"> </w:t>
      </w:r>
      <w:r w:rsidR="00F228ED" w:rsidRPr="00485E38">
        <w:rPr>
          <w:rFonts w:cstheme="minorHAnsi"/>
        </w:rPr>
        <w:t>Reg. §1.355-2(d)(5)(</w:t>
      </w:r>
      <w:r w:rsidR="00E77BD3" w:rsidRPr="00485E38">
        <w:rPr>
          <w:rFonts w:cstheme="minorHAnsi"/>
        </w:rPr>
        <w:t>v</w:t>
      </w:r>
      <w:r w:rsidR="00F228ED" w:rsidRPr="00485E38">
        <w:rPr>
          <w:rFonts w:cstheme="minorHAnsi"/>
        </w:rPr>
        <w:t>)</w:t>
      </w:r>
      <w:r w:rsidR="00E77BD3" w:rsidRPr="00485E38">
        <w:rPr>
          <w:rFonts w:cstheme="minorHAnsi"/>
        </w:rPr>
        <w:t>, Ex. 2.</w:t>
      </w:r>
    </w:p>
    <w:p w14:paraId="17F33251" w14:textId="77777777" w:rsidR="000D29B3" w:rsidRPr="00485E38" w:rsidRDefault="000D29B3" w:rsidP="000D29B3">
      <w:pPr>
        <w:pStyle w:val="ListParagraph"/>
        <w:rPr>
          <w:rFonts w:cstheme="minorHAnsi"/>
        </w:rPr>
      </w:pPr>
    </w:p>
    <w:p w14:paraId="14108F21" w14:textId="47532FE2" w:rsidR="009B141F" w:rsidRPr="00485E38" w:rsidRDefault="003E6581" w:rsidP="009B141F">
      <w:pPr>
        <w:pStyle w:val="ListParagraph"/>
        <w:numPr>
          <w:ilvl w:val="0"/>
          <w:numId w:val="1"/>
        </w:numPr>
        <w:rPr>
          <w:rFonts w:cstheme="minorHAnsi"/>
        </w:rPr>
      </w:pPr>
      <w:r w:rsidRPr="00485E38">
        <w:rPr>
          <w:rFonts w:cstheme="minorHAnsi"/>
        </w:rPr>
        <w:t>Distributing (D) manufactures pharma products and owns investment securities.  D con</w:t>
      </w:r>
      <w:r w:rsidR="007D3BF6" w:rsidRPr="00485E38">
        <w:rPr>
          <w:rFonts w:cstheme="minorHAnsi"/>
        </w:rPr>
        <w:t xml:space="preserve">tributes the investment securities to new controlled (C), and distributes the stock of C.  Is the </w:t>
      </w:r>
      <w:r w:rsidR="009B141F" w:rsidRPr="00485E38">
        <w:rPr>
          <w:rFonts w:cstheme="minorHAnsi"/>
        </w:rPr>
        <w:t>AT/B requirement satisfied?  Reg. §1.355-3</w:t>
      </w:r>
      <w:r w:rsidR="00F509DE" w:rsidRPr="00485E38">
        <w:rPr>
          <w:rFonts w:cstheme="minorHAnsi"/>
        </w:rPr>
        <w:t>(b)(2)(iv)(A) and (c), Ex. 1</w:t>
      </w:r>
    </w:p>
    <w:p w14:paraId="33E91BC1" w14:textId="77777777" w:rsidR="00F509DE" w:rsidRPr="00485E38" w:rsidRDefault="00F509DE" w:rsidP="00F509DE">
      <w:pPr>
        <w:pStyle w:val="ListParagraph"/>
        <w:rPr>
          <w:rFonts w:cstheme="minorHAnsi"/>
        </w:rPr>
      </w:pPr>
    </w:p>
    <w:p w14:paraId="60456DCF" w14:textId="253293B4" w:rsidR="00742110" w:rsidRPr="00485E38" w:rsidRDefault="001A2648" w:rsidP="00742110">
      <w:pPr>
        <w:pStyle w:val="ListParagraph"/>
        <w:numPr>
          <w:ilvl w:val="0"/>
          <w:numId w:val="1"/>
        </w:numPr>
        <w:rPr>
          <w:rFonts w:cstheme="minorHAnsi"/>
        </w:rPr>
      </w:pPr>
      <w:r w:rsidRPr="00485E38">
        <w:rPr>
          <w:rFonts w:cstheme="minorHAnsi"/>
        </w:rPr>
        <w:t xml:space="preserve">Distributing (D) </w:t>
      </w:r>
      <w:r w:rsidR="00DD3AA1" w:rsidRPr="00485E38">
        <w:rPr>
          <w:rFonts w:cstheme="minorHAnsi"/>
        </w:rPr>
        <w:t>is engaged in the sale of consumer cleaning products</w:t>
      </w:r>
      <w:r w:rsidR="00E928EB" w:rsidRPr="00485E38">
        <w:rPr>
          <w:rFonts w:cstheme="minorHAnsi"/>
        </w:rPr>
        <w:t xml:space="preserve"> </w:t>
      </w:r>
      <w:proofErr w:type="gramStart"/>
      <w:r w:rsidR="00E928EB" w:rsidRPr="00485E38">
        <w:rPr>
          <w:rFonts w:cstheme="minorHAnsi"/>
        </w:rPr>
        <w:t>and also</w:t>
      </w:r>
      <w:proofErr w:type="gramEnd"/>
      <w:r w:rsidR="00E928EB" w:rsidRPr="00485E38">
        <w:rPr>
          <w:rFonts w:cstheme="minorHAnsi"/>
        </w:rPr>
        <w:t xml:space="preserve"> does related R&amp;D.  D contributes the R&amp;D</w:t>
      </w:r>
      <w:r w:rsidR="00C153FE" w:rsidRPr="00485E38">
        <w:rPr>
          <w:rFonts w:cstheme="minorHAnsi"/>
        </w:rPr>
        <w:t xml:space="preserve"> department to controlled (C) and distributes controlled.  C will continue its R&amp;D activities for both D and unrelated 3</w:t>
      </w:r>
      <w:r w:rsidR="00C153FE" w:rsidRPr="00485E38">
        <w:rPr>
          <w:rFonts w:cstheme="minorHAnsi"/>
          <w:vertAlign w:val="superscript"/>
        </w:rPr>
        <w:t>rd</w:t>
      </w:r>
      <w:r w:rsidR="00C153FE" w:rsidRPr="00485E38">
        <w:rPr>
          <w:rFonts w:cstheme="minorHAnsi"/>
        </w:rPr>
        <w:t xml:space="preserve"> parties.  Is the AT/B requirement satisfied?</w:t>
      </w:r>
      <w:r w:rsidR="00742110" w:rsidRPr="00485E38">
        <w:rPr>
          <w:rFonts w:cstheme="minorHAnsi"/>
        </w:rPr>
        <w:t xml:space="preserve"> Reg. §1.355-3(b)(2)(iv)(A) and (c), Ex. </w:t>
      </w:r>
      <w:r w:rsidR="00F02B3E" w:rsidRPr="00485E38">
        <w:rPr>
          <w:rFonts w:cstheme="minorHAnsi"/>
        </w:rPr>
        <w:t>9</w:t>
      </w:r>
    </w:p>
    <w:p w14:paraId="6931BB3E" w14:textId="6292946F" w:rsidR="00F509DE" w:rsidRPr="00485E38" w:rsidRDefault="00F509DE" w:rsidP="00742110">
      <w:pPr>
        <w:rPr>
          <w:rFonts w:asciiTheme="minorHAnsi" w:hAnsiTheme="minorHAnsi" w:cstheme="minorHAnsi"/>
        </w:rPr>
      </w:pPr>
    </w:p>
    <w:p w14:paraId="7CCE35C4" w14:textId="77777777" w:rsidR="00C153FE" w:rsidRPr="00485E38" w:rsidRDefault="00C153FE" w:rsidP="00C153FE">
      <w:pPr>
        <w:rPr>
          <w:rFonts w:asciiTheme="minorHAnsi" w:hAnsiTheme="minorHAnsi" w:cstheme="minorHAnsi"/>
        </w:rPr>
      </w:pPr>
    </w:p>
    <w:p w14:paraId="758C2CEA" w14:textId="3AB1DDC0" w:rsidR="0048558E" w:rsidRPr="00485E38" w:rsidRDefault="005521BE" w:rsidP="0048558E">
      <w:pPr>
        <w:pStyle w:val="ListParagraph"/>
        <w:numPr>
          <w:ilvl w:val="0"/>
          <w:numId w:val="1"/>
        </w:numPr>
        <w:rPr>
          <w:rFonts w:cstheme="minorHAnsi"/>
        </w:rPr>
      </w:pPr>
      <w:r w:rsidRPr="00485E38">
        <w:rPr>
          <w:rFonts w:cstheme="minorHAnsi"/>
        </w:rPr>
        <w:t>Distributing (D) is engaged in the sale of shoes</w:t>
      </w:r>
      <w:r w:rsidR="00214FC3" w:rsidRPr="00485E38">
        <w:rPr>
          <w:rFonts w:cstheme="minorHAnsi"/>
        </w:rPr>
        <w:t xml:space="preserve"> in physical retail spaces.  </w:t>
      </w:r>
      <w:r w:rsidR="00C018FB" w:rsidRPr="00485E38">
        <w:rPr>
          <w:rFonts w:cstheme="minorHAnsi"/>
        </w:rPr>
        <w:t xml:space="preserve">D creates an “Internet web site” to sells its shoes.  </w:t>
      </w:r>
      <w:r w:rsidR="006A5748" w:rsidRPr="00485E38">
        <w:rPr>
          <w:rFonts w:cstheme="minorHAnsi"/>
        </w:rPr>
        <w:t>Two years later, it transfers the web site’s assets and controlled (C)</w:t>
      </w:r>
      <w:r w:rsidR="00DC4FC5" w:rsidRPr="00485E38">
        <w:rPr>
          <w:rFonts w:cstheme="minorHAnsi"/>
        </w:rPr>
        <w:t xml:space="preserve"> </w:t>
      </w:r>
      <w:r w:rsidR="006A5748" w:rsidRPr="00485E38">
        <w:rPr>
          <w:rFonts w:cstheme="minorHAnsi"/>
        </w:rPr>
        <w:t xml:space="preserve">and spins off controlled.  </w:t>
      </w:r>
      <w:r w:rsidR="00DC4FC5" w:rsidRPr="00485E38">
        <w:rPr>
          <w:rFonts w:cstheme="minorHAnsi"/>
        </w:rPr>
        <w:t>Does C satisfy the AT/B requirement?  Rev. Rul. 2003-38?</w:t>
      </w:r>
    </w:p>
    <w:p w14:paraId="70B9EE5E" w14:textId="77777777" w:rsidR="00DC4FC5" w:rsidRPr="00485E38" w:rsidRDefault="00DC4FC5" w:rsidP="00DC4FC5">
      <w:pPr>
        <w:pStyle w:val="ListParagraph"/>
        <w:rPr>
          <w:rFonts w:cstheme="minorHAnsi"/>
        </w:rPr>
      </w:pPr>
    </w:p>
    <w:p w14:paraId="5AA86F1A" w14:textId="77777777" w:rsidR="007E4A3F" w:rsidRPr="00485E38" w:rsidRDefault="008E384C" w:rsidP="0048558E">
      <w:pPr>
        <w:pStyle w:val="ListParagraph"/>
        <w:numPr>
          <w:ilvl w:val="0"/>
          <w:numId w:val="1"/>
        </w:numPr>
        <w:rPr>
          <w:rFonts w:cstheme="minorHAnsi"/>
        </w:rPr>
      </w:pPr>
      <w:r w:rsidRPr="00485E38">
        <w:rPr>
          <w:rFonts w:cstheme="minorHAnsi"/>
        </w:rPr>
        <w:t>Read Rev. Rul. 2019-09.</w:t>
      </w:r>
      <w:r w:rsidR="00D139C3" w:rsidRPr="00485E38">
        <w:rPr>
          <w:rFonts w:cstheme="minorHAnsi"/>
        </w:rPr>
        <w:t xml:space="preserve">  </w:t>
      </w:r>
      <w:r w:rsidR="001F2246" w:rsidRPr="00485E38">
        <w:rPr>
          <w:rFonts w:cstheme="minorHAnsi"/>
        </w:rPr>
        <w:t>How is the IRS considering expanding the types of activities that will satisfy the AT/B test?</w:t>
      </w:r>
    </w:p>
    <w:p w14:paraId="0ABB3175" w14:textId="77777777" w:rsidR="007E4A3F" w:rsidRPr="00485E38" w:rsidRDefault="007E4A3F" w:rsidP="007E4A3F">
      <w:pPr>
        <w:pStyle w:val="ListParagraph"/>
        <w:rPr>
          <w:rFonts w:cstheme="minorHAnsi"/>
        </w:rPr>
      </w:pPr>
    </w:p>
    <w:p w14:paraId="6E619062" w14:textId="77777777" w:rsidR="00485E38" w:rsidRPr="00485E38" w:rsidRDefault="002D22C5" w:rsidP="00485E38">
      <w:pPr>
        <w:pStyle w:val="ListParagraph"/>
        <w:numPr>
          <w:ilvl w:val="0"/>
          <w:numId w:val="1"/>
        </w:numPr>
        <w:rPr>
          <w:rFonts w:cstheme="minorHAnsi"/>
        </w:rPr>
      </w:pPr>
      <w:r w:rsidRPr="00485E38">
        <w:rPr>
          <w:rFonts w:cstheme="minorHAnsi"/>
        </w:rPr>
        <w:t>Very generally, w</w:t>
      </w:r>
      <w:r w:rsidR="007F0884" w:rsidRPr="00485E38">
        <w:rPr>
          <w:rFonts w:cstheme="minorHAnsi"/>
        </w:rPr>
        <w:t xml:space="preserve">hat </w:t>
      </w:r>
      <w:proofErr w:type="gramStart"/>
      <w:r w:rsidR="007F0884" w:rsidRPr="00485E38">
        <w:rPr>
          <w:rFonts w:cstheme="minorHAnsi"/>
        </w:rPr>
        <w:t>are</w:t>
      </w:r>
      <w:proofErr w:type="gramEnd"/>
      <w:r w:rsidR="007F0884" w:rsidRPr="00485E38">
        <w:rPr>
          <w:rFonts w:cstheme="minorHAnsi"/>
        </w:rPr>
        <w:t xml:space="preserve"> the hot dog stand proposed regs aimed</w:t>
      </w:r>
      <w:r w:rsidR="007F4BB5" w:rsidRPr="00485E38">
        <w:rPr>
          <w:rFonts w:cstheme="minorHAnsi"/>
        </w:rPr>
        <w:t xml:space="preserve"> at</w:t>
      </w:r>
      <w:r w:rsidR="007F0884" w:rsidRPr="00485E38">
        <w:rPr>
          <w:rFonts w:cstheme="minorHAnsi"/>
        </w:rPr>
        <w:t>?</w:t>
      </w:r>
      <w:r w:rsidR="007F4BB5" w:rsidRPr="00485E38">
        <w:rPr>
          <w:rFonts w:cstheme="minorHAnsi"/>
        </w:rPr>
        <w:t xml:space="preserve"> </w:t>
      </w:r>
      <w:r w:rsidR="00410BD2" w:rsidRPr="00485E38">
        <w:rPr>
          <w:rFonts w:cstheme="minorHAnsi"/>
        </w:rPr>
        <w:t>Google could be your friend.</w:t>
      </w:r>
    </w:p>
    <w:p w14:paraId="2FECF53E" w14:textId="77777777" w:rsidR="00485E38" w:rsidRPr="00485E38" w:rsidRDefault="00485E38" w:rsidP="00485E38">
      <w:pPr>
        <w:pStyle w:val="ListParagraph"/>
        <w:rPr>
          <w:rFonts w:cstheme="minorHAnsi"/>
          <w:color w:val="000000"/>
          <w:shd w:val="clear" w:color="auto" w:fill="FFFFFF"/>
        </w:rPr>
      </w:pPr>
    </w:p>
    <w:p w14:paraId="2636F6C3" w14:textId="7DB49140" w:rsidR="00485E38" w:rsidRPr="00F40C54" w:rsidRDefault="00485E38" w:rsidP="00485E38">
      <w:pPr>
        <w:pStyle w:val="ListParagraph"/>
        <w:numPr>
          <w:ilvl w:val="0"/>
          <w:numId w:val="1"/>
        </w:numPr>
        <w:rPr>
          <w:rFonts w:cstheme="minorHAnsi"/>
        </w:rPr>
      </w:pPr>
      <w:r w:rsidRPr="00485E38">
        <w:rPr>
          <w:rFonts w:cstheme="minorHAnsi"/>
          <w:color w:val="000000"/>
          <w:shd w:val="clear" w:color="auto" w:fill="FFFFFF"/>
        </w:rPr>
        <w:t>D has two business, B1 and B2. D’s IB informs D that if the two businesses were conducted in separate and independent corporations, the aggregate value of the stock of the resulting corporations would likely be greater than the value of D’s stock without a separation.</w:t>
      </w:r>
      <w:r>
        <w:rPr>
          <w:rFonts w:cstheme="minorHAnsi"/>
          <w:color w:val="000000"/>
          <w:shd w:val="clear" w:color="auto" w:fill="FFFFFF"/>
        </w:rPr>
        <w:t xml:space="preserve">  That is, 1 + 1 = 3. Ha!  </w:t>
      </w:r>
      <w:r w:rsidRPr="00485E38">
        <w:rPr>
          <w:rFonts w:cstheme="minorHAnsi"/>
          <w:color w:val="000000"/>
          <w:shd w:val="clear" w:color="auto" w:fill="FFFFFF"/>
        </w:rPr>
        <w:t>Any increase in aggregate stock value would benefit D because it would enhance the value of its equity-based incentive compensation to employees and preserve capital in subsequent corporate acquisitions using D stock as consideration. Accordingly, D transfers Business 2 to newly formed C Corporation and distributes pro rata the C stock among D’s shareholders. Does this transaction satisfy the business purpose requirement?</w:t>
      </w:r>
      <w:r w:rsidR="00F40C54">
        <w:rPr>
          <w:rFonts w:cstheme="minorHAnsi"/>
          <w:color w:val="000000"/>
          <w:shd w:val="clear" w:color="auto" w:fill="FFFFFF"/>
        </w:rPr>
        <w:t xml:space="preserve">  Rev. Rul. </w:t>
      </w:r>
      <w:r w:rsidR="00F0610C">
        <w:rPr>
          <w:rFonts w:cstheme="minorHAnsi"/>
          <w:color w:val="000000"/>
          <w:shd w:val="clear" w:color="auto" w:fill="FFFFFF"/>
        </w:rPr>
        <w:t>2004-23.</w:t>
      </w:r>
    </w:p>
    <w:p w14:paraId="4EF9F0D2" w14:textId="77777777" w:rsidR="00F40C54" w:rsidRPr="00F40C54" w:rsidRDefault="00F40C54" w:rsidP="00F40C54">
      <w:pPr>
        <w:rPr>
          <w:rFonts w:cstheme="minorHAnsi"/>
        </w:rPr>
      </w:pPr>
    </w:p>
    <w:p w14:paraId="21CF0419" w14:textId="0D84FF60" w:rsidR="00A11D3F" w:rsidRPr="004326C7" w:rsidRDefault="006B260D" w:rsidP="004326C7">
      <w:pPr>
        <w:pStyle w:val="ListParagraph"/>
        <w:numPr>
          <w:ilvl w:val="0"/>
          <w:numId w:val="1"/>
        </w:numPr>
        <w:rPr>
          <w:rFonts w:cstheme="minorHAnsi"/>
        </w:rPr>
      </w:pPr>
      <w:r>
        <w:rPr>
          <w:rFonts w:cstheme="minorHAnsi"/>
        </w:rPr>
        <w:t xml:space="preserve">A has a basis of </w:t>
      </w:r>
      <w:r w:rsidR="00B22FB8">
        <w:rPr>
          <w:rFonts w:cstheme="minorHAnsi"/>
        </w:rPr>
        <w:t>4</w:t>
      </w:r>
      <w:r w:rsidR="009409A2">
        <w:rPr>
          <w:rFonts w:cstheme="minorHAnsi"/>
        </w:rPr>
        <w:t>0</w:t>
      </w:r>
      <w:r>
        <w:rPr>
          <w:rFonts w:cstheme="minorHAnsi"/>
        </w:rPr>
        <w:t xml:space="preserve">x in her shares of D, which distributes </w:t>
      </w:r>
      <w:proofErr w:type="gramStart"/>
      <w:r w:rsidR="00C43E76">
        <w:rPr>
          <w:rFonts w:cstheme="minorHAnsi"/>
        </w:rPr>
        <w:t>all of</w:t>
      </w:r>
      <w:proofErr w:type="gramEnd"/>
      <w:r w:rsidR="00C43E76">
        <w:rPr>
          <w:rFonts w:cstheme="minorHAnsi"/>
        </w:rPr>
        <w:t xml:space="preserve"> the </w:t>
      </w:r>
      <w:r>
        <w:rPr>
          <w:rFonts w:cstheme="minorHAnsi"/>
        </w:rPr>
        <w:t>shares of controlled (C) to</w:t>
      </w:r>
      <w:r w:rsidR="0074136F">
        <w:rPr>
          <w:rFonts w:cstheme="minorHAnsi"/>
        </w:rPr>
        <w:t xml:space="preserve"> A</w:t>
      </w:r>
      <w:r w:rsidR="00E229D0">
        <w:rPr>
          <w:rFonts w:cstheme="minorHAnsi"/>
        </w:rPr>
        <w:t xml:space="preserve"> in a go</w:t>
      </w:r>
      <w:r w:rsidR="00A11D3F">
        <w:rPr>
          <w:rFonts w:cstheme="minorHAnsi"/>
        </w:rPr>
        <w:t>o</w:t>
      </w:r>
      <w:r w:rsidR="00E229D0">
        <w:rPr>
          <w:rFonts w:cstheme="minorHAnsi"/>
        </w:rPr>
        <w:t>d 355</w:t>
      </w:r>
      <w:r w:rsidR="00A11D3F">
        <w:rPr>
          <w:rFonts w:cstheme="minorHAnsi"/>
        </w:rPr>
        <w:t xml:space="preserve"> spin</w:t>
      </w:r>
      <w:r w:rsidR="0074136F">
        <w:rPr>
          <w:rFonts w:cstheme="minorHAnsi"/>
        </w:rPr>
        <w:t xml:space="preserve">.  The FMV of the C shares is 25x and the </w:t>
      </w:r>
      <w:r w:rsidR="009409A2">
        <w:rPr>
          <w:rFonts w:cstheme="minorHAnsi"/>
        </w:rPr>
        <w:t xml:space="preserve">D shares post spin is 75x.  </w:t>
      </w:r>
    </w:p>
    <w:p w14:paraId="322FF99E" w14:textId="030D690E" w:rsidR="00A11D3F" w:rsidRDefault="00A11D3F" w:rsidP="00A11D3F">
      <w:pPr>
        <w:pStyle w:val="ListParagraph"/>
        <w:numPr>
          <w:ilvl w:val="1"/>
          <w:numId w:val="1"/>
        </w:numPr>
        <w:rPr>
          <w:rFonts w:cstheme="minorHAnsi"/>
        </w:rPr>
      </w:pPr>
      <w:r>
        <w:rPr>
          <w:rFonts w:cstheme="minorHAnsi"/>
        </w:rPr>
        <w:t xml:space="preserve">How much G/L does A recognize? </w:t>
      </w:r>
      <w:r w:rsidRPr="00485E38">
        <w:rPr>
          <w:rFonts w:cstheme="minorHAnsi"/>
        </w:rPr>
        <w:t>§</w:t>
      </w:r>
      <w:r>
        <w:rPr>
          <w:rFonts w:cstheme="minorHAnsi"/>
        </w:rPr>
        <w:t>35</w:t>
      </w:r>
      <w:r w:rsidR="00BF5D4C">
        <w:rPr>
          <w:rFonts w:cstheme="minorHAnsi"/>
        </w:rPr>
        <w:t>5(a)</w:t>
      </w:r>
    </w:p>
    <w:p w14:paraId="5494EFA2" w14:textId="73B642DC" w:rsidR="00DC4FC5" w:rsidRDefault="009409A2" w:rsidP="00A11D3F">
      <w:pPr>
        <w:pStyle w:val="ListParagraph"/>
        <w:numPr>
          <w:ilvl w:val="1"/>
          <w:numId w:val="1"/>
        </w:numPr>
        <w:rPr>
          <w:rFonts w:cstheme="minorHAnsi"/>
        </w:rPr>
      </w:pPr>
      <w:r>
        <w:rPr>
          <w:rFonts w:cstheme="minorHAnsi"/>
        </w:rPr>
        <w:t>What’s A’s basis in her D and C shares post spin?</w:t>
      </w:r>
      <w:r w:rsidR="00323544">
        <w:rPr>
          <w:rFonts w:cstheme="minorHAnsi"/>
        </w:rPr>
        <w:t xml:space="preserve"> </w:t>
      </w:r>
      <w:r w:rsidR="00993B99" w:rsidRPr="00485E38">
        <w:rPr>
          <w:rFonts w:cstheme="minorHAnsi"/>
        </w:rPr>
        <w:t>§</w:t>
      </w:r>
      <w:r w:rsidR="000719C5">
        <w:rPr>
          <w:rFonts w:cstheme="minorHAnsi"/>
        </w:rPr>
        <w:t xml:space="preserve">358(b)(2); </w:t>
      </w:r>
      <w:r w:rsidR="008D3749" w:rsidRPr="00485E38">
        <w:rPr>
          <w:rFonts w:cstheme="minorHAnsi"/>
        </w:rPr>
        <w:t>Reg. §1.3</w:t>
      </w:r>
      <w:r w:rsidR="008D3749">
        <w:rPr>
          <w:rFonts w:cstheme="minorHAnsi"/>
        </w:rPr>
        <w:t>58-2</w:t>
      </w:r>
      <w:r w:rsidR="000D3EB2">
        <w:rPr>
          <w:rFonts w:cstheme="minorHAnsi"/>
        </w:rPr>
        <w:t>(a)(2)(iv).</w:t>
      </w:r>
    </w:p>
    <w:p w14:paraId="7E5769C3" w14:textId="77777777" w:rsidR="009409A2" w:rsidRPr="009409A2" w:rsidRDefault="009409A2" w:rsidP="009409A2">
      <w:pPr>
        <w:pStyle w:val="ListParagraph"/>
        <w:rPr>
          <w:rFonts w:cstheme="minorHAnsi"/>
        </w:rPr>
      </w:pPr>
    </w:p>
    <w:p w14:paraId="58AFDF51" w14:textId="7896F558" w:rsidR="00F80FE2" w:rsidRPr="004326C7" w:rsidRDefault="00A0487D" w:rsidP="004326C7">
      <w:pPr>
        <w:pStyle w:val="ListParagraph"/>
        <w:numPr>
          <w:ilvl w:val="0"/>
          <w:numId w:val="1"/>
        </w:numPr>
        <w:rPr>
          <w:rFonts w:cstheme="minorHAnsi"/>
        </w:rPr>
      </w:pPr>
      <w:r>
        <w:rPr>
          <w:rFonts w:cstheme="minorHAnsi"/>
        </w:rPr>
        <w:lastRenderedPageBreak/>
        <w:t xml:space="preserve">A has a basis of 50x in her shares of D, which distributes </w:t>
      </w:r>
      <w:r w:rsidR="00F80FE2">
        <w:rPr>
          <w:rFonts w:cstheme="minorHAnsi"/>
        </w:rPr>
        <w:t xml:space="preserve">5x in cash and </w:t>
      </w:r>
      <w:proofErr w:type="gramStart"/>
      <w:r>
        <w:rPr>
          <w:rFonts w:cstheme="minorHAnsi"/>
        </w:rPr>
        <w:t>all of</w:t>
      </w:r>
      <w:proofErr w:type="gramEnd"/>
      <w:r>
        <w:rPr>
          <w:rFonts w:cstheme="minorHAnsi"/>
        </w:rPr>
        <w:t xml:space="preserve"> the shares of controlled (C) </w:t>
      </w:r>
      <w:r w:rsidR="00B73CBC">
        <w:rPr>
          <w:rFonts w:cstheme="minorHAnsi"/>
        </w:rPr>
        <w:t xml:space="preserve">worth </w:t>
      </w:r>
      <w:r w:rsidR="0065082E">
        <w:rPr>
          <w:rFonts w:cstheme="minorHAnsi"/>
        </w:rPr>
        <w:t xml:space="preserve">45x </w:t>
      </w:r>
      <w:r>
        <w:rPr>
          <w:rFonts w:cstheme="minorHAnsi"/>
        </w:rPr>
        <w:t>to A</w:t>
      </w:r>
      <w:r w:rsidR="004326C7">
        <w:rPr>
          <w:rFonts w:cstheme="minorHAnsi"/>
        </w:rPr>
        <w:t xml:space="preserve"> in a good spin off</w:t>
      </w:r>
      <w:r w:rsidR="00F80FE2">
        <w:rPr>
          <w:rFonts w:cstheme="minorHAnsi"/>
        </w:rPr>
        <w:t xml:space="preserve">.  </w:t>
      </w:r>
    </w:p>
    <w:p w14:paraId="17DEC81E" w14:textId="700F7288" w:rsidR="00F80FE2" w:rsidRDefault="00F80FE2" w:rsidP="00F80FE2">
      <w:pPr>
        <w:pStyle w:val="ListParagraph"/>
        <w:numPr>
          <w:ilvl w:val="1"/>
          <w:numId w:val="1"/>
        </w:numPr>
        <w:rPr>
          <w:rFonts w:cstheme="minorHAnsi"/>
        </w:rPr>
      </w:pPr>
      <w:r>
        <w:rPr>
          <w:rFonts w:cstheme="minorHAnsi"/>
        </w:rPr>
        <w:t>What is the $5x called?</w:t>
      </w:r>
    </w:p>
    <w:p w14:paraId="1BA9BDE6" w14:textId="3EB6EB18" w:rsidR="00F80FE2" w:rsidRDefault="00F80FE2" w:rsidP="00F80FE2">
      <w:pPr>
        <w:pStyle w:val="ListParagraph"/>
        <w:numPr>
          <w:ilvl w:val="1"/>
          <w:numId w:val="1"/>
        </w:numPr>
        <w:rPr>
          <w:rFonts w:cstheme="minorHAnsi"/>
        </w:rPr>
      </w:pPr>
      <w:r>
        <w:rPr>
          <w:rFonts w:cstheme="minorHAnsi"/>
        </w:rPr>
        <w:t xml:space="preserve">How is it taxed? </w:t>
      </w:r>
      <w:r w:rsidRPr="00485E38">
        <w:rPr>
          <w:rFonts w:cstheme="minorHAnsi"/>
        </w:rPr>
        <w:t>§</w:t>
      </w:r>
      <w:r w:rsidR="00D971B3">
        <w:rPr>
          <w:rFonts w:cstheme="minorHAnsi"/>
        </w:rPr>
        <w:t>356</w:t>
      </w:r>
      <w:r w:rsidR="00485A12">
        <w:rPr>
          <w:rFonts w:cstheme="minorHAnsi"/>
        </w:rPr>
        <w:t>(b)</w:t>
      </w:r>
    </w:p>
    <w:p w14:paraId="0A65D528" w14:textId="77777777" w:rsidR="007A4080" w:rsidRDefault="007A4080" w:rsidP="007A4080">
      <w:pPr>
        <w:pStyle w:val="ListParagraph"/>
        <w:ind w:left="1440"/>
        <w:rPr>
          <w:rFonts w:cstheme="minorHAnsi"/>
        </w:rPr>
      </w:pPr>
    </w:p>
    <w:p w14:paraId="3AA218E3" w14:textId="353BFD24" w:rsidR="002D0225" w:rsidRDefault="00CA20EA" w:rsidP="002D0225">
      <w:pPr>
        <w:pStyle w:val="ListParagraph"/>
        <w:numPr>
          <w:ilvl w:val="0"/>
          <w:numId w:val="1"/>
        </w:numPr>
        <w:rPr>
          <w:rFonts w:cstheme="minorHAnsi"/>
        </w:rPr>
      </w:pPr>
      <w:r>
        <w:rPr>
          <w:rFonts w:cstheme="minorHAnsi"/>
        </w:rPr>
        <w:t xml:space="preserve">[CHANGES for 2022: Use </w:t>
      </w:r>
      <w:r w:rsidR="00535F4C">
        <w:rPr>
          <w:rFonts w:cstheme="minorHAnsi"/>
        </w:rPr>
        <w:t xml:space="preserve">numbers rather than %] </w:t>
      </w:r>
      <w:r w:rsidR="0078148F">
        <w:rPr>
          <w:rFonts w:cstheme="minorHAnsi"/>
        </w:rPr>
        <w:t>A owns 40% of D stock</w:t>
      </w:r>
      <w:r w:rsidR="009B4750">
        <w:rPr>
          <w:rFonts w:cstheme="minorHAnsi"/>
        </w:rPr>
        <w:t xml:space="preserve"> worth $400</w:t>
      </w:r>
      <w:r w:rsidR="00975050">
        <w:rPr>
          <w:rFonts w:cstheme="minorHAnsi"/>
        </w:rPr>
        <w:t>x</w:t>
      </w:r>
      <w:r w:rsidR="009B4750">
        <w:rPr>
          <w:rFonts w:cstheme="minorHAnsi"/>
        </w:rPr>
        <w:t xml:space="preserve">.  D distributes </w:t>
      </w:r>
      <w:proofErr w:type="gramStart"/>
      <w:r w:rsidR="009B4750">
        <w:rPr>
          <w:rFonts w:cstheme="minorHAnsi"/>
        </w:rPr>
        <w:t>all of</w:t>
      </w:r>
      <w:proofErr w:type="gramEnd"/>
      <w:r w:rsidR="009B4750">
        <w:rPr>
          <w:rFonts w:cstheme="minorHAnsi"/>
        </w:rPr>
        <w:t xml:space="preserve"> the shares of C </w:t>
      </w:r>
      <w:r w:rsidR="00975050">
        <w:rPr>
          <w:rFonts w:cstheme="minorHAnsi"/>
        </w:rPr>
        <w:t>(worth $200</w:t>
      </w:r>
      <w:r w:rsidR="00240F11">
        <w:rPr>
          <w:rFonts w:cstheme="minorHAnsi"/>
        </w:rPr>
        <w:t>x</w:t>
      </w:r>
      <w:r w:rsidR="00975050">
        <w:rPr>
          <w:rFonts w:cstheme="minorHAnsi"/>
        </w:rPr>
        <w:t xml:space="preserve">) </w:t>
      </w:r>
      <w:r w:rsidR="009B4750">
        <w:rPr>
          <w:rFonts w:cstheme="minorHAnsi"/>
        </w:rPr>
        <w:t xml:space="preserve">to D </w:t>
      </w:r>
      <w:r w:rsidR="009B4750">
        <w:rPr>
          <w:rFonts w:cstheme="minorHAnsi"/>
          <w:b/>
          <w:bCs/>
        </w:rPr>
        <w:t>plus</w:t>
      </w:r>
      <w:r w:rsidR="009B4750">
        <w:rPr>
          <w:rFonts w:cstheme="minorHAnsi"/>
        </w:rPr>
        <w:t xml:space="preserve"> </w:t>
      </w:r>
      <w:r w:rsidR="00975050">
        <w:rPr>
          <w:rFonts w:cstheme="minorHAnsi"/>
        </w:rPr>
        <w:t>200</w:t>
      </w:r>
      <w:r w:rsidR="00240F11">
        <w:rPr>
          <w:rFonts w:cstheme="minorHAnsi"/>
        </w:rPr>
        <w:t>x of cash in exchange for A’s D shares</w:t>
      </w:r>
      <w:r w:rsidR="00EB6CF2">
        <w:rPr>
          <w:rFonts w:cstheme="minorHAnsi"/>
        </w:rPr>
        <w:t xml:space="preserve"> in a good 355 transaction</w:t>
      </w:r>
      <w:r w:rsidR="00240F11">
        <w:rPr>
          <w:rFonts w:cstheme="minorHAnsi"/>
        </w:rPr>
        <w:t>.</w:t>
      </w:r>
    </w:p>
    <w:p w14:paraId="5388156C" w14:textId="71352B20" w:rsidR="00240F11" w:rsidRDefault="00240F11" w:rsidP="00240F11">
      <w:pPr>
        <w:pStyle w:val="ListParagraph"/>
        <w:numPr>
          <w:ilvl w:val="1"/>
          <w:numId w:val="1"/>
        </w:numPr>
        <w:rPr>
          <w:rFonts w:cstheme="minorHAnsi"/>
        </w:rPr>
      </w:pPr>
      <w:r>
        <w:rPr>
          <w:rFonts w:cstheme="minorHAnsi"/>
        </w:rPr>
        <w:t>What kind of division is this?</w:t>
      </w:r>
    </w:p>
    <w:p w14:paraId="1FC452A1" w14:textId="7FE39BB3" w:rsidR="00240F11" w:rsidRDefault="00B96A3E" w:rsidP="00240F11">
      <w:pPr>
        <w:pStyle w:val="ListParagraph"/>
        <w:numPr>
          <w:ilvl w:val="1"/>
          <w:numId w:val="1"/>
        </w:numPr>
        <w:rPr>
          <w:rFonts w:cstheme="minorHAnsi"/>
        </w:rPr>
      </w:pPr>
      <w:r>
        <w:rPr>
          <w:rFonts w:cstheme="minorHAnsi"/>
        </w:rPr>
        <w:t>What is the $200x of cash called?</w:t>
      </w:r>
    </w:p>
    <w:p w14:paraId="59D9114B" w14:textId="534AC7A5" w:rsidR="00B96A3E" w:rsidRPr="00485E38" w:rsidRDefault="00B96A3E" w:rsidP="00240F11">
      <w:pPr>
        <w:pStyle w:val="ListParagraph"/>
        <w:numPr>
          <w:ilvl w:val="1"/>
          <w:numId w:val="1"/>
        </w:numPr>
        <w:rPr>
          <w:rFonts w:cstheme="minorHAnsi"/>
        </w:rPr>
      </w:pPr>
      <w:r>
        <w:rPr>
          <w:rFonts w:cstheme="minorHAnsi"/>
        </w:rPr>
        <w:t>What is the cha</w:t>
      </w:r>
      <w:r w:rsidR="00500B08">
        <w:rPr>
          <w:rFonts w:cstheme="minorHAnsi"/>
        </w:rPr>
        <w:t xml:space="preserve">racter of the $200x of cash?  </w:t>
      </w:r>
      <w:r w:rsidR="00500B08" w:rsidRPr="00485E38">
        <w:rPr>
          <w:rFonts w:cstheme="minorHAnsi"/>
        </w:rPr>
        <w:t>§</w:t>
      </w:r>
      <w:r w:rsidR="00500B08">
        <w:rPr>
          <w:rFonts w:cstheme="minorHAnsi"/>
        </w:rPr>
        <w:t>356</w:t>
      </w:r>
      <w:r w:rsidR="00705EF2">
        <w:rPr>
          <w:rFonts w:cstheme="minorHAnsi"/>
        </w:rPr>
        <w:t xml:space="preserve">(a)(2) and Rev. Rul. </w:t>
      </w:r>
      <w:r w:rsidR="00724535">
        <w:rPr>
          <w:rFonts w:cstheme="minorHAnsi"/>
        </w:rPr>
        <w:t>93-62.</w:t>
      </w:r>
    </w:p>
    <w:sectPr w:rsidR="00B96A3E" w:rsidRPr="00485E38"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5C971" w14:textId="77777777" w:rsidR="00383C40" w:rsidRDefault="00383C40" w:rsidP="00C161C6">
      <w:r>
        <w:separator/>
      </w:r>
    </w:p>
  </w:endnote>
  <w:endnote w:type="continuationSeparator" w:id="0">
    <w:p w14:paraId="5A4B46F1" w14:textId="77777777" w:rsidR="00383C40" w:rsidRDefault="00383C40" w:rsidP="00C1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3260827"/>
      <w:docPartObj>
        <w:docPartGallery w:val="Page Numbers (Bottom of Page)"/>
        <w:docPartUnique/>
      </w:docPartObj>
    </w:sdtPr>
    <w:sdtEndPr>
      <w:rPr>
        <w:rStyle w:val="PageNumber"/>
      </w:rPr>
    </w:sdtEndPr>
    <w:sdtContent>
      <w:p w14:paraId="48F886C6" w14:textId="0A8C312E" w:rsidR="00C161C6" w:rsidRDefault="00C161C6" w:rsidP="00BF19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4D77C5" w14:textId="77777777" w:rsidR="00C161C6" w:rsidRDefault="00C161C6" w:rsidP="00C16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0145643"/>
      <w:docPartObj>
        <w:docPartGallery w:val="Page Numbers (Bottom of Page)"/>
        <w:docPartUnique/>
      </w:docPartObj>
    </w:sdtPr>
    <w:sdtEndPr>
      <w:rPr>
        <w:rStyle w:val="PageNumber"/>
      </w:rPr>
    </w:sdtEndPr>
    <w:sdtContent>
      <w:p w14:paraId="09554228" w14:textId="262F98D6" w:rsidR="00C161C6" w:rsidRDefault="00C161C6" w:rsidP="00BF19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93E217" w14:textId="77777777" w:rsidR="00C161C6" w:rsidRDefault="00C161C6" w:rsidP="00C161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C22A2" w14:textId="77777777" w:rsidR="00383C40" w:rsidRDefault="00383C40" w:rsidP="00C161C6">
      <w:r>
        <w:separator/>
      </w:r>
    </w:p>
  </w:footnote>
  <w:footnote w:type="continuationSeparator" w:id="0">
    <w:p w14:paraId="5D5753EE" w14:textId="77777777" w:rsidR="00383C40" w:rsidRDefault="00383C40" w:rsidP="00C1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862DD"/>
    <w:multiLevelType w:val="hybridMultilevel"/>
    <w:tmpl w:val="12048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D2"/>
    <w:rsid w:val="00013A0B"/>
    <w:rsid w:val="00031332"/>
    <w:rsid w:val="000719C5"/>
    <w:rsid w:val="00071E65"/>
    <w:rsid w:val="000D29B3"/>
    <w:rsid w:val="000D3EB2"/>
    <w:rsid w:val="000E06F3"/>
    <w:rsid w:val="00153BCA"/>
    <w:rsid w:val="00165CA6"/>
    <w:rsid w:val="00166A49"/>
    <w:rsid w:val="001A2648"/>
    <w:rsid w:val="001F2246"/>
    <w:rsid w:val="00214FC3"/>
    <w:rsid w:val="00216FB0"/>
    <w:rsid w:val="00240F11"/>
    <w:rsid w:val="00243BD5"/>
    <w:rsid w:val="0026544F"/>
    <w:rsid w:val="0027006F"/>
    <w:rsid w:val="0029454A"/>
    <w:rsid w:val="002C268A"/>
    <w:rsid w:val="002D0225"/>
    <w:rsid w:val="002D1F86"/>
    <w:rsid w:val="002D22C5"/>
    <w:rsid w:val="00323544"/>
    <w:rsid w:val="003457D2"/>
    <w:rsid w:val="00347087"/>
    <w:rsid w:val="00350928"/>
    <w:rsid w:val="0035200D"/>
    <w:rsid w:val="00383C40"/>
    <w:rsid w:val="003A648B"/>
    <w:rsid w:val="003E6581"/>
    <w:rsid w:val="003F2FCE"/>
    <w:rsid w:val="00410BD2"/>
    <w:rsid w:val="0041280A"/>
    <w:rsid w:val="00422BEB"/>
    <w:rsid w:val="004326C7"/>
    <w:rsid w:val="00435C8D"/>
    <w:rsid w:val="00447341"/>
    <w:rsid w:val="0048558E"/>
    <w:rsid w:val="00485A12"/>
    <w:rsid w:val="00485E38"/>
    <w:rsid w:val="00500B08"/>
    <w:rsid w:val="00503393"/>
    <w:rsid w:val="00535F4C"/>
    <w:rsid w:val="005521BE"/>
    <w:rsid w:val="005C5AE0"/>
    <w:rsid w:val="005D3A01"/>
    <w:rsid w:val="005D471F"/>
    <w:rsid w:val="005E001C"/>
    <w:rsid w:val="005E26A7"/>
    <w:rsid w:val="00611BF0"/>
    <w:rsid w:val="00623BEB"/>
    <w:rsid w:val="00627849"/>
    <w:rsid w:val="0065082E"/>
    <w:rsid w:val="00663E60"/>
    <w:rsid w:val="00695881"/>
    <w:rsid w:val="0069701D"/>
    <w:rsid w:val="006A5748"/>
    <w:rsid w:val="006B260D"/>
    <w:rsid w:val="006F1D0C"/>
    <w:rsid w:val="00705EF2"/>
    <w:rsid w:val="00724535"/>
    <w:rsid w:val="0074136F"/>
    <w:rsid w:val="00742110"/>
    <w:rsid w:val="00755BFA"/>
    <w:rsid w:val="0078148F"/>
    <w:rsid w:val="007A4080"/>
    <w:rsid w:val="007D3BF6"/>
    <w:rsid w:val="007E4A3F"/>
    <w:rsid w:val="007F0884"/>
    <w:rsid w:val="007F4BB5"/>
    <w:rsid w:val="0081729C"/>
    <w:rsid w:val="00843EF9"/>
    <w:rsid w:val="00852EEE"/>
    <w:rsid w:val="008A073F"/>
    <w:rsid w:val="008C7B98"/>
    <w:rsid w:val="008D3749"/>
    <w:rsid w:val="008D4252"/>
    <w:rsid w:val="008E384C"/>
    <w:rsid w:val="008F7F83"/>
    <w:rsid w:val="00921D54"/>
    <w:rsid w:val="009409A2"/>
    <w:rsid w:val="009460BA"/>
    <w:rsid w:val="00975050"/>
    <w:rsid w:val="00993B99"/>
    <w:rsid w:val="009A51A8"/>
    <w:rsid w:val="009B141F"/>
    <w:rsid w:val="009B4750"/>
    <w:rsid w:val="009B4A87"/>
    <w:rsid w:val="009C083D"/>
    <w:rsid w:val="009E5D17"/>
    <w:rsid w:val="00A0487D"/>
    <w:rsid w:val="00A11D3F"/>
    <w:rsid w:val="00A5592D"/>
    <w:rsid w:val="00A55AD1"/>
    <w:rsid w:val="00A743A8"/>
    <w:rsid w:val="00A9533E"/>
    <w:rsid w:val="00AB0612"/>
    <w:rsid w:val="00AB2E9B"/>
    <w:rsid w:val="00AD1EC2"/>
    <w:rsid w:val="00B22FB8"/>
    <w:rsid w:val="00B45C28"/>
    <w:rsid w:val="00B572FA"/>
    <w:rsid w:val="00B57FE5"/>
    <w:rsid w:val="00B73CBC"/>
    <w:rsid w:val="00B9514F"/>
    <w:rsid w:val="00B96A3E"/>
    <w:rsid w:val="00BB767F"/>
    <w:rsid w:val="00BE30A3"/>
    <w:rsid w:val="00BF5D4C"/>
    <w:rsid w:val="00C018FB"/>
    <w:rsid w:val="00C153FE"/>
    <w:rsid w:val="00C161C6"/>
    <w:rsid w:val="00C43E76"/>
    <w:rsid w:val="00C66CC0"/>
    <w:rsid w:val="00CA20EA"/>
    <w:rsid w:val="00CC49A5"/>
    <w:rsid w:val="00CF59FC"/>
    <w:rsid w:val="00D05B70"/>
    <w:rsid w:val="00D0722B"/>
    <w:rsid w:val="00D12DEC"/>
    <w:rsid w:val="00D139C3"/>
    <w:rsid w:val="00D55D8B"/>
    <w:rsid w:val="00D62CBB"/>
    <w:rsid w:val="00D76DD0"/>
    <w:rsid w:val="00D77670"/>
    <w:rsid w:val="00D971B3"/>
    <w:rsid w:val="00DA5A2B"/>
    <w:rsid w:val="00DC1059"/>
    <w:rsid w:val="00DC4FC5"/>
    <w:rsid w:val="00DD3AA1"/>
    <w:rsid w:val="00E02141"/>
    <w:rsid w:val="00E229D0"/>
    <w:rsid w:val="00E57A51"/>
    <w:rsid w:val="00E77BD3"/>
    <w:rsid w:val="00E928EB"/>
    <w:rsid w:val="00EB6CF2"/>
    <w:rsid w:val="00ED47FD"/>
    <w:rsid w:val="00F02857"/>
    <w:rsid w:val="00F02B3E"/>
    <w:rsid w:val="00F0610C"/>
    <w:rsid w:val="00F228ED"/>
    <w:rsid w:val="00F40C54"/>
    <w:rsid w:val="00F509DE"/>
    <w:rsid w:val="00F603E8"/>
    <w:rsid w:val="00F80FE2"/>
    <w:rsid w:val="00F83092"/>
    <w:rsid w:val="00F96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886A"/>
  <w14:defaultImageDpi w14:val="300"/>
  <w15:chartTrackingRefBased/>
  <w15:docId w15:val="{3FF5B5A3-F45B-C247-8FBC-2D6A1656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5E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7D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C161C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161C6"/>
  </w:style>
  <w:style w:type="character" w:styleId="PageNumber">
    <w:name w:val="page number"/>
    <w:basedOn w:val="DefaultParagraphFont"/>
    <w:uiPriority w:val="99"/>
    <w:semiHidden/>
    <w:unhideWhenUsed/>
    <w:rsid w:val="00C16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10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114</cp:revision>
  <dcterms:created xsi:type="dcterms:W3CDTF">2021-04-11T15:19:00Z</dcterms:created>
  <dcterms:modified xsi:type="dcterms:W3CDTF">2021-05-02T16:42:00Z</dcterms:modified>
</cp:coreProperties>
</file>