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7ECA" w14:textId="243D0A5A" w:rsidR="0014045C" w:rsidRPr="00041AB5" w:rsidRDefault="00A67763">
      <w:pPr>
        <w:rPr>
          <w:b/>
          <w:bCs/>
        </w:rPr>
      </w:pPr>
      <w:r w:rsidRPr="00041AB5">
        <w:rPr>
          <w:b/>
          <w:bCs/>
        </w:rPr>
        <w:t>Updated:  1/1/2026</w:t>
      </w:r>
    </w:p>
    <w:p w14:paraId="5175DA1D" w14:textId="77777777" w:rsidR="00A67763" w:rsidRDefault="00A67763"/>
    <w:p w14:paraId="2778651D" w14:textId="2D8978F8" w:rsidR="000D0357" w:rsidRDefault="004170C9">
      <w:r>
        <w:t>Answer to Q#1</w:t>
      </w:r>
      <w:r w:rsidR="00B85724">
        <w:t>2, Problem Set 1</w:t>
      </w:r>
    </w:p>
    <w:p w14:paraId="4F932965" w14:textId="5BA7EC65" w:rsidR="004170C9" w:rsidRDefault="004170C9"/>
    <w:p w14:paraId="77ADAAFE" w14:textId="7D7BE5CD" w:rsidR="000236FB" w:rsidRDefault="000236FB">
      <w:r>
        <w:t xml:space="preserve">For 2026, threshold amt </w:t>
      </w:r>
      <w:r w:rsidR="000A18B7">
        <w:t xml:space="preserve">for married couple </w:t>
      </w:r>
      <w:r w:rsidR="008C05F0">
        <w:t>403,500 with 150</w:t>
      </w:r>
      <w:r w:rsidR="00AB7FC9">
        <w:t>K</w:t>
      </w:r>
      <w:r w:rsidR="008C05F0">
        <w:t xml:space="preserve"> phaseout.</w:t>
      </w:r>
    </w:p>
    <w:p w14:paraId="12EE7AD5" w14:textId="77777777" w:rsidR="000236FB" w:rsidRDefault="000236FB"/>
    <w:p w14:paraId="62825ED9" w14:textId="7533857E" w:rsidR="008C05F0" w:rsidRDefault="004170C9">
      <w:r>
        <w:t xml:space="preserve">This is a challenging problem because you </w:t>
      </w:r>
      <w:r w:rsidR="003D0366">
        <w:t>must</w:t>
      </w:r>
      <w:r>
        <w:t xml:space="preserve"> apply two phase</w:t>
      </w:r>
      <w:r w:rsidR="00433698">
        <w:t>-</w:t>
      </w:r>
      <w:r>
        <w:t>in limitations.</w:t>
      </w:r>
      <w:r w:rsidR="00B7313A">
        <w:t xml:space="preserve">  </w:t>
      </w:r>
    </w:p>
    <w:p w14:paraId="7051CC6A" w14:textId="77777777" w:rsidR="008C05F0" w:rsidRDefault="008C05F0"/>
    <w:p w14:paraId="5424BD53" w14:textId="52F36D94" w:rsidR="004170C9" w:rsidRPr="00C3209D" w:rsidRDefault="007170C0">
      <w:r>
        <w:t>NI from law practice</w:t>
      </w:r>
      <w:r w:rsidR="00FF572E">
        <w:t xml:space="preserve"> is </w:t>
      </w:r>
      <w:r w:rsidR="0056696C">
        <w:t>400</w:t>
      </w:r>
      <w:r w:rsidR="00C645AE">
        <w:t xml:space="preserve">K; </w:t>
      </w:r>
      <w:r w:rsidR="009C2565">
        <w:t>40</w:t>
      </w:r>
      <w:r w:rsidR="00C645AE">
        <w:t>K</w:t>
      </w:r>
      <w:r w:rsidR="009C2565">
        <w:t xml:space="preserve"> of wages</w:t>
      </w:r>
      <w:r w:rsidR="00C645AE">
        <w:t>; and</w:t>
      </w:r>
      <w:r w:rsidR="009C2565">
        <w:t xml:space="preserve"> </w:t>
      </w:r>
      <w:r w:rsidR="00FA7E77">
        <w:t>TI of 453.5</w:t>
      </w:r>
      <w:r w:rsidR="00AB7FC9">
        <w:t>K</w:t>
      </w:r>
      <w:r w:rsidR="00FA7E77">
        <w:t>.</w:t>
      </w:r>
    </w:p>
    <w:p w14:paraId="7ECAA88E" w14:textId="3FB15DCD" w:rsidR="004170C9" w:rsidRDefault="004170C9"/>
    <w:p w14:paraId="62705108" w14:textId="2D321897" w:rsidR="00D10A47" w:rsidRDefault="004170C9">
      <w:r>
        <w:t xml:space="preserve">Since the practice of law is </w:t>
      </w:r>
      <w:r w:rsidR="007F61EC">
        <w:t>SS</w:t>
      </w:r>
      <w:r>
        <w:t xml:space="preserve">TB, the 199A deduction available only if the taxpayer’s income is less than the threshold amount of </w:t>
      </w:r>
      <w:r w:rsidR="00FA7E77">
        <w:t>403.</w:t>
      </w:r>
      <w:r w:rsidR="009F11FE">
        <w:t>5</w:t>
      </w:r>
      <w:r w:rsidR="00DF69EF">
        <w:t>K</w:t>
      </w:r>
      <w:r>
        <w:t xml:space="preserve"> </w:t>
      </w:r>
      <w:r w:rsidR="007F61EC">
        <w:t xml:space="preserve">plus </w:t>
      </w:r>
      <w:r>
        <w:t>1</w:t>
      </w:r>
      <w:r w:rsidR="00FA7E77">
        <w:t>5</w:t>
      </w:r>
      <w:r>
        <w:t>0</w:t>
      </w:r>
      <w:r w:rsidR="00706FB7">
        <w:t>K</w:t>
      </w:r>
      <w:r>
        <w:t xml:space="preserve"> (married)</w:t>
      </w:r>
      <w:r w:rsidR="007F61EC">
        <w:t xml:space="preserve"> or 535.5</w:t>
      </w:r>
      <w:r w:rsidR="00706FB7">
        <w:t>K</w:t>
      </w:r>
      <w:r>
        <w:t>. (d)(3)(A)(</w:t>
      </w:r>
      <w:proofErr w:type="spellStart"/>
      <w:r>
        <w:t>i</w:t>
      </w:r>
      <w:proofErr w:type="spellEnd"/>
      <w:r>
        <w:t xml:space="preserve">) and (e)(2)(A).  </w:t>
      </w:r>
      <w:r w:rsidR="00D10A47">
        <w:t xml:space="preserve">The problem states that their </w:t>
      </w:r>
      <w:r w:rsidR="009F11FE">
        <w:t xml:space="preserve">TI is </w:t>
      </w:r>
      <w:r w:rsidR="00884EC6">
        <w:t>453.5</w:t>
      </w:r>
      <w:r w:rsidR="00FB1E96">
        <w:t>K</w:t>
      </w:r>
      <w:r w:rsidR="00D10A47">
        <w:t xml:space="preserve">, which falls under the </w:t>
      </w:r>
      <w:r w:rsidR="00884EC6">
        <w:t>total limit of 535.5</w:t>
      </w:r>
      <w:r w:rsidR="00FB1E96">
        <w:t>K</w:t>
      </w:r>
      <w:r w:rsidR="00884EC6">
        <w:t>.</w:t>
      </w:r>
      <w:r w:rsidR="00D10A47">
        <w:t xml:space="preserve"> Consequently, they fall w/in the exception of (d)(3)(A)(</w:t>
      </w:r>
      <w:proofErr w:type="spellStart"/>
      <w:r w:rsidR="00D10A47">
        <w:t>i</w:t>
      </w:r>
      <w:proofErr w:type="spellEnd"/>
      <w:r w:rsidR="00D10A47">
        <w:t xml:space="preserve">), but </w:t>
      </w:r>
      <w:r w:rsidR="00C3209D">
        <w:t xml:space="preserve">since </w:t>
      </w:r>
      <w:r w:rsidR="00E96285">
        <w:t xml:space="preserve">their TI exceeds </w:t>
      </w:r>
      <w:r w:rsidR="00186AB8">
        <w:t>403.5</w:t>
      </w:r>
      <w:r w:rsidR="008B241F">
        <w:t>K</w:t>
      </w:r>
      <w:r w:rsidR="00E96285">
        <w:t xml:space="preserve">, </w:t>
      </w:r>
      <w:r w:rsidR="00D10A47">
        <w:t xml:space="preserve">they are permitted to </w:t>
      </w:r>
      <w:proofErr w:type="gramStart"/>
      <w:r w:rsidR="00D10A47">
        <w:t>take into account</w:t>
      </w:r>
      <w:proofErr w:type="gramEnd"/>
      <w:r w:rsidR="00D10A47">
        <w:t xml:space="preserve"> only the </w:t>
      </w:r>
      <w:r w:rsidR="00D10A47" w:rsidRPr="00D10A47">
        <w:rPr>
          <w:i/>
          <w:iCs/>
        </w:rPr>
        <w:t>applicable percentage</w:t>
      </w:r>
      <w:r w:rsidR="00D10A47">
        <w:t xml:space="preserve"> of income, deduction and W-2 wages</w:t>
      </w:r>
      <w:r w:rsidR="00766CAC">
        <w:t xml:space="preserve"> in computing the 199A deduc</w:t>
      </w:r>
      <w:r w:rsidR="00353474">
        <w:t>t</w:t>
      </w:r>
      <w:r w:rsidR="00766CAC">
        <w:t>ion</w:t>
      </w:r>
      <w:r w:rsidR="00D10A47">
        <w:t xml:space="preserve">.  (d)(3)(A)(ii).  </w:t>
      </w:r>
    </w:p>
    <w:p w14:paraId="2DE53992" w14:textId="77777777" w:rsidR="00D10A47" w:rsidRDefault="00D10A47"/>
    <w:p w14:paraId="12685206" w14:textId="3CAA5038" w:rsidR="004170C9" w:rsidRDefault="00D10A47">
      <w:r>
        <w:t xml:space="preserve">The </w:t>
      </w:r>
      <w:r w:rsidRPr="00EB2B64">
        <w:rPr>
          <w:i/>
          <w:iCs/>
        </w:rPr>
        <w:t>applicable percentage</w:t>
      </w:r>
      <w:r>
        <w:t xml:space="preserve"> is </w:t>
      </w:r>
      <w:r w:rsidR="00B7313A">
        <w:t xml:space="preserve">100% minus the % equal to the ratio of the taxable income </w:t>
      </w:r>
      <w:proofErr w:type="gramStart"/>
      <w:r w:rsidR="00B7313A">
        <w:t>in excess of</w:t>
      </w:r>
      <w:proofErr w:type="gramEnd"/>
      <w:r w:rsidR="00B7313A">
        <w:t xml:space="preserve"> the threshold amount</w:t>
      </w:r>
      <w:r w:rsidR="00E75AC2">
        <w:t xml:space="preserve">, </w:t>
      </w:r>
      <w:r w:rsidR="00D0011A">
        <w:t>5</w:t>
      </w:r>
      <w:r w:rsidR="00E75AC2">
        <w:t xml:space="preserve">0K, </w:t>
      </w:r>
      <w:r w:rsidR="00B7313A">
        <w:t>(</w:t>
      </w:r>
      <w:r w:rsidR="00D0011A">
        <w:t>453.5</w:t>
      </w:r>
      <w:r w:rsidR="00B7313A">
        <w:t xml:space="preserve">K – </w:t>
      </w:r>
      <w:r w:rsidR="00D0011A">
        <w:t>403.5</w:t>
      </w:r>
      <w:r w:rsidR="00B7313A">
        <w:t>K) bears to 1</w:t>
      </w:r>
      <w:r w:rsidR="00CF5FE8">
        <w:t>5</w:t>
      </w:r>
      <w:r w:rsidR="00B7313A">
        <w:t>0k</w:t>
      </w:r>
      <w:r w:rsidR="00766CAC">
        <w:t xml:space="preserve">: 100% - </w:t>
      </w:r>
      <w:r w:rsidR="008A12CF">
        <w:t>33.33</w:t>
      </w:r>
      <w:r w:rsidR="00766CAC">
        <w:t xml:space="preserve">% = </w:t>
      </w:r>
      <w:r w:rsidR="008A12CF">
        <w:t>6</w:t>
      </w:r>
      <w:r w:rsidR="00E87BCA">
        <w:t>6</w:t>
      </w:r>
      <w:r w:rsidR="008A12CF">
        <w:t>.6</w:t>
      </w:r>
      <w:r w:rsidR="00E87BCA">
        <w:t>7</w:t>
      </w:r>
      <w:r w:rsidR="00766CAC">
        <w:t>%</w:t>
      </w:r>
      <w:r w:rsidR="00C257DF">
        <w:t xml:space="preserve">.  (Thus, as TI increases, the applicable percentage decreases </w:t>
      </w:r>
      <w:r w:rsidR="003A0264">
        <w:t>s</w:t>
      </w:r>
      <w:r w:rsidR="00C257DF">
        <w:t xml:space="preserve">o that at </w:t>
      </w:r>
      <w:r w:rsidR="001D6AB7">
        <w:t>535.5</w:t>
      </w:r>
      <w:r w:rsidR="00C257DF">
        <w:t>K the applicable percentage will be 0:  100% - (1</w:t>
      </w:r>
      <w:r w:rsidR="001D6AB7">
        <w:t>50</w:t>
      </w:r>
      <w:r w:rsidR="00460384">
        <w:t>K</w:t>
      </w:r>
      <w:r w:rsidR="00C257DF">
        <w:t>/1</w:t>
      </w:r>
      <w:r w:rsidR="001D6AB7">
        <w:t>50</w:t>
      </w:r>
      <w:r w:rsidR="00460384">
        <w:t>K</w:t>
      </w:r>
      <w:r w:rsidR="00C257DF">
        <w:t>) = 0%.</w:t>
      </w:r>
    </w:p>
    <w:p w14:paraId="3B1693E6" w14:textId="6C34BD1D" w:rsidR="00766CAC" w:rsidRDefault="00766CAC"/>
    <w:p w14:paraId="3E47E437" w14:textId="62CC4267" w:rsidR="00766CAC" w:rsidRDefault="00572FBE">
      <w:r>
        <w:t xml:space="preserve">Applying the </w:t>
      </w:r>
      <w:r w:rsidR="0048612D">
        <w:t>66.67</w:t>
      </w:r>
      <w:r>
        <w:t>% percentage to H&amp;W</w:t>
      </w:r>
      <w:r w:rsidR="00C257DF">
        <w:t>’s income</w:t>
      </w:r>
      <w:r>
        <w:t xml:space="preserve"> yields </w:t>
      </w:r>
      <w:r w:rsidR="00BF1A6C">
        <w:t>266.68</w:t>
      </w:r>
      <w:r w:rsidR="001B0D22">
        <w:t>k</w:t>
      </w:r>
      <w:r>
        <w:t xml:space="preserve"> (</w:t>
      </w:r>
      <w:r w:rsidR="0048612D">
        <w:t>400</w:t>
      </w:r>
      <w:r w:rsidR="009379AE">
        <w:t>K</w:t>
      </w:r>
      <w:r>
        <w:t xml:space="preserve"> * </w:t>
      </w:r>
      <w:r w:rsidR="008F08A2">
        <w:t>66.67</w:t>
      </w:r>
      <w:r>
        <w:t xml:space="preserve">%) of QBI and W-2 wages of </w:t>
      </w:r>
      <w:r w:rsidR="001B0D22">
        <w:t>26.67</w:t>
      </w:r>
      <w:r>
        <w:t>K (</w:t>
      </w:r>
      <w:r w:rsidR="008F08A2">
        <w:t>66.67</w:t>
      </w:r>
      <w:r>
        <w:t xml:space="preserve">% * </w:t>
      </w:r>
      <w:r w:rsidR="001B0D22">
        <w:t>40</w:t>
      </w:r>
      <w:r w:rsidR="005538EB">
        <w:t>K</w:t>
      </w:r>
      <w:r>
        <w:t xml:space="preserve">).  </w:t>
      </w:r>
    </w:p>
    <w:p w14:paraId="7831FE60" w14:textId="5EF44EF3" w:rsidR="00C257DF" w:rsidRDefault="00C257DF"/>
    <w:p w14:paraId="187A27D0" w14:textId="77777777" w:rsidR="00914DE7" w:rsidRDefault="00914DE7" w:rsidP="00914DE7">
      <w:r>
        <w:t xml:space="preserve">But we’re not quite done yet.  </w:t>
      </w:r>
    </w:p>
    <w:p w14:paraId="3F8CD2A7" w14:textId="77777777" w:rsidR="00914DE7" w:rsidRDefault="00914DE7"/>
    <w:p w14:paraId="69A5BF61" w14:textId="1ECAFF87" w:rsidR="00823F59" w:rsidRDefault="00914DE7">
      <w:r>
        <w:t xml:space="preserve">Before applying the </w:t>
      </w:r>
      <w:r w:rsidR="007547C4">
        <w:t>second</w:t>
      </w:r>
      <w:r>
        <w:t xml:space="preserve"> phase-in rule, H&amp;W’s d</w:t>
      </w:r>
      <w:r w:rsidR="00353474">
        <w:t xml:space="preserve">eduction </w:t>
      </w:r>
      <w:r>
        <w:t>would be</w:t>
      </w:r>
      <w:r w:rsidR="00353474">
        <w:t xml:space="preserve"> the </w:t>
      </w:r>
      <w:r w:rsidR="00353474" w:rsidRPr="00193BA3">
        <w:rPr>
          <w:b/>
          <w:bCs/>
        </w:rPr>
        <w:t xml:space="preserve">lesser </w:t>
      </w:r>
      <w:r w:rsidR="00353474">
        <w:t>of</w:t>
      </w:r>
      <w:r w:rsidR="00823F59">
        <w:t>:</w:t>
      </w:r>
    </w:p>
    <w:p w14:paraId="58C998A4" w14:textId="29D9DD9D" w:rsidR="00823F59" w:rsidRDefault="00914DE7" w:rsidP="00823F59">
      <w:pPr>
        <w:ind w:firstLine="720"/>
      </w:pPr>
      <w:r>
        <w:t xml:space="preserve">(A) </w:t>
      </w:r>
      <w:r w:rsidR="00353474">
        <w:t>20% of QBIA</w:t>
      </w:r>
      <w:r w:rsidR="00960B93">
        <w:t xml:space="preserve">, </w:t>
      </w:r>
      <w:r w:rsidR="00156C80">
        <w:t>53.34</w:t>
      </w:r>
      <w:r w:rsidR="00960B93">
        <w:t>K</w:t>
      </w:r>
      <w:r w:rsidR="00353474">
        <w:t xml:space="preserve"> (20% * </w:t>
      </w:r>
      <w:r w:rsidR="00E65BF2">
        <w:t>266.68</w:t>
      </w:r>
      <w:r w:rsidR="00353474">
        <w:t>K</w:t>
      </w:r>
      <w:r w:rsidR="00960B93">
        <w:t xml:space="preserve">), or </w:t>
      </w:r>
    </w:p>
    <w:p w14:paraId="0BC867FE" w14:textId="2DA49C4C" w:rsidR="00353474" w:rsidRDefault="00914DE7" w:rsidP="00823F59">
      <w:pPr>
        <w:ind w:firstLine="720"/>
      </w:pPr>
      <w:r>
        <w:t xml:space="preserve">(B) </w:t>
      </w:r>
      <w:r w:rsidR="00960B93">
        <w:t xml:space="preserve">50% of the W-2 wages, </w:t>
      </w:r>
      <w:r w:rsidR="00193BA3">
        <w:t>13.36</w:t>
      </w:r>
      <w:r w:rsidR="00960B93">
        <w:t xml:space="preserve">K (50% * </w:t>
      </w:r>
      <w:r w:rsidR="00F30FFE">
        <w:t>26.67</w:t>
      </w:r>
      <w:r w:rsidR="00960B93">
        <w:t>K).</w:t>
      </w:r>
      <w:r>
        <w:t xml:space="preserve">  The deduction would </w:t>
      </w:r>
      <w:r w:rsidR="00D04517">
        <w:t xml:space="preserve">therefore </w:t>
      </w:r>
      <w:r>
        <w:t xml:space="preserve">be </w:t>
      </w:r>
      <w:r w:rsidR="00967FCD">
        <w:t>13.36</w:t>
      </w:r>
      <w:r>
        <w:t>K.  But…</w:t>
      </w:r>
    </w:p>
    <w:p w14:paraId="5AE88071" w14:textId="2494655D" w:rsidR="00572FBE" w:rsidRDefault="00572FBE"/>
    <w:p w14:paraId="4EB039B4" w14:textId="2CBFE56D" w:rsidR="00960B93" w:rsidRDefault="00572FBE">
      <w:r>
        <w:t>In determining the QBIA amount under 199A(b)(2)</w:t>
      </w:r>
      <w:r w:rsidR="00353474">
        <w:t>—the lesser of 20% or the greater of 50% of the W-2 wages—</w:t>
      </w:r>
      <w:r w:rsidR="00960B93">
        <w:t xml:space="preserve">the second limitation (50% of W-2) doesn’t apply if the TP’s TI doesn’t exceed the </w:t>
      </w:r>
      <w:r w:rsidR="00E75AC2">
        <w:t xml:space="preserve">sum of the </w:t>
      </w:r>
      <w:r w:rsidR="00960B93">
        <w:t>threshold amount</w:t>
      </w:r>
      <w:r w:rsidR="00E75AC2">
        <w:t xml:space="preserve"> (</w:t>
      </w:r>
      <w:r w:rsidR="00DE55AA">
        <w:t>40</w:t>
      </w:r>
      <w:r w:rsidR="007A2D1E">
        <w:t>3</w:t>
      </w:r>
      <w:r w:rsidR="00DE55AA">
        <w:t>.5</w:t>
      </w:r>
      <w:r w:rsidR="00E75AC2">
        <w:t>K) + 1</w:t>
      </w:r>
      <w:r w:rsidR="00DE55AA">
        <w:t>50</w:t>
      </w:r>
      <w:r w:rsidR="00E75AC2">
        <w:t>K</w:t>
      </w:r>
      <w:r w:rsidR="00960B93">
        <w:t xml:space="preserve">, which is the case here.  </w:t>
      </w:r>
    </w:p>
    <w:p w14:paraId="4C7C03A8" w14:textId="77777777" w:rsidR="00960B93" w:rsidRDefault="00960B93"/>
    <w:p w14:paraId="1E320DC0" w14:textId="3727DD92" w:rsidR="00FD0F05" w:rsidRDefault="00960B93">
      <w:r>
        <w:t>I</w:t>
      </w:r>
      <w:r w:rsidR="00353474">
        <w:t xml:space="preserve">f the TP’s TI </w:t>
      </w:r>
      <w:r>
        <w:t>doesn’t</w:t>
      </w:r>
      <w:r w:rsidR="00353474">
        <w:t xml:space="preserve"> </w:t>
      </w:r>
      <w:r w:rsidR="0011467E">
        <w:t xml:space="preserve">exceed </w:t>
      </w:r>
      <w:r w:rsidR="00353474">
        <w:t xml:space="preserve">the </w:t>
      </w:r>
      <w:r w:rsidR="00E75AC2">
        <w:t xml:space="preserve">sum of the </w:t>
      </w:r>
      <w:r w:rsidR="00353474">
        <w:t>threshold amount plus 1</w:t>
      </w:r>
      <w:r w:rsidR="001A5745">
        <w:t>50k</w:t>
      </w:r>
      <w:r>
        <w:t xml:space="preserve"> </w:t>
      </w:r>
      <w:r w:rsidRPr="00E75AC2">
        <w:rPr>
          <w:b/>
          <w:bCs/>
        </w:rPr>
        <w:t>and</w:t>
      </w:r>
      <w:r>
        <w:t xml:space="preserve"> the second limitation (</w:t>
      </w:r>
      <w:r w:rsidR="008A7940">
        <w:t>13.36</w:t>
      </w:r>
      <w:r>
        <w:t>K) is less than the first limitation (</w:t>
      </w:r>
      <w:r w:rsidR="008A7940">
        <w:t>53.34</w:t>
      </w:r>
      <w:r>
        <w:t xml:space="preserve">K), then the second limitation </w:t>
      </w:r>
      <w:r w:rsidR="00211EEE">
        <w:t>[(B</w:t>
      </w:r>
      <w:r w:rsidR="008A7940">
        <w:t xml:space="preserve">)] </w:t>
      </w:r>
      <w:r>
        <w:t>won’t apply but the first limitation</w:t>
      </w:r>
      <w:r w:rsidR="0011467E">
        <w:t xml:space="preserve"> (</w:t>
      </w:r>
      <w:r w:rsidR="008A7940">
        <w:t>53.34</w:t>
      </w:r>
      <w:r w:rsidR="0011467E">
        <w:t>K)</w:t>
      </w:r>
      <w:r>
        <w:t xml:space="preserve"> is reduced.  199A(b)(3)(B)(</w:t>
      </w:r>
      <w:proofErr w:type="spellStart"/>
      <w:r>
        <w:t>i</w:t>
      </w:r>
      <w:proofErr w:type="spellEnd"/>
      <w:r>
        <w:t>)(I) and (II).</w:t>
      </w:r>
    </w:p>
    <w:p w14:paraId="7DE1E2A7" w14:textId="77777777" w:rsidR="00FD0F05" w:rsidRDefault="00FD0F05"/>
    <w:p w14:paraId="157A124B" w14:textId="191428AE" w:rsidR="00FD0F05" w:rsidRDefault="0011467E">
      <w:r>
        <w:t>Hang on, a</w:t>
      </w:r>
      <w:r w:rsidR="00FD0F05">
        <w:t>lmost there</w:t>
      </w:r>
      <w:r>
        <w:t>…</w:t>
      </w:r>
      <w:r w:rsidR="00FD0F05">
        <w:t xml:space="preserve">  </w:t>
      </w:r>
    </w:p>
    <w:p w14:paraId="6CEFE21B" w14:textId="77777777" w:rsidR="00FD0F05" w:rsidRDefault="00FD0F05"/>
    <w:p w14:paraId="0BF929C6" w14:textId="0E4485EF" w:rsidR="00A24A46" w:rsidRDefault="00FD0F05">
      <w:r>
        <w:lastRenderedPageBreak/>
        <w:t>The reduction</w:t>
      </w:r>
      <w:r w:rsidR="00A24A46">
        <w:t xml:space="preserve"> is the amount which bears the same ratio to the </w:t>
      </w:r>
      <w:r w:rsidR="00A24A46" w:rsidRPr="00A24A46">
        <w:rPr>
          <w:i/>
          <w:iCs/>
        </w:rPr>
        <w:t>excess amou</w:t>
      </w:r>
      <w:r w:rsidR="00A24A46">
        <w:rPr>
          <w:i/>
          <w:iCs/>
        </w:rPr>
        <w:t>nt</w:t>
      </w:r>
      <w:r w:rsidR="00A24A46">
        <w:t xml:space="preserve"> as the amount by which the TP’s TI exceeds the threshold </w:t>
      </w:r>
      <w:r w:rsidR="00E75AC2">
        <w:t xml:space="preserve">amount, </w:t>
      </w:r>
      <w:r w:rsidR="00FA5379">
        <w:t>5</w:t>
      </w:r>
      <w:r w:rsidR="00E75AC2">
        <w:t>0</w:t>
      </w:r>
      <w:r w:rsidR="00C155FD">
        <w:t xml:space="preserve">k </w:t>
      </w:r>
      <w:r w:rsidR="00A24A46">
        <w:t>(</w:t>
      </w:r>
      <w:r w:rsidR="009C532A">
        <w:t>453</w:t>
      </w:r>
      <w:r w:rsidR="00FA5379">
        <w:t>.5</w:t>
      </w:r>
      <w:r w:rsidR="00E75AC2">
        <w:t>K-</w:t>
      </w:r>
      <w:r w:rsidR="00FA5379">
        <w:t>403.5</w:t>
      </w:r>
      <w:r w:rsidR="00E75AC2">
        <w:t>K</w:t>
      </w:r>
      <w:r w:rsidR="00A24A46">
        <w:t>) amount bears to 1</w:t>
      </w:r>
      <w:r w:rsidR="00FA5379">
        <w:t>50</w:t>
      </w:r>
      <w:r w:rsidR="00A24A46">
        <w:t>K</w:t>
      </w:r>
      <w:r w:rsidR="00E75AC2">
        <w:t xml:space="preserve">, or </w:t>
      </w:r>
      <w:r w:rsidR="00FA5379">
        <w:t>33.34</w:t>
      </w:r>
      <w:r w:rsidR="00A24A46">
        <w:t>%.</w:t>
      </w:r>
    </w:p>
    <w:p w14:paraId="346D0A04" w14:textId="77777777" w:rsidR="00A24A46" w:rsidRDefault="00A24A46"/>
    <w:p w14:paraId="291B6D99" w14:textId="0CF84877" w:rsidR="00A24A46" w:rsidRDefault="00A24A46">
      <w:r>
        <w:t xml:space="preserve">The excess amount is </w:t>
      </w:r>
      <w:r w:rsidR="001957BB">
        <w:t xml:space="preserve">the </w:t>
      </w:r>
      <w:r>
        <w:t>excess of the 20% amount (</w:t>
      </w:r>
      <w:r w:rsidR="00455CBC">
        <w:t>53.34</w:t>
      </w:r>
      <w:r w:rsidR="00BC2272">
        <w:t>K</w:t>
      </w:r>
      <w:r>
        <w:t>) over the 50% of W-2 amount (</w:t>
      </w:r>
      <w:r w:rsidR="00455CBC">
        <w:t>13.36</w:t>
      </w:r>
      <w:r>
        <w:t xml:space="preserve">K) or </w:t>
      </w:r>
      <w:r w:rsidR="00724C13">
        <w:t>39.74</w:t>
      </w:r>
      <w:r>
        <w:t>K.</w:t>
      </w:r>
    </w:p>
    <w:p w14:paraId="1F2F31D7" w14:textId="77777777" w:rsidR="00A24A46" w:rsidRDefault="00A24A46"/>
    <w:p w14:paraId="6C01735B" w14:textId="273565D2" w:rsidR="00572FBE" w:rsidRDefault="00A24A46">
      <w:r>
        <w:t xml:space="preserve">The reduction is </w:t>
      </w:r>
      <w:r w:rsidR="00267502">
        <w:t>33.34</w:t>
      </w:r>
      <w:r>
        <w:t xml:space="preserve">% of </w:t>
      </w:r>
      <w:r w:rsidR="00267502">
        <w:t>39.74</w:t>
      </w:r>
      <w:r w:rsidR="00BC2272">
        <w:t>K</w:t>
      </w:r>
      <w:r>
        <w:t xml:space="preserve"> or </w:t>
      </w:r>
      <w:r w:rsidR="006E745D">
        <w:t>13</w:t>
      </w:r>
      <w:r w:rsidR="00FF1C59">
        <w:t>.25</w:t>
      </w:r>
      <w:r>
        <w:t xml:space="preserve">, which leaves </w:t>
      </w:r>
      <w:r w:rsidR="00FF1C59">
        <w:t>53.34</w:t>
      </w:r>
      <w:r w:rsidR="00BC2272">
        <w:t>K</w:t>
      </w:r>
      <w:r>
        <w:t xml:space="preserve"> – </w:t>
      </w:r>
      <w:r w:rsidR="003A06BE">
        <w:t>13.25</w:t>
      </w:r>
      <w:r w:rsidR="00BC2272">
        <w:t>K</w:t>
      </w:r>
      <w:r>
        <w:t xml:space="preserve"> = </w:t>
      </w:r>
      <w:r w:rsidR="00FB70F6">
        <w:t>40.9</w:t>
      </w:r>
      <w:r w:rsidR="00A03C29">
        <w:t>K</w:t>
      </w:r>
      <w:r>
        <w:t xml:space="preserve">. </w:t>
      </w:r>
      <w:r w:rsidR="00960B93">
        <w:t xml:space="preserve"> </w:t>
      </w:r>
      <w:r w:rsidR="00353474">
        <w:t xml:space="preserve"> </w:t>
      </w:r>
    </w:p>
    <w:p w14:paraId="099B7A2E" w14:textId="2CAAFF2B" w:rsidR="00D741C4" w:rsidRDefault="00D741C4"/>
    <w:p w14:paraId="370BE0E6" w14:textId="6FDDF55D" w:rsidR="00D741C4" w:rsidRDefault="00D741C4">
      <w:r>
        <w:t>Obviously</w:t>
      </w:r>
      <w:r w:rsidR="009D4E2B">
        <w:t>,</w:t>
      </w:r>
      <w:r>
        <w:t xml:space="preserve"> </w:t>
      </w:r>
      <w:r w:rsidR="009F2511">
        <w:t xml:space="preserve">these </w:t>
      </w:r>
      <w:r w:rsidR="00116440">
        <w:t>very</w:t>
      </w:r>
      <w:r w:rsidR="00C44146">
        <w:t xml:space="preserve">, </w:t>
      </w:r>
      <w:proofErr w:type="spellStart"/>
      <w:r w:rsidR="00C44146">
        <w:t>very</w:t>
      </w:r>
      <w:r w:rsidR="00116440">
        <w:t xml:space="preserve"> </w:t>
      </w:r>
      <w:proofErr w:type="spellEnd"/>
      <w:r w:rsidR="007605D4">
        <w:t xml:space="preserve">tedious </w:t>
      </w:r>
      <w:r w:rsidR="009F2511">
        <w:t xml:space="preserve">calculations are all done using </w:t>
      </w:r>
      <w:r w:rsidR="000039AC">
        <w:t xml:space="preserve">tax </w:t>
      </w:r>
      <w:r w:rsidR="009F2511">
        <w:t>software</w:t>
      </w:r>
      <w:r w:rsidR="007605D4">
        <w:t>/</w:t>
      </w:r>
      <w:r w:rsidR="009F2511">
        <w:t>Excel spreadshe</w:t>
      </w:r>
      <w:r w:rsidR="00E713D4">
        <w:t>s</w:t>
      </w:r>
      <w:r w:rsidR="009F2511">
        <w:t>et</w:t>
      </w:r>
      <w:r w:rsidR="007605D4">
        <w:t>.</w:t>
      </w:r>
      <w:r w:rsidR="00A85230">
        <w:t xml:space="preserve">  But it really makes you question the policy goals and rationale for this provision.</w:t>
      </w:r>
    </w:p>
    <w:sectPr w:rsidR="00D741C4" w:rsidSect="00216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C9"/>
    <w:rsid w:val="000039AC"/>
    <w:rsid w:val="00013A0B"/>
    <w:rsid w:val="000236FB"/>
    <w:rsid w:val="00031332"/>
    <w:rsid w:val="00041AB5"/>
    <w:rsid w:val="00071E65"/>
    <w:rsid w:val="000A18B7"/>
    <w:rsid w:val="000D0357"/>
    <w:rsid w:val="001071E8"/>
    <w:rsid w:val="0011467E"/>
    <w:rsid w:val="00116440"/>
    <w:rsid w:val="0014045C"/>
    <w:rsid w:val="00156C80"/>
    <w:rsid w:val="00186AB8"/>
    <w:rsid w:val="00193BA3"/>
    <w:rsid w:val="001957BB"/>
    <w:rsid w:val="001A5745"/>
    <w:rsid w:val="001B0D22"/>
    <w:rsid w:val="001D6AB7"/>
    <w:rsid w:val="00211EEE"/>
    <w:rsid w:val="00216FB0"/>
    <w:rsid w:val="0026544F"/>
    <w:rsid w:val="00267502"/>
    <w:rsid w:val="00326BA2"/>
    <w:rsid w:val="00353474"/>
    <w:rsid w:val="003A0264"/>
    <w:rsid w:val="003A06BE"/>
    <w:rsid w:val="003A648B"/>
    <w:rsid w:val="003D0366"/>
    <w:rsid w:val="003F2FCE"/>
    <w:rsid w:val="004170C9"/>
    <w:rsid w:val="00422BEB"/>
    <w:rsid w:val="00433698"/>
    <w:rsid w:val="00455CBC"/>
    <w:rsid w:val="00460384"/>
    <w:rsid w:val="0048612D"/>
    <w:rsid w:val="005538EB"/>
    <w:rsid w:val="0056696C"/>
    <w:rsid w:val="00572FBE"/>
    <w:rsid w:val="005D405A"/>
    <w:rsid w:val="00663E60"/>
    <w:rsid w:val="00695881"/>
    <w:rsid w:val="0069701D"/>
    <w:rsid w:val="006B4043"/>
    <w:rsid w:val="006B515D"/>
    <w:rsid w:val="006E745D"/>
    <w:rsid w:val="00706FB7"/>
    <w:rsid w:val="007170C0"/>
    <w:rsid w:val="00724C13"/>
    <w:rsid w:val="007547C4"/>
    <w:rsid w:val="00755BFA"/>
    <w:rsid w:val="0075642A"/>
    <w:rsid w:val="007605D4"/>
    <w:rsid w:val="00766CAC"/>
    <w:rsid w:val="007955C6"/>
    <w:rsid w:val="007A2D1E"/>
    <w:rsid w:val="007B6520"/>
    <w:rsid w:val="007F61EC"/>
    <w:rsid w:val="0081729C"/>
    <w:rsid w:val="00820527"/>
    <w:rsid w:val="00823F59"/>
    <w:rsid w:val="00884EC6"/>
    <w:rsid w:val="008A12CF"/>
    <w:rsid w:val="008A7940"/>
    <w:rsid w:val="008B241F"/>
    <w:rsid w:val="008C05F0"/>
    <w:rsid w:val="008F08A2"/>
    <w:rsid w:val="00914DE7"/>
    <w:rsid w:val="009379AE"/>
    <w:rsid w:val="00960B93"/>
    <w:rsid w:val="00967FCD"/>
    <w:rsid w:val="00992DB1"/>
    <w:rsid w:val="009A51A8"/>
    <w:rsid w:val="009B4A87"/>
    <w:rsid w:val="009C2565"/>
    <w:rsid w:val="009C532A"/>
    <w:rsid w:val="009D4E2B"/>
    <w:rsid w:val="009F11FE"/>
    <w:rsid w:val="009F2511"/>
    <w:rsid w:val="00A03C29"/>
    <w:rsid w:val="00A24A46"/>
    <w:rsid w:val="00A55AD1"/>
    <w:rsid w:val="00A67763"/>
    <w:rsid w:val="00A743A8"/>
    <w:rsid w:val="00A85230"/>
    <w:rsid w:val="00AB0612"/>
    <w:rsid w:val="00AB2E9B"/>
    <w:rsid w:val="00AB7FC9"/>
    <w:rsid w:val="00B01D8C"/>
    <w:rsid w:val="00B35319"/>
    <w:rsid w:val="00B51928"/>
    <w:rsid w:val="00B57FE5"/>
    <w:rsid w:val="00B7313A"/>
    <w:rsid w:val="00B85724"/>
    <w:rsid w:val="00BB767F"/>
    <w:rsid w:val="00BC2272"/>
    <w:rsid w:val="00BF1A6C"/>
    <w:rsid w:val="00C155FD"/>
    <w:rsid w:val="00C257DF"/>
    <w:rsid w:val="00C3209D"/>
    <w:rsid w:val="00C44146"/>
    <w:rsid w:val="00C645AE"/>
    <w:rsid w:val="00C66CC0"/>
    <w:rsid w:val="00C92AA4"/>
    <w:rsid w:val="00CB7F3B"/>
    <w:rsid w:val="00CF59FC"/>
    <w:rsid w:val="00CF5FE8"/>
    <w:rsid w:val="00D0011A"/>
    <w:rsid w:val="00D04517"/>
    <w:rsid w:val="00D0722B"/>
    <w:rsid w:val="00D10A47"/>
    <w:rsid w:val="00D17431"/>
    <w:rsid w:val="00D55D8B"/>
    <w:rsid w:val="00D62CBB"/>
    <w:rsid w:val="00D741C4"/>
    <w:rsid w:val="00DA5A2B"/>
    <w:rsid w:val="00DE55AA"/>
    <w:rsid w:val="00DF69EF"/>
    <w:rsid w:val="00E65BF2"/>
    <w:rsid w:val="00E713D4"/>
    <w:rsid w:val="00E75AC2"/>
    <w:rsid w:val="00E87BCA"/>
    <w:rsid w:val="00E96285"/>
    <w:rsid w:val="00EB2B64"/>
    <w:rsid w:val="00ED47FD"/>
    <w:rsid w:val="00F30FFE"/>
    <w:rsid w:val="00F962DB"/>
    <w:rsid w:val="00FA2A55"/>
    <w:rsid w:val="00FA5379"/>
    <w:rsid w:val="00FA7E77"/>
    <w:rsid w:val="00FB1E96"/>
    <w:rsid w:val="00FB70F6"/>
    <w:rsid w:val="00FD0F05"/>
    <w:rsid w:val="00FF1C59"/>
    <w:rsid w:val="00F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7E1B6EE"/>
  <w14:defaultImageDpi w14:val="300"/>
  <w15:chartTrackingRefBased/>
  <w15:docId w15:val="{DE373C0F-EA55-8B4B-B249-F22F4C01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450</Words>
  <Characters>2205</Characters>
  <Application>Microsoft Office Word</Application>
  <DocSecurity>0</DocSecurity>
  <Lines>55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Colon</dc:creator>
  <cp:keywords/>
  <dc:description/>
  <cp:lastModifiedBy>Colon, Jeffrey M.</cp:lastModifiedBy>
  <cp:revision>86</cp:revision>
  <dcterms:created xsi:type="dcterms:W3CDTF">2021-01-22T23:28:00Z</dcterms:created>
  <dcterms:modified xsi:type="dcterms:W3CDTF">2026-01-27T01:21:00Z</dcterms:modified>
</cp:coreProperties>
</file>