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E2CE" w14:textId="2938D995" w:rsidR="00271E5D" w:rsidRDefault="00271E5D" w:rsidP="000859D9">
      <w:pPr>
        <w:pStyle w:val="Heading1"/>
        <w:jc w:val="center"/>
      </w:pPr>
      <w:r>
        <w:t>Suggested Answers to the 199A Problems</w:t>
      </w:r>
    </w:p>
    <w:p w14:paraId="43AD9220" w14:textId="77777777" w:rsidR="000F57E6" w:rsidRDefault="000F57E6">
      <w:r>
        <w:tab/>
      </w:r>
    </w:p>
    <w:p w14:paraId="441D2527" w14:textId="77777777" w:rsidR="000F57E6" w:rsidRDefault="000F57E6"/>
    <w:p w14:paraId="670B3C3F" w14:textId="134582C0" w:rsidR="00271E5D" w:rsidRDefault="000F57E6" w:rsidP="000F57E6">
      <w:pPr>
        <w:ind w:left="720"/>
      </w:pPr>
      <w:r>
        <w:t>Remember:  for these problems, we’re using the statutory (not adjusted for inflation) thresholds.</w:t>
      </w:r>
      <w:r w:rsidR="00F13F72">
        <w:t xml:space="preserve">  These problems are useful as an exercise in statutory reading and a</w:t>
      </w:r>
      <w:r w:rsidR="003300BE">
        <w:t>n aid to help you fall asleep.</w:t>
      </w:r>
      <w:r>
        <w:br/>
      </w:r>
    </w:p>
    <w:p w14:paraId="52B4C4D9" w14:textId="596CFBCE" w:rsidR="000859D9" w:rsidRPr="000859D9" w:rsidRDefault="000859D9" w:rsidP="006739EE">
      <w:pPr>
        <w:pStyle w:val="ListParagraph"/>
        <w:numPr>
          <w:ilvl w:val="0"/>
          <w:numId w:val="1"/>
        </w:numPr>
        <w:rPr>
          <w:b/>
          <w:bCs/>
        </w:rPr>
      </w:pPr>
      <w:r w:rsidRPr="000859D9">
        <w:rPr>
          <w:b/>
          <w:bCs/>
        </w:rPr>
        <w:t>Problem</w:t>
      </w:r>
      <w:r w:rsidR="006739EE" w:rsidRPr="000859D9">
        <w:rPr>
          <w:b/>
          <w:bCs/>
        </w:rPr>
        <w:t xml:space="preserve"> III.1.f.</w:t>
      </w:r>
    </w:p>
    <w:p w14:paraId="438EB2AB" w14:textId="44ECFD0D" w:rsidR="006739EE" w:rsidRDefault="006739EE" w:rsidP="000859D9">
      <w:pPr>
        <w:ind w:left="720"/>
      </w:pPr>
      <w:r>
        <w:t>Engineer (S) has net earnings of 182,500 and paid 50,000 in wages (w/ no qualified property).</w:t>
      </w:r>
    </w:p>
    <w:p w14:paraId="6C49E617" w14:textId="6A0CED60" w:rsidR="006739EE" w:rsidRDefault="006739EE" w:rsidP="000859D9">
      <w:pPr>
        <w:ind w:left="720"/>
      </w:pPr>
    </w:p>
    <w:p w14:paraId="5A82B454" w14:textId="3271A544" w:rsidR="0089309C" w:rsidRDefault="006739EE" w:rsidP="000859D9">
      <w:pPr>
        <w:ind w:left="720"/>
      </w:pPr>
      <w:r>
        <w:t xml:space="preserve">Since being an engineer is not </w:t>
      </w:r>
      <w:proofErr w:type="gramStart"/>
      <w:r>
        <w:t>a</w:t>
      </w:r>
      <w:proofErr w:type="gramEnd"/>
      <w:r>
        <w:t xml:space="preserve"> </w:t>
      </w:r>
      <w:r w:rsidR="006A227D">
        <w:t>SST</w:t>
      </w:r>
      <w:r w:rsidR="001037D7">
        <w:t>/</w:t>
      </w:r>
      <w:r w:rsidR="006A227D">
        <w:t>B</w:t>
      </w:r>
      <w:r>
        <w:t xml:space="preserve"> ((d)(2)(A)), E is entitled to QBD.  The deduction is the lesser (A) 20% of QBI [36,500], or (B) 50% of wages [25,000].  Since E doesn’t have any QP, (b)(2)(B)(ii) doesn’t apply.  The deduction would therefore be 25,000</w:t>
      </w:r>
      <w:r w:rsidR="0089309C">
        <w:t xml:space="preserve">. </w:t>
      </w:r>
    </w:p>
    <w:p w14:paraId="160E2924" w14:textId="77777777" w:rsidR="0089309C" w:rsidRDefault="0089309C" w:rsidP="000859D9">
      <w:pPr>
        <w:ind w:left="720"/>
      </w:pPr>
    </w:p>
    <w:p w14:paraId="7439C45D" w14:textId="3B985306" w:rsidR="0089309C" w:rsidRDefault="0089309C" w:rsidP="000859D9">
      <w:pPr>
        <w:ind w:left="720"/>
      </w:pPr>
      <w:r>
        <w:t>B</w:t>
      </w:r>
      <w:r w:rsidR="006739EE">
        <w:t>ut since E’s income is less than the threshold amount of 157,500 + 50,000 (207,500)</w:t>
      </w:r>
      <w:r>
        <w:t xml:space="preserve"> </w:t>
      </w:r>
      <w:r w:rsidRPr="00950C12">
        <w:rPr>
          <w:b/>
          <w:bCs/>
          <w:u w:val="single"/>
        </w:rPr>
        <w:t>and</w:t>
      </w:r>
      <w:r>
        <w:t xml:space="preserve"> the amount in (B) [25,000] is less than the amount in (A) [36,500], the</w:t>
      </w:r>
      <w:r w:rsidR="006739EE">
        <w:t xml:space="preserve"> </w:t>
      </w:r>
      <w:r>
        <w:t xml:space="preserve">“B” limitation is </w:t>
      </w:r>
      <w:r w:rsidRPr="001466BA">
        <w:rPr>
          <w:b/>
          <w:bCs/>
        </w:rPr>
        <w:t>phased in</w:t>
      </w:r>
      <w:r>
        <w:t xml:space="preserve"> by reducing the (A) [36,500] amount.  (b)(3)(B)(</w:t>
      </w:r>
      <w:proofErr w:type="spellStart"/>
      <w:r>
        <w:t>i</w:t>
      </w:r>
      <w:proofErr w:type="spellEnd"/>
      <w:r>
        <w:t>).</w:t>
      </w:r>
    </w:p>
    <w:p w14:paraId="14344D4D" w14:textId="77777777" w:rsidR="0089309C" w:rsidRDefault="0089309C" w:rsidP="000859D9">
      <w:pPr>
        <w:ind w:left="720"/>
      </w:pPr>
    </w:p>
    <w:p w14:paraId="33C9D413" w14:textId="77777777" w:rsidR="0089309C" w:rsidRDefault="0089309C" w:rsidP="000859D9">
      <w:pPr>
        <w:ind w:left="720"/>
      </w:pPr>
      <w:r>
        <w:t xml:space="preserve">The reduction is the amount which bears the same ratio to the </w:t>
      </w:r>
      <w:r>
        <w:rPr>
          <w:b/>
          <w:bCs/>
        </w:rPr>
        <w:t>excess amount</w:t>
      </w:r>
      <w:r>
        <w:t xml:space="preserve"> as the amount by which the TI [182,500] exceeds the threshold amount [157,500] or 25,000, bears to 50,000.  This is 25,000/50,000 or 50%.</w:t>
      </w:r>
    </w:p>
    <w:p w14:paraId="1C35DDD6" w14:textId="77777777" w:rsidR="0089309C" w:rsidRDefault="0089309C" w:rsidP="000859D9">
      <w:pPr>
        <w:ind w:left="720"/>
      </w:pPr>
    </w:p>
    <w:p w14:paraId="78274FDE" w14:textId="6AB8D6BF" w:rsidR="0089309C" w:rsidRDefault="008C71BD" w:rsidP="000859D9">
      <w:pPr>
        <w:ind w:left="720"/>
      </w:pPr>
      <w:r>
        <w:t xml:space="preserve">Excess amount = </w:t>
      </w:r>
      <w:r w:rsidR="0089309C">
        <w:t>difference between the (A) amount [36,500] and the (B) amount [25,000], both computed without regard to the reduction amount:  11,500.</w:t>
      </w:r>
    </w:p>
    <w:p w14:paraId="225EC4BF" w14:textId="77777777" w:rsidR="0089309C" w:rsidRDefault="0089309C" w:rsidP="000859D9">
      <w:pPr>
        <w:ind w:left="720"/>
      </w:pPr>
    </w:p>
    <w:p w14:paraId="241BD2FC" w14:textId="77777777" w:rsidR="00B347C5" w:rsidRDefault="0089309C" w:rsidP="000859D9">
      <w:pPr>
        <w:ind w:left="720"/>
      </w:pPr>
      <w:r>
        <w:t xml:space="preserve">The reduction amount is 50% * 11,500, or 5,750.  </w:t>
      </w:r>
      <w:r w:rsidR="00ED2AFB">
        <w:t>Thus, the QBD is 36,000 – 5,750 or 30,750.</w:t>
      </w:r>
    </w:p>
    <w:p w14:paraId="0FBA6925" w14:textId="77777777" w:rsidR="00B347C5" w:rsidRDefault="00B347C5" w:rsidP="000859D9">
      <w:pPr>
        <w:ind w:left="720"/>
      </w:pPr>
    </w:p>
    <w:p w14:paraId="7A9B77A9" w14:textId="6EDFFE4D" w:rsidR="0089309C" w:rsidRDefault="00B347C5" w:rsidP="000859D9">
      <w:pPr>
        <w:ind w:left="720"/>
      </w:pPr>
      <w:r>
        <w:t xml:space="preserve">Note, once E’s income is </w:t>
      </w:r>
      <w:r w:rsidR="002827B1">
        <w:t xml:space="preserve">207,500, the reduction amount is: </w:t>
      </w:r>
      <w:r w:rsidR="00B70F8B">
        <w:t xml:space="preserve">[207,500 – 157,500] / 50,000 or </w:t>
      </w:r>
      <w:r w:rsidR="00F77D1E">
        <w:t xml:space="preserve">1, so the reduction amount would be </w:t>
      </w:r>
      <w:r w:rsidR="00933F6D">
        <w:t>1 * 11,500 and the QBD would be 25,000.</w:t>
      </w:r>
      <w:r w:rsidR="0089309C">
        <w:t xml:space="preserve"> </w:t>
      </w:r>
    </w:p>
    <w:p w14:paraId="37B35D41" w14:textId="77777777" w:rsidR="00404D18" w:rsidRDefault="00404D18" w:rsidP="000859D9">
      <w:pPr>
        <w:ind w:left="720"/>
      </w:pPr>
    </w:p>
    <w:p w14:paraId="54D8AF3B" w14:textId="62476E45" w:rsidR="00404D18" w:rsidRPr="00BD23B7" w:rsidRDefault="00404D18" w:rsidP="00404D18">
      <w:pPr>
        <w:pStyle w:val="ListParagraph"/>
        <w:numPr>
          <w:ilvl w:val="0"/>
          <w:numId w:val="1"/>
        </w:numPr>
        <w:rPr>
          <w:b/>
          <w:bCs/>
        </w:rPr>
      </w:pPr>
      <w:r w:rsidRPr="00BD23B7">
        <w:rPr>
          <w:b/>
          <w:bCs/>
        </w:rPr>
        <w:t xml:space="preserve">Problem </w:t>
      </w:r>
      <w:r w:rsidR="00BD23B7" w:rsidRPr="00BD23B7">
        <w:rPr>
          <w:b/>
          <w:bCs/>
        </w:rPr>
        <w:t>III.1.g</w:t>
      </w:r>
      <w:r w:rsidR="00BD23B7">
        <w:rPr>
          <w:b/>
          <w:bCs/>
        </w:rPr>
        <w:t>.</w:t>
      </w:r>
    </w:p>
    <w:p w14:paraId="2D84D9B0" w14:textId="77777777" w:rsidR="00EE7F2B" w:rsidRDefault="00EE7F2B" w:rsidP="006739EE"/>
    <w:p w14:paraId="32E36194" w14:textId="77777777" w:rsidR="00F212DF" w:rsidRDefault="00A643E8" w:rsidP="001037D7">
      <w:pPr>
        <w:ind w:left="720"/>
      </w:pPr>
      <w:r>
        <w:t xml:space="preserve">Real estate is a qualified T/B.  Why??  REM is entitled to a </w:t>
      </w:r>
      <w:r w:rsidR="00F212DF">
        <w:t>QBD equal to the:</w:t>
      </w:r>
    </w:p>
    <w:p w14:paraId="1B5699AD" w14:textId="1FE25610" w:rsidR="00DA6B7B" w:rsidRDefault="00F212DF" w:rsidP="001037D7">
      <w:pPr>
        <w:ind w:left="720"/>
      </w:pPr>
      <w:r>
        <w:tab/>
        <w:t>t</w:t>
      </w:r>
      <w:r w:rsidR="001037D7">
        <w:t>he lesser</w:t>
      </w:r>
      <w:r w:rsidR="00DA6B7B">
        <w:t xml:space="preserve"> of</w:t>
      </w:r>
      <w:r w:rsidR="009256E1">
        <w:t>:</w:t>
      </w:r>
      <w:r w:rsidR="00DA6B7B">
        <w:t xml:space="preserve"> </w:t>
      </w:r>
      <w:r w:rsidR="001037D7">
        <w:t xml:space="preserve"> </w:t>
      </w:r>
    </w:p>
    <w:p w14:paraId="2A640F55" w14:textId="719CA921" w:rsidR="00DA6B7B" w:rsidRDefault="001037D7" w:rsidP="00DA6B7B">
      <w:pPr>
        <w:ind w:left="1440" w:firstLine="720"/>
      </w:pPr>
      <w:r>
        <w:t>(A) 20% of QBI [</w:t>
      </w:r>
      <w:r w:rsidR="000E67F9">
        <w:t>$1.</w:t>
      </w:r>
      <w:r w:rsidR="0097732C">
        <w:t>00</w:t>
      </w:r>
      <w:r w:rsidR="000E67F9">
        <w:t>MM</w:t>
      </w:r>
      <w:r>
        <w:t xml:space="preserve">], or </w:t>
      </w:r>
    </w:p>
    <w:p w14:paraId="0C514471" w14:textId="11F2CB0B" w:rsidR="000E67F9" w:rsidRDefault="000E67F9" w:rsidP="009256E1">
      <w:pPr>
        <w:ind w:left="720" w:firstLine="720"/>
      </w:pPr>
      <w:r>
        <w:t xml:space="preserve">the greater of </w:t>
      </w:r>
    </w:p>
    <w:p w14:paraId="4F393E29" w14:textId="77777777" w:rsidR="00762D49" w:rsidRDefault="001037D7" w:rsidP="00DA6B7B">
      <w:pPr>
        <w:ind w:left="1440" w:firstLine="720"/>
      </w:pPr>
      <w:r>
        <w:t>(B)</w:t>
      </w:r>
      <w:r w:rsidR="00762D49">
        <w:t>(</w:t>
      </w:r>
      <w:proofErr w:type="spellStart"/>
      <w:r w:rsidR="00762D49">
        <w:t>i</w:t>
      </w:r>
      <w:proofErr w:type="spellEnd"/>
      <w:r w:rsidR="00762D49">
        <w:t>)</w:t>
      </w:r>
      <w:r>
        <w:t xml:space="preserve"> 50% of wages [</w:t>
      </w:r>
      <w:r w:rsidR="000E67F9">
        <w:t>250k</w:t>
      </w:r>
      <w:r>
        <w:t>]</w:t>
      </w:r>
      <w:r w:rsidR="00DA6B7B">
        <w:t xml:space="preserve"> or </w:t>
      </w:r>
    </w:p>
    <w:p w14:paraId="01475248" w14:textId="22115911" w:rsidR="00EE7F2B" w:rsidRDefault="00762D49" w:rsidP="00762D49">
      <w:pPr>
        <w:ind w:left="1440" w:firstLine="720"/>
      </w:pPr>
      <w:r>
        <w:t xml:space="preserve">(B)(ii) </w:t>
      </w:r>
      <w:r w:rsidR="00C00037">
        <w:t xml:space="preserve">2.5% of the </w:t>
      </w:r>
      <w:r w:rsidR="00C00037" w:rsidRPr="00762D49">
        <w:rPr>
          <w:u w:val="single"/>
        </w:rPr>
        <w:t>unadjusted basis of the property</w:t>
      </w:r>
      <w:r w:rsidR="00C00037">
        <w:t xml:space="preserve"> [</w:t>
      </w:r>
      <w:r w:rsidR="0097732C">
        <w:t>$</w:t>
      </w:r>
      <w:r w:rsidR="009256E1">
        <w:t>1</w:t>
      </w:r>
      <w:r w:rsidR="00303E71">
        <w:t>.</w:t>
      </w:r>
      <w:r w:rsidR="009256E1">
        <w:t>25</w:t>
      </w:r>
      <w:r w:rsidR="00303E71">
        <w:t>MM</w:t>
      </w:r>
      <w:r w:rsidR="009256E1">
        <w:t xml:space="preserve">].  </w:t>
      </w:r>
    </w:p>
    <w:p w14:paraId="12604803" w14:textId="77777777" w:rsidR="0043013E" w:rsidRDefault="0043013E" w:rsidP="0043013E"/>
    <w:p w14:paraId="5C209DD5" w14:textId="0FBAF546" w:rsidR="00762D49" w:rsidRDefault="007C0ED8" w:rsidP="0043013E">
      <w:pPr>
        <w:ind w:left="720"/>
      </w:pPr>
      <w:r>
        <w:lastRenderedPageBreak/>
        <w:t>The Q</w:t>
      </w:r>
      <w:r w:rsidR="004A1843">
        <w:t xml:space="preserve">BD would therefore be </w:t>
      </w:r>
      <w:r w:rsidR="007826E5">
        <w:t>$1MM</w:t>
      </w:r>
      <w:r w:rsidR="004A1843">
        <w:t xml:space="preserve">.  Note, if you track the definition of unadjusted basis </w:t>
      </w:r>
      <w:r w:rsidR="00924EC1">
        <w:t>of qualified property</w:t>
      </w:r>
      <w:r w:rsidR="002335B3">
        <w:t xml:space="preserve"> </w:t>
      </w:r>
      <w:r w:rsidR="001F52A8">
        <w:t>[(b)(6)]</w:t>
      </w:r>
      <w:r w:rsidR="007826E5">
        <w:t xml:space="preserve">, it </w:t>
      </w:r>
      <w:r w:rsidR="002335B3">
        <w:t>mean</w:t>
      </w:r>
      <w:r w:rsidR="007826E5">
        <w:t>s</w:t>
      </w:r>
      <w:r w:rsidR="002335B3">
        <w:t xml:space="preserve"> depreciable property NOT adjusted for depreciation.  </w:t>
      </w:r>
      <w:r w:rsidR="00FF7F9E">
        <w:t>Absurd!</w:t>
      </w:r>
    </w:p>
    <w:p w14:paraId="2DB339A7" w14:textId="77777777" w:rsidR="00762D49" w:rsidRDefault="00762D49" w:rsidP="00762D49">
      <w:pPr>
        <w:ind w:left="1440" w:firstLine="720"/>
      </w:pPr>
    </w:p>
    <w:p w14:paraId="29F09797" w14:textId="77777777" w:rsidR="009760F1" w:rsidRDefault="009760F1" w:rsidP="009760F1">
      <w:pPr>
        <w:ind w:left="720"/>
      </w:pPr>
    </w:p>
    <w:p w14:paraId="0DF4401E" w14:textId="7F9910E2" w:rsidR="009760F1" w:rsidRPr="00BD23B7" w:rsidRDefault="009760F1" w:rsidP="009760F1">
      <w:pPr>
        <w:pStyle w:val="ListParagraph"/>
        <w:numPr>
          <w:ilvl w:val="0"/>
          <w:numId w:val="1"/>
        </w:numPr>
        <w:rPr>
          <w:b/>
          <w:bCs/>
        </w:rPr>
      </w:pPr>
      <w:r w:rsidRPr="00BD23B7">
        <w:rPr>
          <w:b/>
          <w:bCs/>
        </w:rPr>
        <w:t>Problem III.</w:t>
      </w:r>
      <w:r>
        <w:rPr>
          <w:b/>
          <w:bCs/>
        </w:rPr>
        <w:t>2.</w:t>
      </w:r>
      <w:r w:rsidR="007A73D9">
        <w:rPr>
          <w:b/>
          <w:bCs/>
        </w:rPr>
        <w:t>c.</w:t>
      </w:r>
    </w:p>
    <w:p w14:paraId="6E4C8494" w14:textId="77777777" w:rsidR="009760F1" w:rsidRDefault="009760F1" w:rsidP="009760F1"/>
    <w:p w14:paraId="46D3175E" w14:textId="0BBBBEC0" w:rsidR="00EE7F2B" w:rsidRDefault="005207BC" w:rsidP="009760F1">
      <w:pPr>
        <w:ind w:left="360"/>
      </w:pPr>
      <w:r>
        <w:t>In 2(</w:t>
      </w:r>
      <w:r w:rsidR="00E70394">
        <w:t>a</w:t>
      </w:r>
      <w:r>
        <w:t xml:space="preserve">), the lawyerly couple have </w:t>
      </w:r>
      <w:proofErr w:type="gramStart"/>
      <w:r>
        <w:t>a</w:t>
      </w:r>
      <w:proofErr w:type="gramEnd"/>
      <w:r>
        <w:t xml:space="preserve"> SST/B but their TI doesn’t exceed the threshold amount.  Bingo</w:t>
      </w:r>
      <w:r w:rsidR="00E70394">
        <w:t xml:space="preserve"> for the deduction: 240k * 20% or 48K.  In 2(b), the</w:t>
      </w:r>
      <w:r w:rsidR="007A73D9">
        <w:t>ir income is too high, so no QBD.</w:t>
      </w:r>
      <w:r w:rsidR="00170592">
        <w:t xml:space="preserve">  Boo </w:t>
      </w:r>
      <w:proofErr w:type="spellStart"/>
      <w:r w:rsidR="00170592">
        <w:t>hoo</w:t>
      </w:r>
      <w:proofErr w:type="spellEnd"/>
      <w:r w:rsidR="00170592">
        <w:t>.</w:t>
      </w:r>
    </w:p>
    <w:p w14:paraId="061C29DF" w14:textId="77777777" w:rsidR="007A73D9" w:rsidRDefault="007A73D9" w:rsidP="007A73D9">
      <w:pPr>
        <w:ind w:left="720"/>
      </w:pPr>
    </w:p>
    <w:p w14:paraId="450C6533" w14:textId="2C7211DC" w:rsidR="00271E5D" w:rsidRDefault="00E918CF" w:rsidP="007A73D9">
      <w:pPr>
        <w:ind w:left="360"/>
      </w:pPr>
      <w:r>
        <w:t xml:space="preserve">(2)(c) is </w:t>
      </w:r>
      <w:r w:rsidR="00271E5D">
        <w:t xml:space="preserve">challenging problem because you </w:t>
      </w:r>
      <w:r w:rsidR="000322FA">
        <w:t>must</w:t>
      </w:r>
      <w:r w:rsidR="00271E5D">
        <w:t xml:space="preserve"> apply two phase-in limitations.  </w:t>
      </w:r>
    </w:p>
    <w:p w14:paraId="7D1E82F2" w14:textId="77777777" w:rsidR="00970F78" w:rsidRDefault="00970F78" w:rsidP="007A73D9">
      <w:pPr>
        <w:ind w:left="360"/>
      </w:pPr>
    </w:p>
    <w:p w14:paraId="07932A33" w14:textId="5A1F5DB5" w:rsidR="00271E5D" w:rsidRDefault="00970F78" w:rsidP="007A73D9">
      <w:pPr>
        <w:ind w:left="360"/>
      </w:pPr>
      <w:r>
        <w:t xml:space="preserve">Since </w:t>
      </w:r>
      <w:r w:rsidR="00271E5D">
        <w:t xml:space="preserve">law is </w:t>
      </w:r>
      <w:proofErr w:type="gramStart"/>
      <w:r>
        <w:t>a</w:t>
      </w:r>
      <w:proofErr w:type="gramEnd"/>
      <w:r>
        <w:t xml:space="preserve"> SS</w:t>
      </w:r>
      <w:r w:rsidR="00271E5D">
        <w:t>T/B, the 199A deduction available only if the taxpayer’s income is less than the threshold amount of 315K plus 100k (married). (d)(3)(A)(</w:t>
      </w:r>
      <w:proofErr w:type="spellStart"/>
      <w:r w:rsidR="00271E5D">
        <w:t>i</w:t>
      </w:r>
      <w:proofErr w:type="spellEnd"/>
      <w:r w:rsidR="00271E5D">
        <w:t xml:space="preserve">) and (e)(2)(A).  The problem states that their income is </w:t>
      </w:r>
      <w:r w:rsidR="00F22E04">
        <w:t xml:space="preserve">340,000, which falls under </w:t>
      </w:r>
      <w:r w:rsidR="00271E5D">
        <w:t>the 415K limit.  Consequently, they fall w/in the exception of (d)(3)(A)(</w:t>
      </w:r>
      <w:proofErr w:type="spellStart"/>
      <w:r w:rsidR="00271E5D">
        <w:t>i</w:t>
      </w:r>
      <w:proofErr w:type="spellEnd"/>
      <w:r w:rsidR="00271E5D">
        <w:t xml:space="preserve">), but since their TI exceeds 315K, they are permitted to </w:t>
      </w:r>
      <w:proofErr w:type="gramStart"/>
      <w:r w:rsidR="00271E5D">
        <w:t>take into account</w:t>
      </w:r>
      <w:proofErr w:type="gramEnd"/>
      <w:r w:rsidR="00271E5D">
        <w:t xml:space="preserve"> only the </w:t>
      </w:r>
      <w:r w:rsidR="00271E5D" w:rsidRPr="00D10A47">
        <w:rPr>
          <w:i/>
          <w:iCs/>
        </w:rPr>
        <w:t>applicable percentage</w:t>
      </w:r>
      <w:r w:rsidR="00271E5D">
        <w:t xml:space="preserve"> of income, deduction and W-2 wages in computing the 199A deduction.  (d)(3)(A)(ii).</w:t>
      </w:r>
      <w:r w:rsidR="00664426">
        <w:t xml:space="preserve">  Thus, you </w:t>
      </w:r>
      <w:r w:rsidR="00A04D63">
        <w:t>must</w:t>
      </w:r>
      <w:r w:rsidR="00664426">
        <w:t xml:space="preserve"> apply this limitation before</w:t>
      </w:r>
      <w:r w:rsidR="008740AC">
        <w:t xml:space="preserve"> applying the limitation in (b)(3)</w:t>
      </w:r>
      <w:r w:rsidR="00641A52">
        <w:t>.</w:t>
      </w:r>
      <w:r w:rsidR="00271E5D">
        <w:t xml:space="preserve">  </w:t>
      </w:r>
    </w:p>
    <w:p w14:paraId="33C6A3BF" w14:textId="77777777" w:rsidR="00271E5D" w:rsidRDefault="00271E5D" w:rsidP="007A73D9">
      <w:pPr>
        <w:ind w:left="360"/>
      </w:pPr>
    </w:p>
    <w:p w14:paraId="66849939" w14:textId="1FF3137B" w:rsidR="00271E5D" w:rsidRDefault="00271E5D" w:rsidP="007A73D9">
      <w:pPr>
        <w:ind w:left="360"/>
      </w:pPr>
      <w:r>
        <w:t xml:space="preserve">The </w:t>
      </w:r>
      <w:r w:rsidRPr="00EB2B64">
        <w:rPr>
          <w:i/>
          <w:iCs/>
        </w:rPr>
        <w:t>applicable percentage</w:t>
      </w:r>
      <w:r>
        <w:t xml:space="preserve"> is 100% minus the % equal to the ratio of the taxable income </w:t>
      </w:r>
      <w:proofErr w:type="gramStart"/>
      <w:r>
        <w:t>in excess of</w:t>
      </w:r>
      <w:proofErr w:type="gramEnd"/>
      <w:r>
        <w:t xml:space="preserve"> the threshold amount, </w:t>
      </w:r>
      <w:r w:rsidR="00FE2A21">
        <w:t>2</w:t>
      </w:r>
      <w:r w:rsidR="00564135">
        <w:t>5</w:t>
      </w:r>
      <w:r>
        <w:t>K, (3</w:t>
      </w:r>
      <w:r w:rsidR="00564135">
        <w:t>40</w:t>
      </w:r>
      <w:r>
        <w:t xml:space="preserve">K – 315K) bears to 100k: 100% - </w:t>
      </w:r>
      <w:r w:rsidR="00FE2A21">
        <w:t>25</w:t>
      </w:r>
      <w:r>
        <w:t xml:space="preserve">% = </w:t>
      </w:r>
      <w:r w:rsidR="00FE2A21">
        <w:t>75</w:t>
      </w:r>
      <w:r>
        <w:t>%.  (Thus, as TI increases, the applicable percentage decreases so that at 415K the applicable percentage will be 0:  100% - (100k/100k) = 0%.)</w:t>
      </w:r>
    </w:p>
    <w:p w14:paraId="07F6FA73" w14:textId="77777777" w:rsidR="00271E5D" w:rsidRDefault="00271E5D" w:rsidP="007A73D9">
      <w:pPr>
        <w:ind w:left="360"/>
      </w:pPr>
    </w:p>
    <w:p w14:paraId="28F2BFFB" w14:textId="684FDC26" w:rsidR="00271E5D" w:rsidRDefault="00271E5D" w:rsidP="007A73D9">
      <w:pPr>
        <w:ind w:left="360"/>
      </w:pPr>
      <w:r>
        <w:t xml:space="preserve">Applying the </w:t>
      </w:r>
      <w:r w:rsidR="00D867CE">
        <w:t>75</w:t>
      </w:r>
      <w:r>
        <w:t xml:space="preserve">% </w:t>
      </w:r>
      <w:r w:rsidR="00192A18">
        <w:t xml:space="preserve">applicable </w:t>
      </w:r>
      <w:r>
        <w:t>percentage to H&amp;W’s income yields 1</w:t>
      </w:r>
      <w:r w:rsidR="006B0A47">
        <w:t>80</w:t>
      </w:r>
      <w:r>
        <w:t>K (</w:t>
      </w:r>
      <w:r w:rsidR="006B0A47">
        <w:t>240</w:t>
      </w:r>
      <w:r>
        <w:t xml:space="preserve">K * </w:t>
      </w:r>
      <w:r w:rsidR="00104A55">
        <w:t>75</w:t>
      </w:r>
      <w:r>
        <w:t xml:space="preserve">%) of QBI and W-2 wages of </w:t>
      </w:r>
      <w:r w:rsidR="005E3102">
        <w:t>60</w:t>
      </w:r>
      <w:r>
        <w:t>K (</w:t>
      </w:r>
      <w:r w:rsidR="005E3102">
        <w:t>75</w:t>
      </w:r>
      <w:r>
        <w:t xml:space="preserve">% * </w:t>
      </w:r>
      <w:r w:rsidR="005E3102">
        <w:t>80</w:t>
      </w:r>
      <w:r>
        <w:t xml:space="preserve">K).  </w:t>
      </w:r>
    </w:p>
    <w:p w14:paraId="03BBCE7D" w14:textId="77777777" w:rsidR="00271E5D" w:rsidRDefault="00271E5D" w:rsidP="007A73D9">
      <w:pPr>
        <w:ind w:left="360"/>
      </w:pPr>
    </w:p>
    <w:p w14:paraId="56ED3DC4" w14:textId="77777777" w:rsidR="00271E5D" w:rsidRDefault="00271E5D" w:rsidP="007A73D9">
      <w:pPr>
        <w:ind w:left="360"/>
      </w:pPr>
      <w:r>
        <w:t xml:space="preserve">But we’re not quite done yet.  </w:t>
      </w:r>
    </w:p>
    <w:p w14:paraId="6667766C" w14:textId="77777777" w:rsidR="00271E5D" w:rsidRDefault="00271E5D" w:rsidP="007A73D9">
      <w:pPr>
        <w:ind w:left="360"/>
      </w:pPr>
    </w:p>
    <w:p w14:paraId="069F9C85" w14:textId="3B9BAF25" w:rsidR="00D63629" w:rsidRDefault="00271E5D" w:rsidP="007A73D9">
      <w:pPr>
        <w:ind w:left="360"/>
      </w:pPr>
      <w:r>
        <w:t xml:space="preserve">Before applying the other phase-in rule, H&amp;W’s deduction would </w:t>
      </w:r>
      <w:r w:rsidR="00545B45">
        <w:t xml:space="preserve">normally </w:t>
      </w:r>
      <w:r>
        <w:t>be the lesser of</w:t>
      </w:r>
      <w:r w:rsidR="00D63629">
        <w:t>:</w:t>
      </w:r>
      <w:r>
        <w:t xml:space="preserve"> </w:t>
      </w:r>
    </w:p>
    <w:p w14:paraId="77345A16" w14:textId="77777777" w:rsidR="00D63629" w:rsidRDefault="00271E5D" w:rsidP="00D63629">
      <w:pPr>
        <w:ind w:left="360" w:firstLine="360"/>
      </w:pPr>
      <w:r>
        <w:t xml:space="preserve">(A) 20% of QBIA, </w:t>
      </w:r>
      <w:r w:rsidR="00D63629" w:rsidRPr="00140399">
        <w:rPr>
          <w:b/>
          <w:bCs/>
        </w:rPr>
        <w:t>36</w:t>
      </w:r>
      <w:r w:rsidRPr="00140399">
        <w:rPr>
          <w:b/>
          <w:bCs/>
        </w:rPr>
        <w:t>K</w:t>
      </w:r>
      <w:r>
        <w:t xml:space="preserve"> (20% * </w:t>
      </w:r>
      <w:r w:rsidR="0081051C">
        <w:t>180</w:t>
      </w:r>
      <w:r>
        <w:t xml:space="preserve">K), or </w:t>
      </w:r>
    </w:p>
    <w:p w14:paraId="3E2B290D" w14:textId="77777777" w:rsidR="00D63629" w:rsidRDefault="00271E5D" w:rsidP="00D63629">
      <w:pPr>
        <w:ind w:left="360" w:firstLine="360"/>
      </w:pPr>
      <w:r>
        <w:t xml:space="preserve">(B) 50% of the W-2 wages, </w:t>
      </w:r>
      <w:r w:rsidR="00D63629" w:rsidRPr="00140399">
        <w:rPr>
          <w:b/>
          <w:bCs/>
        </w:rPr>
        <w:t>30</w:t>
      </w:r>
      <w:r w:rsidRPr="00140399">
        <w:rPr>
          <w:b/>
          <w:bCs/>
        </w:rPr>
        <w:t>K</w:t>
      </w:r>
      <w:r>
        <w:t xml:space="preserve"> (50% * </w:t>
      </w:r>
      <w:r w:rsidR="00D63629">
        <w:t>60</w:t>
      </w:r>
      <w:r>
        <w:t xml:space="preserve">K).  </w:t>
      </w:r>
    </w:p>
    <w:p w14:paraId="2A36EE7E" w14:textId="76D75998" w:rsidR="00271E5D" w:rsidRDefault="00140399" w:rsidP="00D63629">
      <w:pPr>
        <w:ind w:left="360"/>
      </w:pPr>
      <w:r>
        <w:t>So, the</w:t>
      </w:r>
      <w:r w:rsidR="00271E5D">
        <w:t xml:space="preserve"> deduction would be </w:t>
      </w:r>
      <w:r w:rsidR="00C538AA">
        <w:t>30</w:t>
      </w:r>
      <w:r w:rsidR="00271E5D">
        <w:t>K.  But</w:t>
      </w:r>
      <w:r w:rsidR="00C538AA">
        <w:t xml:space="preserve"> wait a minute slim</w:t>
      </w:r>
      <w:r w:rsidR="00271E5D">
        <w:t>…</w:t>
      </w:r>
    </w:p>
    <w:p w14:paraId="186828C6" w14:textId="77777777" w:rsidR="00271E5D" w:rsidRDefault="00271E5D" w:rsidP="007A73D9">
      <w:pPr>
        <w:ind w:left="360"/>
      </w:pPr>
    </w:p>
    <w:p w14:paraId="6EF0F4F7" w14:textId="386E3276" w:rsidR="00271E5D" w:rsidRDefault="00271E5D" w:rsidP="007A73D9">
      <w:pPr>
        <w:ind w:left="360"/>
      </w:pPr>
      <w:r>
        <w:t>In determining the QBIA amount under 199A(b)(2)—the lesser of 20% or the greater of 50% of the W-2 wages—the second limitation (50% of W-2) doesn’t apply if the TP’s TI doesn’t exceed the sum of the threshold amount</w:t>
      </w:r>
      <w:r w:rsidR="00BC7979">
        <w:t xml:space="preserve">, </w:t>
      </w:r>
      <w:r>
        <w:t>315K</w:t>
      </w:r>
      <w:r w:rsidR="00BC7979">
        <w:t>,</w:t>
      </w:r>
      <w:r>
        <w:t xml:space="preserve"> + 100K, which is the case here.  </w:t>
      </w:r>
    </w:p>
    <w:p w14:paraId="2CF29B0C" w14:textId="77777777" w:rsidR="00271E5D" w:rsidRDefault="00271E5D" w:rsidP="007A73D9">
      <w:pPr>
        <w:ind w:left="360"/>
      </w:pPr>
    </w:p>
    <w:p w14:paraId="7232E3D0" w14:textId="3A0A9BAE" w:rsidR="00271E5D" w:rsidRDefault="00271E5D" w:rsidP="007A73D9">
      <w:pPr>
        <w:ind w:left="360"/>
      </w:pPr>
      <w:r>
        <w:t xml:space="preserve">If the TP’s TI doesn’t exceed the sum of the threshold amount plus 100K </w:t>
      </w:r>
      <w:r w:rsidRPr="00E75AC2">
        <w:rPr>
          <w:b/>
          <w:bCs/>
        </w:rPr>
        <w:t>and</w:t>
      </w:r>
      <w:r>
        <w:t xml:space="preserve"> the second limitation (</w:t>
      </w:r>
      <w:r w:rsidR="00B65C11">
        <w:t>30</w:t>
      </w:r>
      <w:r>
        <w:t>K) is less than the first limitation (</w:t>
      </w:r>
      <w:r w:rsidR="00B65C11">
        <w:t>36</w:t>
      </w:r>
      <w:r>
        <w:t>K), then the second limitation won’t apply but the first limitation (</w:t>
      </w:r>
      <w:r w:rsidR="0043013E">
        <w:t>36</w:t>
      </w:r>
      <w:r>
        <w:t>K) is reduced.  199A(b)(3)(B)(</w:t>
      </w:r>
      <w:proofErr w:type="spellStart"/>
      <w:r>
        <w:t>i</w:t>
      </w:r>
      <w:proofErr w:type="spellEnd"/>
      <w:r>
        <w:t>)(I) and (II).</w:t>
      </w:r>
    </w:p>
    <w:p w14:paraId="255A9534" w14:textId="77777777" w:rsidR="00271E5D" w:rsidRDefault="00271E5D" w:rsidP="007A73D9">
      <w:pPr>
        <w:ind w:left="360"/>
      </w:pPr>
    </w:p>
    <w:p w14:paraId="1F1AC249" w14:textId="77777777" w:rsidR="00271E5D" w:rsidRDefault="00271E5D" w:rsidP="007A73D9">
      <w:pPr>
        <w:ind w:left="360"/>
      </w:pPr>
      <w:r>
        <w:lastRenderedPageBreak/>
        <w:t xml:space="preserve">Hang on, almost there…  </w:t>
      </w:r>
    </w:p>
    <w:p w14:paraId="609C2E8E" w14:textId="77777777" w:rsidR="00271E5D" w:rsidRDefault="00271E5D" w:rsidP="007A73D9">
      <w:pPr>
        <w:ind w:left="360"/>
      </w:pPr>
    </w:p>
    <w:p w14:paraId="62B2D4BA" w14:textId="20DCD148" w:rsidR="00271E5D" w:rsidRDefault="00271E5D" w:rsidP="007A73D9">
      <w:pPr>
        <w:ind w:left="360"/>
      </w:pPr>
      <w:r>
        <w:t xml:space="preserve">The reduction is the amount which bears the same ratio to the </w:t>
      </w:r>
      <w:r w:rsidRPr="00A24A46">
        <w:rPr>
          <w:i/>
          <w:iCs/>
        </w:rPr>
        <w:t>excess amou</w:t>
      </w:r>
      <w:r>
        <w:rPr>
          <w:i/>
          <w:iCs/>
        </w:rPr>
        <w:t>nt</w:t>
      </w:r>
      <w:r>
        <w:t xml:space="preserve"> as the amount by which the TP’s TI exceeds the threshold amount, </w:t>
      </w:r>
      <w:r w:rsidR="00336948">
        <w:t>25</w:t>
      </w:r>
      <w:r>
        <w:t>K, (3</w:t>
      </w:r>
      <w:r w:rsidR="00336948">
        <w:t>40</w:t>
      </w:r>
      <w:r>
        <w:t xml:space="preserve">K-315K) amount bears to 100K, or </w:t>
      </w:r>
      <w:r w:rsidR="00B35E49">
        <w:t>25</w:t>
      </w:r>
      <w:r>
        <w:t>%.</w:t>
      </w:r>
    </w:p>
    <w:p w14:paraId="0197C6EE" w14:textId="77777777" w:rsidR="00271E5D" w:rsidRDefault="00271E5D" w:rsidP="007A73D9">
      <w:pPr>
        <w:ind w:left="360"/>
      </w:pPr>
    </w:p>
    <w:p w14:paraId="36B74665" w14:textId="26600BBA" w:rsidR="00271E5D" w:rsidRDefault="00271E5D" w:rsidP="007A73D9">
      <w:pPr>
        <w:ind w:left="360"/>
      </w:pPr>
      <w:r>
        <w:t xml:space="preserve">The excess amount is </w:t>
      </w:r>
      <w:r w:rsidR="0023112F">
        <w:t xml:space="preserve">6K, the </w:t>
      </w:r>
      <w:r>
        <w:t>excess of the 20% amount (</w:t>
      </w:r>
      <w:r w:rsidR="001F7E62">
        <w:t>36</w:t>
      </w:r>
      <w:r>
        <w:t>K) over the 50% of W-2 amount (</w:t>
      </w:r>
      <w:r w:rsidR="001F7E62">
        <w:t>30</w:t>
      </w:r>
      <w:r>
        <w:t>K)</w:t>
      </w:r>
      <w:r w:rsidR="0023112F">
        <w:t>.</w:t>
      </w:r>
    </w:p>
    <w:p w14:paraId="3014516F" w14:textId="77777777" w:rsidR="00271E5D" w:rsidRDefault="00271E5D" w:rsidP="007A73D9">
      <w:pPr>
        <w:ind w:left="360"/>
      </w:pPr>
    </w:p>
    <w:p w14:paraId="1684CBDE" w14:textId="75467C56" w:rsidR="00271E5D" w:rsidRDefault="00271E5D" w:rsidP="007A73D9">
      <w:pPr>
        <w:ind w:left="360"/>
      </w:pPr>
      <w:r>
        <w:t xml:space="preserve">The reduction is </w:t>
      </w:r>
      <w:r w:rsidR="0023112F">
        <w:t xml:space="preserve">thus </w:t>
      </w:r>
      <w:r w:rsidR="00F34AB5">
        <w:t>25</w:t>
      </w:r>
      <w:r>
        <w:t xml:space="preserve">% of 6K or </w:t>
      </w:r>
      <w:r w:rsidR="00761446">
        <w:t>1.5</w:t>
      </w:r>
      <w:r>
        <w:t xml:space="preserve">, which leaves </w:t>
      </w:r>
      <w:r w:rsidR="00761446">
        <w:t>36</w:t>
      </w:r>
      <w:r>
        <w:t xml:space="preserve">K – </w:t>
      </w:r>
      <w:r w:rsidR="00761446">
        <w:t>1.5</w:t>
      </w:r>
      <w:r>
        <w:t xml:space="preserve">K = </w:t>
      </w:r>
      <w:r w:rsidR="00761446">
        <w:t>34.5</w:t>
      </w:r>
      <w:r>
        <w:t xml:space="preserve">K.   </w:t>
      </w:r>
    </w:p>
    <w:p w14:paraId="7F8DD47E" w14:textId="77777777" w:rsidR="00271E5D" w:rsidRDefault="00271E5D" w:rsidP="007A73D9">
      <w:pPr>
        <w:ind w:left="360"/>
      </w:pPr>
    </w:p>
    <w:p w14:paraId="7F1DE599" w14:textId="298C330C" w:rsidR="00271E5D" w:rsidRDefault="00271E5D" w:rsidP="007A73D9">
      <w:pPr>
        <w:ind w:left="360"/>
      </w:pPr>
      <w:r>
        <w:t xml:space="preserve">Obviously, these </w:t>
      </w:r>
      <w:r w:rsidR="00C9781E">
        <w:t xml:space="preserve">very, very </w:t>
      </w:r>
      <w:r>
        <w:t>tedious calculations are all done using software/Excel spreadsheet.  But it really makes you question the policy goals and rationale for this provision.</w:t>
      </w:r>
    </w:p>
    <w:p w14:paraId="6B654CA9" w14:textId="283ADFA4" w:rsidR="0089309C" w:rsidRDefault="0089309C" w:rsidP="007A73D9">
      <w:pPr>
        <w:ind w:left="360"/>
      </w:pPr>
    </w:p>
    <w:p w14:paraId="75A24DF2" w14:textId="77777777" w:rsidR="0089309C" w:rsidRPr="0089309C" w:rsidRDefault="0089309C" w:rsidP="007A73D9">
      <w:pPr>
        <w:ind w:left="360"/>
      </w:pPr>
    </w:p>
    <w:p w14:paraId="0CFB60CF" w14:textId="358641EA" w:rsidR="006739EE" w:rsidRDefault="0089309C" w:rsidP="007A73D9">
      <w:pPr>
        <w:ind w:left="360"/>
      </w:pPr>
      <w:r>
        <w:t xml:space="preserve">  </w:t>
      </w:r>
    </w:p>
    <w:p w14:paraId="061491ED" w14:textId="5E2ED6C9" w:rsidR="006739EE" w:rsidRDefault="006739EE" w:rsidP="007A73D9">
      <w:pPr>
        <w:ind w:left="360"/>
      </w:pPr>
    </w:p>
    <w:p w14:paraId="45F2C4DF" w14:textId="77777777" w:rsidR="006739EE" w:rsidRDefault="006739EE" w:rsidP="007A73D9">
      <w:pPr>
        <w:ind w:left="360"/>
      </w:pPr>
    </w:p>
    <w:sectPr w:rsidR="006739EE" w:rsidSect="00216FB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5A081" w14:textId="77777777" w:rsidR="008F4D84" w:rsidRDefault="008F4D84" w:rsidP="008F4D84">
      <w:r>
        <w:separator/>
      </w:r>
    </w:p>
  </w:endnote>
  <w:endnote w:type="continuationSeparator" w:id="0">
    <w:p w14:paraId="6B267C6E" w14:textId="77777777" w:rsidR="008F4D84" w:rsidRDefault="008F4D84" w:rsidP="008F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3688143"/>
      <w:docPartObj>
        <w:docPartGallery w:val="Page Numbers (Bottom of Page)"/>
        <w:docPartUnique/>
      </w:docPartObj>
    </w:sdtPr>
    <w:sdtContent>
      <w:p w14:paraId="0F6B8B14" w14:textId="7AF63094" w:rsidR="008F4D84" w:rsidRDefault="008F4D84" w:rsidP="00A362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AC384" w14:textId="77777777" w:rsidR="008F4D84" w:rsidRDefault="008F4D84" w:rsidP="008F4D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544061"/>
      <w:docPartObj>
        <w:docPartGallery w:val="Page Numbers (Bottom of Page)"/>
        <w:docPartUnique/>
      </w:docPartObj>
    </w:sdtPr>
    <w:sdtContent>
      <w:p w14:paraId="3B788C4C" w14:textId="4551BECF" w:rsidR="008F4D84" w:rsidRDefault="008F4D84" w:rsidP="00A362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B4E9C2" w14:textId="77777777" w:rsidR="008F4D84" w:rsidRDefault="008F4D84" w:rsidP="008F4D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44B8" w14:textId="77777777" w:rsidR="008F4D84" w:rsidRDefault="008F4D84" w:rsidP="008F4D84">
      <w:r>
        <w:separator/>
      </w:r>
    </w:p>
  </w:footnote>
  <w:footnote w:type="continuationSeparator" w:id="0">
    <w:p w14:paraId="74F3376C" w14:textId="77777777" w:rsidR="008F4D84" w:rsidRDefault="008F4D84" w:rsidP="008F4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0C3F"/>
    <w:multiLevelType w:val="hybridMultilevel"/>
    <w:tmpl w:val="9326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39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EE"/>
    <w:rsid w:val="00013A0B"/>
    <w:rsid w:val="00031332"/>
    <w:rsid w:val="000322FA"/>
    <w:rsid w:val="00071E65"/>
    <w:rsid w:val="000859D9"/>
    <w:rsid w:val="000E67F9"/>
    <w:rsid w:val="000F57E6"/>
    <w:rsid w:val="001037D7"/>
    <w:rsid w:val="00104A55"/>
    <w:rsid w:val="00140399"/>
    <w:rsid w:val="001466BA"/>
    <w:rsid w:val="00170592"/>
    <w:rsid w:val="00192A18"/>
    <w:rsid w:val="001F52A8"/>
    <w:rsid w:val="001F7E62"/>
    <w:rsid w:val="00216FB0"/>
    <w:rsid w:val="0023112F"/>
    <w:rsid w:val="002335B3"/>
    <w:rsid w:val="0026544F"/>
    <w:rsid w:val="00271E5D"/>
    <w:rsid w:val="002827B1"/>
    <w:rsid w:val="00303E71"/>
    <w:rsid w:val="003300BE"/>
    <w:rsid w:val="00336948"/>
    <w:rsid w:val="003A648B"/>
    <w:rsid w:val="003E0823"/>
    <w:rsid w:val="003F2FCE"/>
    <w:rsid w:val="00404D18"/>
    <w:rsid w:val="00422BEB"/>
    <w:rsid w:val="0043013E"/>
    <w:rsid w:val="004A1843"/>
    <w:rsid w:val="005207BC"/>
    <w:rsid w:val="00545B45"/>
    <w:rsid w:val="00564135"/>
    <w:rsid w:val="005C0081"/>
    <w:rsid w:val="005E3102"/>
    <w:rsid w:val="00641A52"/>
    <w:rsid w:val="00663E60"/>
    <w:rsid w:val="00664426"/>
    <w:rsid w:val="006739EE"/>
    <w:rsid w:val="00695881"/>
    <w:rsid w:val="0069701D"/>
    <w:rsid w:val="006A227D"/>
    <w:rsid w:val="006B0A47"/>
    <w:rsid w:val="00755BFA"/>
    <w:rsid w:val="00761446"/>
    <w:rsid w:val="00762D49"/>
    <w:rsid w:val="007826E5"/>
    <w:rsid w:val="007A73D9"/>
    <w:rsid w:val="007C0ED8"/>
    <w:rsid w:val="0081051C"/>
    <w:rsid w:val="0081729C"/>
    <w:rsid w:val="008740AC"/>
    <w:rsid w:val="0089309C"/>
    <w:rsid w:val="008C71BD"/>
    <w:rsid w:val="008F4D84"/>
    <w:rsid w:val="00924EC1"/>
    <w:rsid w:val="009256E1"/>
    <w:rsid w:val="00933F6D"/>
    <w:rsid w:val="00950C12"/>
    <w:rsid w:val="00970F78"/>
    <w:rsid w:val="009760F1"/>
    <w:rsid w:val="0097732C"/>
    <w:rsid w:val="009A51A8"/>
    <w:rsid w:val="009B4A87"/>
    <w:rsid w:val="00A04D63"/>
    <w:rsid w:val="00A3135B"/>
    <w:rsid w:val="00A55AD1"/>
    <w:rsid w:val="00A643E8"/>
    <w:rsid w:val="00A743A8"/>
    <w:rsid w:val="00AB0612"/>
    <w:rsid w:val="00AB2E9B"/>
    <w:rsid w:val="00B347C5"/>
    <w:rsid w:val="00B35E49"/>
    <w:rsid w:val="00B57FE5"/>
    <w:rsid w:val="00B65C11"/>
    <w:rsid w:val="00B70F8B"/>
    <w:rsid w:val="00BB767F"/>
    <w:rsid w:val="00BC7979"/>
    <w:rsid w:val="00BD23B7"/>
    <w:rsid w:val="00C00037"/>
    <w:rsid w:val="00C538AA"/>
    <w:rsid w:val="00C66CC0"/>
    <w:rsid w:val="00C9781E"/>
    <w:rsid w:val="00CF59FC"/>
    <w:rsid w:val="00D0722B"/>
    <w:rsid w:val="00D55D8B"/>
    <w:rsid w:val="00D62CBB"/>
    <w:rsid w:val="00D63629"/>
    <w:rsid w:val="00D867CE"/>
    <w:rsid w:val="00DA5A2B"/>
    <w:rsid w:val="00DA6B7B"/>
    <w:rsid w:val="00E70394"/>
    <w:rsid w:val="00E918CF"/>
    <w:rsid w:val="00ED2AFB"/>
    <w:rsid w:val="00ED47FD"/>
    <w:rsid w:val="00EE7F2B"/>
    <w:rsid w:val="00F13F72"/>
    <w:rsid w:val="00F212DF"/>
    <w:rsid w:val="00F22E04"/>
    <w:rsid w:val="00F34AB5"/>
    <w:rsid w:val="00F77D1E"/>
    <w:rsid w:val="00F962DB"/>
    <w:rsid w:val="00FE2A21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251CD"/>
  <w14:defaultImageDpi w14:val="300"/>
  <w15:chartTrackingRefBased/>
  <w15:docId w15:val="{83FF3C2F-74E7-5549-91C8-1B0892A2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9D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4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D84"/>
  </w:style>
  <w:style w:type="character" w:styleId="PageNumber">
    <w:name w:val="page number"/>
    <w:basedOn w:val="DefaultParagraphFont"/>
    <w:uiPriority w:val="99"/>
    <w:semiHidden/>
    <w:unhideWhenUsed/>
    <w:rsid w:val="008F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Jeffrey M. Colon</cp:lastModifiedBy>
  <cp:revision>76</cp:revision>
  <dcterms:created xsi:type="dcterms:W3CDTF">2021-02-01T18:19:00Z</dcterms:created>
  <dcterms:modified xsi:type="dcterms:W3CDTF">2023-09-03T18:24:00Z</dcterms:modified>
</cp:coreProperties>
</file>