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D1E" w:rsidRPr="0093758B" w:rsidRDefault="00D26D1E" w:rsidP="006E3C24">
      <w:pPr>
        <w:rPr>
          <w:rFonts w:ascii="Verdana" w:hAnsi="Verdana" w:cs="Verdana"/>
          <w:szCs w:val="22"/>
        </w:rPr>
      </w:pPr>
      <w:r w:rsidRPr="0093758B">
        <w:rPr>
          <w:rFonts w:ascii="Verdana" w:hAnsi="Verdana" w:cs="Verdana"/>
          <w:szCs w:val="22"/>
        </w:rPr>
        <w:t xml:space="preserve">Jason </w:t>
      </w:r>
      <w:proofErr w:type="spellStart"/>
      <w:r w:rsidRPr="0093758B">
        <w:rPr>
          <w:rFonts w:ascii="Verdana" w:hAnsi="Verdana" w:cs="Verdana"/>
          <w:szCs w:val="22"/>
        </w:rPr>
        <w:t>McGough</w:t>
      </w:r>
      <w:proofErr w:type="spellEnd"/>
    </w:p>
    <w:p w:rsidR="00D26D1E" w:rsidRPr="0093758B" w:rsidRDefault="00D26D1E" w:rsidP="006E3C24">
      <w:pPr>
        <w:rPr>
          <w:rFonts w:ascii="Verdana" w:hAnsi="Verdana" w:cs="Verdana"/>
          <w:szCs w:val="22"/>
        </w:rPr>
      </w:pPr>
      <w:r w:rsidRPr="0093758B">
        <w:rPr>
          <w:rFonts w:ascii="Verdana" w:hAnsi="Verdana" w:cs="Verdana"/>
          <w:szCs w:val="22"/>
        </w:rPr>
        <w:t>Michael Wilder</w:t>
      </w:r>
    </w:p>
    <w:p w:rsidR="00D26D1E" w:rsidRPr="0093758B" w:rsidRDefault="00D26D1E" w:rsidP="006E3C24">
      <w:pPr>
        <w:rPr>
          <w:rFonts w:ascii="Verdana" w:hAnsi="Verdana" w:cs="Verdana"/>
          <w:szCs w:val="22"/>
        </w:rPr>
      </w:pPr>
      <w:proofErr w:type="spellStart"/>
      <w:r w:rsidRPr="0093758B">
        <w:rPr>
          <w:rFonts w:ascii="Verdana" w:hAnsi="Verdana" w:cs="Verdana"/>
          <w:szCs w:val="22"/>
        </w:rPr>
        <w:t>Waid</w:t>
      </w:r>
      <w:proofErr w:type="spellEnd"/>
      <w:r w:rsidRPr="0093758B">
        <w:rPr>
          <w:rFonts w:ascii="Verdana" w:hAnsi="Verdana" w:cs="Verdana"/>
          <w:szCs w:val="22"/>
        </w:rPr>
        <w:t xml:space="preserve"> </w:t>
      </w:r>
      <w:proofErr w:type="spellStart"/>
      <w:r w:rsidRPr="0093758B">
        <w:rPr>
          <w:rFonts w:ascii="Verdana" w:hAnsi="Verdana" w:cs="Verdana"/>
          <w:szCs w:val="22"/>
        </w:rPr>
        <w:t>Wrege</w:t>
      </w:r>
      <w:proofErr w:type="spellEnd"/>
    </w:p>
    <w:p w:rsidR="009C1B34" w:rsidRPr="0093758B" w:rsidRDefault="00D26D1E" w:rsidP="006E3C24">
      <w:pPr>
        <w:rPr>
          <w:rFonts w:ascii="Verdana" w:hAnsi="Verdana" w:cs="Verdana"/>
          <w:szCs w:val="22"/>
        </w:rPr>
      </w:pPr>
      <w:r w:rsidRPr="0093758B">
        <w:rPr>
          <w:rFonts w:ascii="Verdana" w:hAnsi="Verdana" w:cs="Verdana"/>
          <w:szCs w:val="22"/>
        </w:rPr>
        <w:t>Thomas Wynn</w:t>
      </w:r>
    </w:p>
    <w:p w:rsidR="009C1B34" w:rsidRPr="0093758B" w:rsidRDefault="009C1B34" w:rsidP="006E3C24">
      <w:pPr>
        <w:rPr>
          <w:rFonts w:ascii="Verdana" w:hAnsi="Verdana" w:cs="Verdana"/>
          <w:szCs w:val="22"/>
        </w:rPr>
      </w:pPr>
    </w:p>
    <w:p w:rsidR="00D26D1E" w:rsidRPr="0093758B" w:rsidRDefault="00D26D1E" w:rsidP="006E3C24">
      <w:pPr>
        <w:rPr>
          <w:rFonts w:ascii="Verdana" w:hAnsi="Verdana" w:cs="Verdana"/>
          <w:szCs w:val="22"/>
        </w:rPr>
      </w:pPr>
    </w:p>
    <w:p w:rsidR="00D26D1E" w:rsidRPr="0093758B" w:rsidRDefault="00D26D1E" w:rsidP="006E3C24">
      <w:pPr>
        <w:rPr>
          <w:rFonts w:ascii="Verdana" w:hAnsi="Verdana" w:cs="Verdana"/>
          <w:szCs w:val="22"/>
        </w:rPr>
      </w:pPr>
    </w:p>
    <w:p w:rsidR="00D26D1E" w:rsidRPr="0093758B" w:rsidRDefault="00D26D1E" w:rsidP="00D26D1E">
      <w:pPr>
        <w:jc w:val="center"/>
        <w:rPr>
          <w:rFonts w:ascii="Verdana" w:hAnsi="Verdana" w:cs="Verdana"/>
          <w:szCs w:val="22"/>
        </w:rPr>
      </w:pPr>
      <w:r w:rsidRPr="0093758B">
        <w:rPr>
          <w:rFonts w:ascii="Verdana" w:hAnsi="Verdana" w:cs="Verdana"/>
          <w:szCs w:val="22"/>
        </w:rPr>
        <w:t>Introduction to Bioinformatics</w:t>
      </w:r>
    </w:p>
    <w:p w:rsidR="00D26D1E" w:rsidRPr="0093758B" w:rsidRDefault="00D26D1E" w:rsidP="00D26D1E">
      <w:pPr>
        <w:jc w:val="center"/>
        <w:rPr>
          <w:rFonts w:ascii="Verdana" w:hAnsi="Verdana" w:cs="Verdana"/>
          <w:szCs w:val="22"/>
        </w:rPr>
      </w:pPr>
      <w:r w:rsidRPr="0093758B">
        <w:rPr>
          <w:rFonts w:ascii="Verdana" w:hAnsi="Verdana" w:cs="Verdana"/>
          <w:szCs w:val="22"/>
        </w:rPr>
        <w:t>Project 2: Understanding the Ebola Virus 2014 Outbreak</w:t>
      </w:r>
    </w:p>
    <w:p w:rsidR="00C2390F" w:rsidRPr="0093758B" w:rsidRDefault="00D26D1E" w:rsidP="00D26D1E">
      <w:pPr>
        <w:jc w:val="center"/>
        <w:rPr>
          <w:rFonts w:ascii="Verdana" w:hAnsi="Verdana" w:cs="Verdana"/>
          <w:szCs w:val="22"/>
        </w:rPr>
      </w:pPr>
      <w:r w:rsidRPr="0093758B">
        <w:rPr>
          <w:rFonts w:ascii="Verdana" w:hAnsi="Verdana" w:cs="Verdana"/>
          <w:szCs w:val="22"/>
        </w:rPr>
        <w:t>Project Report</w:t>
      </w:r>
    </w:p>
    <w:p w:rsidR="00C2390F" w:rsidRPr="0093758B" w:rsidRDefault="00C2390F" w:rsidP="006E3C24">
      <w:pPr>
        <w:rPr>
          <w:rFonts w:ascii="Verdana" w:hAnsi="Verdana" w:cs="Verdana"/>
          <w:szCs w:val="22"/>
        </w:rPr>
      </w:pPr>
    </w:p>
    <w:p w:rsidR="009C1B34" w:rsidRPr="0093758B" w:rsidRDefault="009C1B34" w:rsidP="006E3C24">
      <w:pPr>
        <w:rPr>
          <w:rFonts w:ascii="Verdana" w:hAnsi="Verdana" w:cs="Verdana"/>
          <w:szCs w:val="22"/>
        </w:rPr>
      </w:pPr>
    </w:p>
    <w:p w:rsidR="00F45693" w:rsidRPr="0093758B" w:rsidRDefault="00F45693" w:rsidP="006E3C24">
      <w:pPr>
        <w:rPr>
          <w:rFonts w:ascii="Verdana" w:hAnsi="Verdana" w:cs="Verdana"/>
          <w:szCs w:val="22"/>
        </w:rPr>
      </w:pPr>
    </w:p>
    <w:p w:rsidR="00EE654A" w:rsidRPr="0093758B" w:rsidRDefault="0018405F" w:rsidP="006E3C24">
      <w:pPr>
        <w:rPr>
          <w:rFonts w:ascii="Verdana" w:hAnsi="Verdana" w:cs="Verdana"/>
          <w:b/>
          <w:szCs w:val="22"/>
        </w:rPr>
      </w:pPr>
      <w:r w:rsidRPr="0093758B">
        <w:rPr>
          <w:rFonts w:ascii="Verdana" w:hAnsi="Verdana" w:cs="Verdana"/>
          <w:b/>
          <w:szCs w:val="22"/>
        </w:rPr>
        <w:t>Abstract</w:t>
      </w:r>
    </w:p>
    <w:p w:rsidR="00AF7544" w:rsidRPr="0093758B" w:rsidRDefault="00AF7544" w:rsidP="006E3C24">
      <w:pPr>
        <w:rPr>
          <w:rFonts w:ascii="Verdana" w:hAnsi="Verdana" w:cs="Verdana"/>
          <w:szCs w:val="22"/>
        </w:rPr>
      </w:pPr>
    </w:p>
    <w:p w:rsidR="0093758B" w:rsidRDefault="00AF7544" w:rsidP="006E3C24">
      <w:pPr>
        <w:rPr>
          <w:rFonts w:ascii="Verdana" w:hAnsi="Verdana" w:cs="Verdana"/>
          <w:szCs w:val="22"/>
        </w:rPr>
      </w:pPr>
      <w:r w:rsidRPr="0093758B">
        <w:rPr>
          <w:rFonts w:ascii="Verdana" w:hAnsi="Verdana" w:cs="Verdana"/>
          <w:szCs w:val="22"/>
        </w:rPr>
        <w:t xml:space="preserve">The Ebola virus is posing a huge threat to the world. It is not very well understood, and is constantly evolving. In order to better understand how the virus works, and how it may change in the future, </w:t>
      </w:r>
      <w:proofErr w:type="spellStart"/>
      <w:r w:rsidR="00F72E95" w:rsidRPr="0093758B">
        <w:rPr>
          <w:rFonts w:ascii="Verdana" w:hAnsi="Verdana" w:cs="Verdana"/>
          <w:szCs w:val="22"/>
        </w:rPr>
        <w:t>pair</w:t>
      </w:r>
      <w:r w:rsidR="001F15C8" w:rsidRPr="0093758B">
        <w:rPr>
          <w:rFonts w:ascii="Verdana" w:hAnsi="Verdana" w:cs="Verdana"/>
          <w:szCs w:val="22"/>
        </w:rPr>
        <w:t>wise</w:t>
      </w:r>
      <w:proofErr w:type="spellEnd"/>
      <w:r w:rsidRPr="0093758B">
        <w:rPr>
          <w:rFonts w:ascii="Verdana" w:hAnsi="Verdana" w:cs="Verdana"/>
          <w:szCs w:val="22"/>
        </w:rPr>
        <w:t xml:space="preserve"> alignment is a very powerful tool we can use.</w:t>
      </w:r>
      <w:r w:rsidR="004A7E28" w:rsidRPr="0093758B">
        <w:rPr>
          <w:rFonts w:ascii="Verdana" w:hAnsi="Verdana" w:cs="Verdana"/>
          <w:szCs w:val="22"/>
        </w:rPr>
        <w:t xml:space="preserve"> We can use it to compare sections of the Ebola virus to find regions of similarity tha</w:t>
      </w:r>
      <w:r w:rsidR="0093758B">
        <w:rPr>
          <w:rFonts w:ascii="Verdana" w:hAnsi="Verdana" w:cs="Verdana"/>
          <w:szCs w:val="22"/>
        </w:rPr>
        <w:t>t</w:t>
      </w:r>
    </w:p>
    <w:p w:rsidR="001F15C8" w:rsidRPr="0093758B" w:rsidRDefault="004A7E28" w:rsidP="006E3C24">
      <w:pPr>
        <w:rPr>
          <w:rFonts w:ascii="Verdana" w:hAnsi="Verdana" w:cs="Verdana"/>
          <w:szCs w:val="22"/>
        </w:rPr>
      </w:pPr>
      <w:proofErr w:type="gramStart"/>
      <w:r w:rsidRPr="0093758B">
        <w:rPr>
          <w:rFonts w:ascii="Verdana" w:hAnsi="Verdana" w:cs="Verdana"/>
          <w:szCs w:val="22"/>
        </w:rPr>
        <w:t>may</w:t>
      </w:r>
      <w:proofErr w:type="gramEnd"/>
      <w:r w:rsidRPr="0093758B">
        <w:rPr>
          <w:rFonts w:ascii="Verdana" w:hAnsi="Verdana" w:cs="Verdana"/>
          <w:szCs w:val="22"/>
        </w:rPr>
        <w:t xml:space="preserve"> be a consequence of functional, structural, or evolutionary relationships between the sequences.</w:t>
      </w:r>
    </w:p>
    <w:p w:rsidR="0093758B" w:rsidRDefault="0093758B" w:rsidP="006E3C24">
      <w:pPr>
        <w:rPr>
          <w:rFonts w:ascii="Verdana" w:hAnsi="Verdana" w:cs="Verdana"/>
          <w:szCs w:val="22"/>
        </w:rPr>
      </w:pPr>
    </w:p>
    <w:p w:rsidR="00EE654A" w:rsidRPr="0093758B" w:rsidRDefault="001F15C8" w:rsidP="006E3C24">
      <w:pPr>
        <w:rPr>
          <w:rFonts w:ascii="Verdana" w:hAnsi="Verdana" w:cs="Verdana"/>
          <w:szCs w:val="22"/>
        </w:rPr>
      </w:pPr>
      <w:r w:rsidRPr="0093758B">
        <w:rPr>
          <w:rFonts w:ascii="Verdana" w:hAnsi="Verdana" w:cs="Verdana"/>
          <w:szCs w:val="22"/>
        </w:rPr>
        <w:t>We have designed a program to perform pair wise alignment for us, and output any gaps, mismatches or insertions that have taken place between two different strands. These differences can then be compared to data we already have in order to find out what outco</w:t>
      </w:r>
      <w:r w:rsidR="00F72E95" w:rsidRPr="0093758B">
        <w:rPr>
          <w:rFonts w:ascii="Verdana" w:hAnsi="Verdana" w:cs="Verdana"/>
          <w:szCs w:val="22"/>
        </w:rPr>
        <w:t xml:space="preserve">mes these differences may cause (synonymous or </w:t>
      </w:r>
      <w:proofErr w:type="spellStart"/>
      <w:r w:rsidR="00F72E95" w:rsidRPr="0093758B">
        <w:rPr>
          <w:rFonts w:ascii="Verdana" w:hAnsi="Verdana" w:cs="Verdana"/>
          <w:szCs w:val="22"/>
        </w:rPr>
        <w:t>nonsynonymous</w:t>
      </w:r>
      <w:proofErr w:type="spellEnd"/>
      <w:r w:rsidR="00F72E95" w:rsidRPr="0093758B">
        <w:rPr>
          <w:rFonts w:ascii="Verdana" w:hAnsi="Verdana" w:cs="Verdana"/>
          <w:szCs w:val="22"/>
        </w:rPr>
        <w:t xml:space="preserve"> mutations).</w:t>
      </w:r>
      <w:r w:rsidR="00801E2A" w:rsidRPr="0093758B">
        <w:rPr>
          <w:rFonts w:ascii="Verdana" w:hAnsi="Verdana" w:cs="Verdana"/>
          <w:szCs w:val="22"/>
        </w:rPr>
        <w:t xml:space="preserve"> This project we’ve completed has shown us that the </w:t>
      </w:r>
      <w:r w:rsidR="00E66DC4" w:rsidRPr="0093758B">
        <w:rPr>
          <w:rFonts w:ascii="Verdana" w:hAnsi="Verdana" w:cs="Verdana"/>
          <w:szCs w:val="22"/>
        </w:rPr>
        <w:t>Zaire Ebola v</w:t>
      </w:r>
      <w:r w:rsidR="00801E2A" w:rsidRPr="0093758B">
        <w:rPr>
          <w:rFonts w:ascii="Verdana" w:hAnsi="Verdana" w:cs="Verdana"/>
          <w:szCs w:val="22"/>
        </w:rPr>
        <w:t>irus is much more similar to the Ebola Viruses we are seeing now in 2014.</w:t>
      </w:r>
    </w:p>
    <w:p w:rsidR="00EE654A" w:rsidRPr="0093758B" w:rsidRDefault="00EE654A" w:rsidP="006E3C24">
      <w:pPr>
        <w:rPr>
          <w:rFonts w:ascii="Verdana" w:hAnsi="Verdana" w:cs="Verdana"/>
          <w:szCs w:val="22"/>
        </w:rPr>
      </w:pPr>
    </w:p>
    <w:p w:rsidR="00EE654A" w:rsidRPr="0093758B" w:rsidRDefault="00EE654A" w:rsidP="006E3C24">
      <w:pPr>
        <w:rPr>
          <w:rFonts w:ascii="Verdana" w:hAnsi="Verdana" w:cs="Verdana"/>
          <w:szCs w:val="22"/>
        </w:rPr>
      </w:pPr>
      <w:r w:rsidRPr="0093758B">
        <w:rPr>
          <w:rFonts w:ascii="Verdana" w:hAnsi="Verdana" w:cs="Verdana"/>
          <w:b/>
          <w:szCs w:val="22"/>
        </w:rPr>
        <w:t>Introduction</w:t>
      </w:r>
    </w:p>
    <w:p w:rsidR="00EE654A" w:rsidRPr="0093758B" w:rsidRDefault="00EE654A" w:rsidP="006E3C24">
      <w:pPr>
        <w:rPr>
          <w:rFonts w:ascii="Verdana" w:hAnsi="Verdana" w:cs="Verdana"/>
          <w:szCs w:val="22"/>
        </w:rPr>
      </w:pPr>
    </w:p>
    <w:p w:rsidR="0019340F" w:rsidRPr="0093758B" w:rsidRDefault="00EE654A" w:rsidP="00EE654A">
      <w:pPr>
        <w:rPr>
          <w:rFonts w:ascii="Verdana" w:hAnsi="Verdana" w:cs="Verdana"/>
          <w:szCs w:val="22"/>
        </w:rPr>
      </w:pPr>
      <w:r w:rsidRPr="0093758B">
        <w:rPr>
          <w:rFonts w:ascii="Verdana" w:hAnsi="Verdana" w:cs="Verdana"/>
          <w:szCs w:val="22"/>
        </w:rPr>
        <w:t xml:space="preserve">The length of the Ebola Virus genome is 18959 (made of RNA). </w:t>
      </w:r>
      <w:r w:rsidR="0053308B" w:rsidRPr="0093758B">
        <w:rPr>
          <w:rFonts w:ascii="Verdana" w:hAnsi="Verdana" w:cs="Verdana"/>
          <w:szCs w:val="22"/>
        </w:rPr>
        <w:t xml:space="preserve">It is made </w:t>
      </w:r>
      <w:r w:rsidR="0019340F" w:rsidRPr="0093758B">
        <w:rPr>
          <w:rFonts w:ascii="Verdana" w:hAnsi="Verdana" w:cs="Verdana"/>
          <w:szCs w:val="22"/>
        </w:rPr>
        <w:t>up of seven proteins (see ref. 3</w:t>
      </w:r>
      <w:r w:rsidR="0053308B" w:rsidRPr="0093758B">
        <w:rPr>
          <w:rFonts w:ascii="Verdana" w:hAnsi="Verdana" w:cs="Verdana"/>
          <w:szCs w:val="22"/>
        </w:rPr>
        <w:t xml:space="preserve">). These seven proteins make up </w:t>
      </w:r>
      <w:proofErr w:type="gramStart"/>
      <w:r w:rsidR="0053308B" w:rsidRPr="0093758B">
        <w:rPr>
          <w:rFonts w:ascii="Verdana" w:hAnsi="Verdana" w:cs="Verdana"/>
          <w:szCs w:val="22"/>
        </w:rPr>
        <w:t>the</w:t>
      </w:r>
      <w:proofErr w:type="gramEnd"/>
      <w:r w:rsidR="0053308B" w:rsidRPr="0093758B">
        <w:rPr>
          <w:rFonts w:ascii="Verdana" w:hAnsi="Verdana" w:cs="Verdana"/>
          <w:szCs w:val="22"/>
        </w:rPr>
        <w:t xml:space="preserve"> seven genes named GP, L, NP, VP24, VP30, VP35 and VP40 (see ref. 6). Eukaryotic protein-coding genes, such as Ebola, use a </w:t>
      </w:r>
      <w:proofErr w:type="gramStart"/>
      <w:r w:rsidR="0053308B" w:rsidRPr="0093758B">
        <w:rPr>
          <w:rFonts w:ascii="Verdana" w:hAnsi="Verdana" w:cs="Verdana"/>
          <w:szCs w:val="22"/>
        </w:rPr>
        <w:t>Poly(</w:t>
      </w:r>
      <w:proofErr w:type="gramEnd"/>
      <w:r w:rsidR="0053308B" w:rsidRPr="0093758B">
        <w:rPr>
          <w:rFonts w:ascii="Verdana" w:hAnsi="Verdana" w:cs="Verdana"/>
          <w:szCs w:val="22"/>
        </w:rPr>
        <w:t>A) signal when making copies of itself (see ref. 5).</w:t>
      </w:r>
    </w:p>
    <w:p w:rsidR="0019340F" w:rsidRPr="0093758B" w:rsidRDefault="0019340F" w:rsidP="00EE654A">
      <w:pPr>
        <w:rPr>
          <w:rFonts w:ascii="Verdana" w:hAnsi="Verdana" w:cs="Verdana"/>
          <w:szCs w:val="22"/>
        </w:rPr>
      </w:pPr>
    </w:p>
    <w:p w:rsidR="00A018C6" w:rsidRPr="0093758B" w:rsidRDefault="0019340F" w:rsidP="006E3C24">
      <w:pPr>
        <w:rPr>
          <w:rFonts w:ascii="Verdana" w:hAnsi="Verdana" w:cs="Verdana"/>
          <w:szCs w:val="22"/>
        </w:rPr>
      </w:pPr>
      <w:r w:rsidRPr="0093758B">
        <w:rPr>
          <w:rFonts w:ascii="Verdana" w:hAnsi="Verdana" w:cs="Verdana"/>
          <w:szCs w:val="22"/>
        </w:rPr>
        <w:t>A quick literature survey will reveal that many people all over the world are concerned about this Ebola epidemic.</w:t>
      </w:r>
      <w:r w:rsidR="0093758B">
        <w:rPr>
          <w:rFonts w:ascii="Verdana" w:hAnsi="Verdana" w:cs="Verdana"/>
          <w:szCs w:val="22"/>
        </w:rPr>
        <w:t xml:space="preserve"> The United States Government was</w:t>
      </w:r>
      <w:r w:rsidRPr="0093758B">
        <w:rPr>
          <w:rFonts w:ascii="Verdana" w:hAnsi="Verdana" w:cs="Verdana"/>
          <w:szCs w:val="22"/>
        </w:rPr>
        <w:t xml:space="preserve"> so </w:t>
      </w:r>
      <w:proofErr w:type="gramStart"/>
      <w:r w:rsidRPr="0093758B">
        <w:rPr>
          <w:rFonts w:ascii="Verdana" w:hAnsi="Verdana" w:cs="Verdana"/>
          <w:szCs w:val="22"/>
        </w:rPr>
        <w:t>concerned,</w:t>
      </w:r>
      <w:proofErr w:type="gramEnd"/>
      <w:r w:rsidRPr="0093758B">
        <w:rPr>
          <w:rFonts w:ascii="Verdana" w:hAnsi="Verdana" w:cs="Verdana"/>
          <w:szCs w:val="22"/>
        </w:rPr>
        <w:t xml:space="preserve"> it declared an all out war</w:t>
      </w:r>
      <w:r w:rsidR="00FB59CB" w:rsidRPr="0093758B">
        <w:rPr>
          <w:rFonts w:ascii="Verdana" w:hAnsi="Verdana" w:cs="Verdana"/>
          <w:szCs w:val="22"/>
        </w:rPr>
        <w:t xml:space="preserve"> on it on September 16, 2014</w:t>
      </w:r>
      <w:r w:rsidR="00E36C0A" w:rsidRPr="0093758B">
        <w:rPr>
          <w:rFonts w:ascii="Verdana" w:hAnsi="Verdana" w:cs="Verdana"/>
          <w:szCs w:val="22"/>
        </w:rPr>
        <w:t>. The Liberian government has set up a command center in Monrovia</w:t>
      </w:r>
      <w:r w:rsidR="00FB59CB" w:rsidRPr="0093758B">
        <w:rPr>
          <w:rFonts w:ascii="Verdana" w:hAnsi="Verdana" w:cs="Verdana"/>
          <w:szCs w:val="22"/>
        </w:rPr>
        <w:t xml:space="preserve"> </w:t>
      </w:r>
      <w:r w:rsidR="00E36C0A" w:rsidRPr="0093758B">
        <w:rPr>
          <w:rFonts w:ascii="Verdana" w:hAnsi="Verdana" w:cs="Verdana"/>
          <w:szCs w:val="22"/>
        </w:rPr>
        <w:t xml:space="preserve">with The United States Military </w:t>
      </w:r>
      <w:r w:rsidR="00FB59CB" w:rsidRPr="0093758B">
        <w:rPr>
          <w:rFonts w:ascii="Verdana" w:hAnsi="Verdana" w:cs="Verdana"/>
          <w:szCs w:val="22"/>
        </w:rPr>
        <w:t>(see ref. 2).</w:t>
      </w:r>
      <w:r w:rsidR="002760CF" w:rsidRPr="0093758B">
        <w:rPr>
          <w:rFonts w:ascii="Verdana" w:hAnsi="Verdana" w:cs="Verdana"/>
          <w:szCs w:val="22"/>
        </w:rPr>
        <w:t xml:space="preserve"> In the past, Ebola started in remote regions of central Africa, and didn’t spread further. This outbreak is significantly larger than any other in the past, and started in Guinea, West Africa. This time, it has spread to numerous other countries, and is causing many more causalities (see ref. 1).</w:t>
      </w:r>
      <w:r w:rsidR="00DE0ED0" w:rsidRPr="0093758B">
        <w:rPr>
          <w:rFonts w:ascii="Verdana" w:hAnsi="Verdana" w:cs="Verdana"/>
          <w:szCs w:val="22"/>
        </w:rPr>
        <w:t xml:space="preserve"> That is why so many people are worried about the damage this virus has caused, and frightened as to how much more damage I may end up causing. In order to aid with spreading information about the virus, and to help prevent the virus from infecting more people as fast, the CDC has been updating their website with the latest information on the virus and what steps to take to help with the situation (see ref. 4).</w:t>
      </w:r>
    </w:p>
    <w:p w:rsidR="00C82938" w:rsidRPr="0093758B" w:rsidRDefault="00A018C6" w:rsidP="006E3C24">
      <w:pPr>
        <w:rPr>
          <w:rFonts w:ascii="Verdana" w:hAnsi="Verdana" w:cs="Verdana"/>
          <w:szCs w:val="22"/>
        </w:rPr>
      </w:pPr>
      <w:r w:rsidRPr="0093758B">
        <w:rPr>
          <w:rFonts w:ascii="Verdana" w:hAnsi="Verdana" w:cs="Verdana"/>
          <w:szCs w:val="22"/>
        </w:rPr>
        <w:tab/>
      </w:r>
    </w:p>
    <w:p w:rsidR="002B672C" w:rsidRPr="0093758B" w:rsidRDefault="002B672C" w:rsidP="006E3C24">
      <w:pPr>
        <w:rPr>
          <w:rFonts w:ascii="Verdana" w:hAnsi="Verdana" w:cs="Verdana"/>
          <w:szCs w:val="22"/>
        </w:rPr>
      </w:pPr>
    </w:p>
    <w:p w:rsidR="002B672C" w:rsidRPr="0093758B" w:rsidRDefault="00D26D1E" w:rsidP="006E3C24">
      <w:pPr>
        <w:rPr>
          <w:rFonts w:ascii="Verdana" w:hAnsi="Verdana" w:cs="Verdana"/>
          <w:szCs w:val="22"/>
        </w:rPr>
      </w:pPr>
      <w:r w:rsidRPr="0093758B">
        <w:rPr>
          <w:rFonts w:ascii="Verdana" w:hAnsi="Verdana" w:cs="Verdana"/>
          <w:b/>
          <w:szCs w:val="22"/>
        </w:rPr>
        <w:t>Materials and M</w:t>
      </w:r>
      <w:r w:rsidR="002B672C" w:rsidRPr="0093758B">
        <w:rPr>
          <w:rFonts w:ascii="Verdana" w:hAnsi="Verdana" w:cs="Verdana"/>
          <w:b/>
          <w:szCs w:val="22"/>
        </w:rPr>
        <w:t xml:space="preserve">ethods </w:t>
      </w:r>
    </w:p>
    <w:p w:rsidR="009C1B34" w:rsidRPr="0093758B" w:rsidRDefault="009C1B34" w:rsidP="006E3C24">
      <w:pPr>
        <w:rPr>
          <w:rFonts w:ascii="Verdana" w:hAnsi="Verdana" w:cs="Verdana"/>
          <w:szCs w:val="22"/>
        </w:rPr>
      </w:pPr>
    </w:p>
    <w:p w:rsidR="002546B0" w:rsidRDefault="009C1B34" w:rsidP="006E3C24">
      <w:pPr>
        <w:rPr>
          <w:rFonts w:ascii="Verdana" w:hAnsi="Verdana" w:cs="Verdana"/>
          <w:szCs w:val="22"/>
        </w:rPr>
      </w:pPr>
      <w:r w:rsidRPr="0093758B">
        <w:rPr>
          <w:rFonts w:ascii="Verdana" w:hAnsi="Verdana" w:cs="Verdana"/>
          <w:szCs w:val="22"/>
        </w:rPr>
        <w:t>First, a script was written to download sequences. It then reads in data from the files. The sequences are split by description comments, so parsing is needed to get the useful information.</w:t>
      </w:r>
      <w:r w:rsidR="002546B0">
        <w:rPr>
          <w:rFonts w:ascii="Verdana" w:hAnsi="Verdana" w:cs="Verdana"/>
          <w:szCs w:val="22"/>
        </w:rPr>
        <w:t xml:space="preserve"> The algorithm used to do this has a complexity of </w:t>
      </w:r>
      <w:proofErr w:type="gramStart"/>
      <w:r w:rsidR="002546B0">
        <w:rPr>
          <w:rFonts w:ascii="Verdana" w:hAnsi="Verdana" w:cs="Verdana"/>
          <w:szCs w:val="22"/>
        </w:rPr>
        <w:t>O(</w:t>
      </w:r>
      <w:proofErr w:type="gramEnd"/>
      <w:r w:rsidR="002546B0">
        <w:rPr>
          <w:rFonts w:ascii="Verdana" w:hAnsi="Verdana" w:cs="Verdana"/>
          <w:szCs w:val="22"/>
        </w:rPr>
        <w:t>n</w:t>
      </w:r>
      <w:r w:rsidR="002546B0" w:rsidRPr="002546B0">
        <w:rPr>
          <w:rFonts w:ascii="Verdana" w:hAnsi="Verdana" w:cs="Verdana"/>
          <w:szCs w:val="22"/>
          <w:vertAlign w:val="superscript"/>
        </w:rPr>
        <w:t>2</w:t>
      </w:r>
      <w:r w:rsidR="002546B0">
        <w:rPr>
          <w:rFonts w:ascii="Verdana" w:hAnsi="Verdana" w:cs="Verdana"/>
          <w:szCs w:val="22"/>
        </w:rPr>
        <w:t xml:space="preserve">). </w:t>
      </w:r>
      <w:r w:rsidRPr="0093758B">
        <w:rPr>
          <w:rFonts w:ascii="Verdana" w:hAnsi="Verdana" w:cs="Verdana"/>
          <w:szCs w:val="22"/>
        </w:rPr>
        <w:t xml:space="preserve"> </w:t>
      </w:r>
      <w:r w:rsidR="0093758B" w:rsidRPr="0093758B">
        <w:rPr>
          <w:rFonts w:ascii="Verdana" w:hAnsi="Verdana" w:cs="Verdana"/>
          <w:szCs w:val="22"/>
        </w:rPr>
        <w:t>The information comes from http://www.ncbi.nlm.nih.gov</w:t>
      </w:r>
      <w:r w:rsidR="0093758B">
        <w:rPr>
          <w:rFonts w:ascii="Verdana" w:hAnsi="Verdana" w:cs="Verdana"/>
          <w:szCs w:val="22"/>
        </w:rPr>
        <w:t xml:space="preserve">. </w:t>
      </w:r>
      <w:r w:rsidR="002546B0">
        <w:rPr>
          <w:rFonts w:ascii="Verdana" w:hAnsi="Verdana" w:cs="Verdana"/>
          <w:szCs w:val="22"/>
        </w:rPr>
        <w:t>To avoid having to read from the website every time, after the information is read in the first time, the files are saved to a repository. Once this information has been obtained, the sequence alignment is run on it.</w:t>
      </w:r>
      <w:r w:rsidR="00287DD9">
        <w:rPr>
          <w:rFonts w:ascii="Verdana" w:hAnsi="Verdana" w:cs="Verdana"/>
          <w:szCs w:val="22"/>
        </w:rPr>
        <w:t xml:space="preserve"> The program goes through the file and parses out each individual gene to compare them.</w:t>
      </w:r>
    </w:p>
    <w:p w:rsidR="002546B0" w:rsidRDefault="002546B0" w:rsidP="006E3C24">
      <w:pPr>
        <w:rPr>
          <w:rFonts w:ascii="Verdana" w:hAnsi="Verdana" w:cs="Verdana"/>
          <w:szCs w:val="22"/>
        </w:rPr>
      </w:pPr>
    </w:p>
    <w:p w:rsidR="002B672C" w:rsidRPr="0093758B" w:rsidRDefault="002B672C" w:rsidP="006E3C24">
      <w:pPr>
        <w:rPr>
          <w:rFonts w:ascii="Verdana" w:hAnsi="Verdana" w:cs="Verdana"/>
          <w:szCs w:val="22"/>
        </w:rPr>
      </w:pPr>
    </w:p>
    <w:p w:rsidR="002B672C" w:rsidRPr="0093758B" w:rsidRDefault="002B672C" w:rsidP="006E3C24">
      <w:pPr>
        <w:rPr>
          <w:rFonts w:ascii="Verdana" w:hAnsi="Verdana" w:cs="Verdana"/>
          <w:szCs w:val="22"/>
        </w:rPr>
      </w:pPr>
    </w:p>
    <w:p w:rsidR="003E517F" w:rsidRDefault="002B672C" w:rsidP="006E3C24">
      <w:pPr>
        <w:rPr>
          <w:rFonts w:ascii="Verdana" w:hAnsi="Verdana" w:cs="Verdana"/>
          <w:b/>
          <w:szCs w:val="22"/>
        </w:rPr>
      </w:pPr>
      <w:r w:rsidRPr="0093758B">
        <w:rPr>
          <w:rFonts w:ascii="Verdana" w:hAnsi="Verdana" w:cs="Verdana"/>
          <w:b/>
          <w:szCs w:val="22"/>
        </w:rPr>
        <w:t xml:space="preserve">Implementation </w:t>
      </w:r>
    </w:p>
    <w:p w:rsidR="002B672C" w:rsidRPr="0093758B" w:rsidRDefault="002B672C" w:rsidP="006E3C24">
      <w:pPr>
        <w:rPr>
          <w:rFonts w:ascii="Verdana" w:hAnsi="Verdana" w:cs="Verdana"/>
          <w:b/>
          <w:szCs w:val="22"/>
        </w:rPr>
      </w:pPr>
    </w:p>
    <w:p w:rsidR="00461265" w:rsidRDefault="003E517F" w:rsidP="006E3C24">
      <w:pPr>
        <w:rPr>
          <w:rFonts w:ascii="Verdana" w:hAnsi="Verdana" w:cs="Verdana"/>
          <w:szCs w:val="22"/>
        </w:rPr>
      </w:pPr>
      <w:r>
        <w:rPr>
          <w:rFonts w:ascii="Verdana" w:hAnsi="Verdana" w:cs="Verdana"/>
          <w:szCs w:val="22"/>
        </w:rPr>
        <w:t>Our implementation</w:t>
      </w:r>
      <w:r w:rsidR="00CF396C" w:rsidRPr="0093758B">
        <w:rPr>
          <w:rFonts w:ascii="Verdana" w:hAnsi="Verdana" w:cs="Verdana"/>
          <w:szCs w:val="22"/>
        </w:rPr>
        <w:t xml:space="preserve"> only needs to consider two rows at a time, unlike using dynamic programming method</w:t>
      </w:r>
      <w:r>
        <w:rPr>
          <w:rFonts w:ascii="Verdana" w:hAnsi="Verdana" w:cs="Verdana"/>
          <w:szCs w:val="22"/>
        </w:rPr>
        <w:t xml:space="preserve">s that would require calculating the </w:t>
      </w:r>
      <w:r w:rsidR="00CF396C" w:rsidRPr="0093758B">
        <w:rPr>
          <w:rFonts w:ascii="Verdana" w:hAnsi="Verdana" w:cs="Verdana"/>
          <w:szCs w:val="22"/>
        </w:rPr>
        <w:t>e</w:t>
      </w:r>
      <w:r>
        <w:rPr>
          <w:rFonts w:ascii="Verdana" w:hAnsi="Verdana" w:cs="Verdana"/>
          <w:szCs w:val="22"/>
        </w:rPr>
        <w:t>n</w:t>
      </w:r>
      <w:r w:rsidR="00CF396C" w:rsidRPr="0093758B">
        <w:rPr>
          <w:rFonts w:ascii="Verdana" w:hAnsi="Verdana" w:cs="Verdana"/>
          <w:szCs w:val="22"/>
        </w:rPr>
        <w:t>tire table.</w:t>
      </w:r>
      <w:r w:rsidR="00461265">
        <w:rPr>
          <w:rFonts w:ascii="Verdana" w:hAnsi="Verdana" w:cs="Verdana"/>
          <w:szCs w:val="22"/>
        </w:rPr>
        <w:t xml:space="preserve"> The implementation works in the following way:</w:t>
      </w:r>
    </w:p>
    <w:p w:rsidR="00461265" w:rsidRDefault="00461265" w:rsidP="006E3C24">
      <w:pPr>
        <w:rPr>
          <w:rFonts w:ascii="Verdana" w:hAnsi="Verdana" w:cs="Verdana"/>
          <w:szCs w:val="22"/>
        </w:rPr>
      </w:pPr>
    </w:p>
    <w:p w:rsidR="00C32373" w:rsidRDefault="00461265" w:rsidP="006E3C24">
      <w:pPr>
        <w:rPr>
          <w:rFonts w:ascii="Verdana" w:hAnsi="Verdana" w:cs="Verdana"/>
          <w:szCs w:val="22"/>
        </w:rPr>
      </w:pPr>
      <w:r>
        <w:rPr>
          <w:rFonts w:ascii="Verdana" w:hAnsi="Verdana" w:cs="Verdana"/>
          <w:szCs w:val="22"/>
        </w:rPr>
        <w:t xml:space="preserve">We save the last row of scores from </w:t>
      </w:r>
      <w:r w:rsidR="00C32373">
        <w:rPr>
          <w:rFonts w:ascii="Verdana" w:hAnsi="Verdana" w:cs="Verdana"/>
          <w:szCs w:val="22"/>
        </w:rPr>
        <w:t xml:space="preserve">comparisons, and then add each column of scores with the last two rows. Then find the max score of all those additions. At the index of this max score, we split the second string. At this point, take the first half of the first string, and compare it to the second string. Then reverse the second half of the first string, and compare it to the second string reversed. This function is recursively called until one of the strings is one or zero character long. At this point, we start aligning. </w:t>
      </w:r>
    </w:p>
    <w:p w:rsidR="00C32373" w:rsidRDefault="00C32373" w:rsidP="006E3C24">
      <w:pPr>
        <w:rPr>
          <w:rFonts w:ascii="Verdana" w:hAnsi="Verdana" w:cs="Verdana"/>
          <w:szCs w:val="22"/>
        </w:rPr>
      </w:pPr>
    </w:p>
    <w:p w:rsidR="00CF396C" w:rsidRPr="0093758B" w:rsidRDefault="00C32373" w:rsidP="006E3C24">
      <w:pPr>
        <w:rPr>
          <w:rFonts w:ascii="Verdana" w:hAnsi="Verdana" w:cs="Verdana"/>
          <w:szCs w:val="22"/>
        </w:rPr>
      </w:pPr>
      <w:r>
        <w:rPr>
          <w:rFonts w:ascii="Verdana" w:hAnsi="Verdana" w:cs="Verdana"/>
          <w:szCs w:val="22"/>
        </w:rPr>
        <w:t xml:space="preserve">The base case is one of the strings being one or zero characters long. If one of the strings is zero characters long, the entire other string is aligned with nothing but gaps. If one of the strings is one character long, then we run the </w:t>
      </w:r>
      <w:r w:rsidRPr="00C32373">
        <w:rPr>
          <w:rFonts w:ascii="Verdana" w:hAnsi="Verdana" w:cs="Verdana"/>
          <w:szCs w:val="22"/>
        </w:rPr>
        <w:t>Needleman–</w:t>
      </w:r>
      <w:proofErr w:type="spellStart"/>
      <w:r w:rsidRPr="00C32373">
        <w:rPr>
          <w:rFonts w:ascii="Verdana" w:hAnsi="Verdana" w:cs="Verdana"/>
          <w:szCs w:val="22"/>
        </w:rPr>
        <w:t>Wunsch</w:t>
      </w:r>
      <w:proofErr w:type="spellEnd"/>
      <w:r w:rsidRPr="00C32373">
        <w:rPr>
          <w:rFonts w:ascii="Verdana" w:hAnsi="Verdana" w:cs="Verdana"/>
          <w:szCs w:val="22"/>
        </w:rPr>
        <w:t xml:space="preserve"> algorithm</w:t>
      </w:r>
      <w:r>
        <w:rPr>
          <w:rFonts w:ascii="Verdana" w:hAnsi="Verdana" w:cs="Verdana"/>
          <w:szCs w:val="22"/>
        </w:rPr>
        <w:t xml:space="preserve"> to get the alignment.</w:t>
      </w:r>
    </w:p>
    <w:p w:rsidR="00CF396C" w:rsidRPr="0093758B" w:rsidRDefault="00CF396C" w:rsidP="006E3C24">
      <w:pPr>
        <w:rPr>
          <w:rFonts w:ascii="Verdana" w:hAnsi="Verdana" w:cs="Verdana"/>
          <w:szCs w:val="22"/>
        </w:rPr>
      </w:pPr>
    </w:p>
    <w:p w:rsidR="00CF396C" w:rsidRPr="0093758B" w:rsidRDefault="00CF396C" w:rsidP="006E3C24">
      <w:pPr>
        <w:rPr>
          <w:rFonts w:ascii="Verdana" w:hAnsi="Verdana" w:cs="Verdana"/>
          <w:szCs w:val="22"/>
        </w:rPr>
      </w:pPr>
    </w:p>
    <w:p w:rsidR="00CF396C" w:rsidRPr="0093758B" w:rsidRDefault="00CF396C" w:rsidP="006E3C24">
      <w:pPr>
        <w:rPr>
          <w:rFonts w:ascii="Verdana" w:hAnsi="Verdana" w:cs="Verdana"/>
          <w:szCs w:val="22"/>
        </w:rPr>
      </w:pPr>
    </w:p>
    <w:p w:rsidR="00CF396C" w:rsidRPr="0093758B" w:rsidRDefault="00CF396C" w:rsidP="006E3C24">
      <w:pPr>
        <w:rPr>
          <w:rFonts w:ascii="Verdana" w:hAnsi="Verdana" w:cs="Verdana"/>
          <w:szCs w:val="22"/>
        </w:rPr>
      </w:pPr>
    </w:p>
    <w:p w:rsidR="00AB2AB4" w:rsidRPr="004832E0" w:rsidRDefault="004832E0" w:rsidP="006E3C24">
      <w:pPr>
        <w:rPr>
          <w:rFonts w:ascii="Verdana" w:hAnsi="Verdana"/>
          <w:sz w:val="28"/>
        </w:rPr>
      </w:pPr>
      <w:r w:rsidRPr="004832E0">
        <w:rPr>
          <w:rFonts w:ascii="Verdana" w:hAnsi="Verdana"/>
          <w:b/>
          <w:sz w:val="28"/>
        </w:rPr>
        <w:t>Results and Discussion</w:t>
      </w:r>
    </w:p>
    <w:p w:rsidR="00AB2AB4" w:rsidRDefault="00AB2AB4" w:rsidP="006E3C24"/>
    <w:p w:rsidR="00F45693" w:rsidRDefault="00F45693" w:rsidP="006E3C24"/>
    <w:p w:rsidR="00F45693" w:rsidRDefault="00F45693" w:rsidP="006E3C24"/>
    <w:tbl>
      <w:tblPr>
        <w:tblStyle w:val="TableGrid"/>
        <w:tblW w:w="9450" w:type="dxa"/>
        <w:tblInd w:w="-342" w:type="dxa"/>
        <w:tblLayout w:type="fixed"/>
        <w:tblLook w:val="00BF"/>
      </w:tblPr>
      <w:tblGrid>
        <w:gridCol w:w="1318"/>
        <w:gridCol w:w="1202"/>
        <w:gridCol w:w="1170"/>
        <w:gridCol w:w="1440"/>
        <w:gridCol w:w="1800"/>
        <w:gridCol w:w="1080"/>
        <w:gridCol w:w="1440"/>
      </w:tblGrid>
      <w:tr w:rsidR="00AB2AB4">
        <w:tc>
          <w:tcPr>
            <w:tcW w:w="1318" w:type="dxa"/>
          </w:tcPr>
          <w:p w:rsidR="00AB2AB4" w:rsidRPr="00AB2AB4" w:rsidRDefault="00424F3D" w:rsidP="006E3C24">
            <w:pPr>
              <w:rPr>
                <w:sz w:val="22"/>
              </w:rPr>
            </w:pPr>
            <w:r w:rsidRPr="00AB2AB4">
              <w:rPr>
                <w:sz w:val="22"/>
              </w:rPr>
              <w:t xml:space="preserve">Zaire </w:t>
            </w:r>
          </w:p>
          <w:p w:rsidR="00424F3D" w:rsidRPr="00AB2AB4" w:rsidRDefault="00424F3D" w:rsidP="006E3C24">
            <w:pPr>
              <w:rPr>
                <w:sz w:val="22"/>
              </w:rPr>
            </w:pPr>
            <w:r w:rsidRPr="00AB2AB4">
              <w:rPr>
                <w:sz w:val="22"/>
              </w:rPr>
              <w:t>Ebola</w:t>
            </w:r>
            <w:r w:rsidR="00AB2AB4" w:rsidRPr="00AB2AB4">
              <w:rPr>
                <w:sz w:val="22"/>
              </w:rPr>
              <w:t xml:space="preserve"> V</w:t>
            </w:r>
            <w:r w:rsidRPr="00AB2AB4">
              <w:rPr>
                <w:sz w:val="22"/>
              </w:rPr>
              <w:t>irus</w:t>
            </w:r>
          </w:p>
        </w:tc>
        <w:tc>
          <w:tcPr>
            <w:tcW w:w="1202" w:type="dxa"/>
          </w:tcPr>
          <w:p w:rsidR="00424F3D" w:rsidRPr="00AB2AB4" w:rsidRDefault="00AB2AB4" w:rsidP="006E3C24">
            <w:pPr>
              <w:rPr>
                <w:sz w:val="22"/>
              </w:rPr>
            </w:pPr>
            <w:r>
              <w:rPr>
                <w:sz w:val="22"/>
              </w:rPr>
              <w:t>I</w:t>
            </w:r>
            <w:r w:rsidRPr="00AB2AB4">
              <w:rPr>
                <w:sz w:val="22"/>
              </w:rPr>
              <w:t xml:space="preserve">nsertions </w:t>
            </w:r>
          </w:p>
        </w:tc>
        <w:tc>
          <w:tcPr>
            <w:tcW w:w="1170" w:type="dxa"/>
          </w:tcPr>
          <w:p w:rsidR="00424F3D" w:rsidRPr="00AB2AB4" w:rsidRDefault="00AB2AB4" w:rsidP="006E3C24">
            <w:pPr>
              <w:rPr>
                <w:sz w:val="22"/>
              </w:rPr>
            </w:pPr>
            <w:r w:rsidRPr="00AB2AB4">
              <w:rPr>
                <w:sz w:val="22"/>
              </w:rPr>
              <w:t>Deletions</w:t>
            </w:r>
          </w:p>
        </w:tc>
        <w:tc>
          <w:tcPr>
            <w:tcW w:w="1440" w:type="dxa"/>
          </w:tcPr>
          <w:p w:rsidR="00424F3D" w:rsidRPr="00AB2AB4" w:rsidRDefault="00AB2AB4" w:rsidP="006E3C24">
            <w:pPr>
              <w:rPr>
                <w:sz w:val="22"/>
              </w:rPr>
            </w:pPr>
            <w:r w:rsidRPr="00AB2AB4">
              <w:rPr>
                <w:sz w:val="22"/>
              </w:rPr>
              <w:t>Synonymous Mutations</w:t>
            </w:r>
          </w:p>
        </w:tc>
        <w:tc>
          <w:tcPr>
            <w:tcW w:w="1800" w:type="dxa"/>
          </w:tcPr>
          <w:p w:rsidR="00424F3D" w:rsidRPr="00AB2AB4" w:rsidRDefault="00AB2AB4" w:rsidP="006E3C24">
            <w:pPr>
              <w:rPr>
                <w:sz w:val="22"/>
              </w:rPr>
            </w:pPr>
            <w:proofErr w:type="spellStart"/>
            <w:r w:rsidRPr="00AB2AB4">
              <w:rPr>
                <w:sz w:val="22"/>
              </w:rPr>
              <w:t>Nonsynonymous</w:t>
            </w:r>
            <w:proofErr w:type="spellEnd"/>
            <w:r w:rsidRPr="00AB2AB4">
              <w:rPr>
                <w:sz w:val="22"/>
              </w:rPr>
              <w:t xml:space="preserve"> Mutations</w:t>
            </w:r>
          </w:p>
        </w:tc>
        <w:tc>
          <w:tcPr>
            <w:tcW w:w="1080" w:type="dxa"/>
          </w:tcPr>
          <w:p w:rsidR="00424F3D" w:rsidRPr="00AB2AB4" w:rsidRDefault="00AB2AB4" w:rsidP="006E3C24">
            <w:pPr>
              <w:rPr>
                <w:sz w:val="22"/>
              </w:rPr>
            </w:pPr>
            <w:r w:rsidRPr="00AB2AB4">
              <w:rPr>
                <w:sz w:val="22"/>
              </w:rPr>
              <w:t>Matches</w:t>
            </w:r>
          </w:p>
        </w:tc>
        <w:tc>
          <w:tcPr>
            <w:tcW w:w="1440" w:type="dxa"/>
          </w:tcPr>
          <w:p w:rsidR="00424F3D" w:rsidRPr="00AB2AB4" w:rsidRDefault="00AB2AB4" w:rsidP="006E3C24">
            <w:pPr>
              <w:rPr>
                <w:sz w:val="22"/>
              </w:rPr>
            </w:pPr>
            <w:r w:rsidRPr="00AB2AB4">
              <w:rPr>
                <w:sz w:val="22"/>
              </w:rPr>
              <w:t>Mismatches</w:t>
            </w:r>
          </w:p>
        </w:tc>
      </w:tr>
      <w:tr w:rsidR="00AB2AB4">
        <w:trPr>
          <w:trHeight w:val="449"/>
        </w:trPr>
        <w:tc>
          <w:tcPr>
            <w:tcW w:w="1318" w:type="dxa"/>
          </w:tcPr>
          <w:p w:rsidR="00BF020C" w:rsidRDefault="00BF020C" w:rsidP="006E3C24">
            <w:pPr>
              <w:rPr>
                <w:sz w:val="22"/>
              </w:rPr>
            </w:pPr>
            <w:r>
              <w:rPr>
                <w:sz w:val="22"/>
              </w:rPr>
              <w:t>2014</w:t>
            </w:r>
          </w:p>
          <w:p w:rsidR="00424F3D" w:rsidRPr="00DA27A1" w:rsidRDefault="00BF020C" w:rsidP="006E3C24">
            <w:pPr>
              <w:rPr>
                <w:sz w:val="22"/>
              </w:rPr>
            </w:pPr>
            <w:r>
              <w:rPr>
                <w:sz w:val="22"/>
              </w:rPr>
              <w:t>GP Gene</w:t>
            </w:r>
          </w:p>
        </w:tc>
        <w:tc>
          <w:tcPr>
            <w:tcW w:w="1202" w:type="dxa"/>
          </w:tcPr>
          <w:p w:rsidR="00424F3D" w:rsidRDefault="00BF020C" w:rsidP="006E3C24">
            <w:r>
              <w:t>0</w:t>
            </w:r>
          </w:p>
        </w:tc>
        <w:tc>
          <w:tcPr>
            <w:tcW w:w="1170" w:type="dxa"/>
          </w:tcPr>
          <w:p w:rsidR="00424F3D" w:rsidRDefault="00BF020C" w:rsidP="006E3C24">
            <w:r>
              <w:t>119448</w:t>
            </w:r>
          </w:p>
        </w:tc>
        <w:tc>
          <w:tcPr>
            <w:tcW w:w="1440" w:type="dxa"/>
          </w:tcPr>
          <w:p w:rsidR="00424F3D" w:rsidRDefault="00BF020C" w:rsidP="006E3C24">
            <w:r>
              <w:t>15484</w:t>
            </w:r>
          </w:p>
        </w:tc>
        <w:tc>
          <w:tcPr>
            <w:tcW w:w="1800" w:type="dxa"/>
          </w:tcPr>
          <w:p w:rsidR="00424F3D" w:rsidRDefault="00BF020C" w:rsidP="006E3C24">
            <w:r>
              <w:t>316</w:t>
            </w:r>
          </w:p>
        </w:tc>
        <w:tc>
          <w:tcPr>
            <w:tcW w:w="1080" w:type="dxa"/>
          </w:tcPr>
          <w:p w:rsidR="00424F3D" w:rsidRDefault="00BF020C" w:rsidP="006E3C24">
            <w:r>
              <w:t>69994</w:t>
            </w:r>
          </w:p>
        </w:tc>
        <w:tc>
          <w:tcPr>
            <w:tcW w:w="1440" w:type="dxa"/>
          </w:tcPr>
          <w:p w:rsidR="00424F3D" w:rsidRDefault="00BF020C" w:rsidP="006E3C24">
            <w:r>
              <w:t>632</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L Gene</w:t>
            </w:r>
          </w:p>
        </w:tc>
        <w:tc>
          <w:tcPr>
            <w:tcW w:w="1202" w:type="dxa"/>
          </w:tcPr>
          <w:p w:rsidR="00BF020C" w:rsidRDefault="00BF020C" w:rsidP="006E3C24">
            <w:r>
              <w:t>0</w:t>
            </w:r>
          </w:p>
        </w:tc>
        <w:tc>
          <w:tcPr>
            <w:tcW w:w="1170" w:type="dxa"/>
          </w:tcPr>
          <w:p w:rsidR="00BF020C" w:rsidRDefault="00BF020C" w:rsidP="006E3C24">
            <w:r>
              <w:t>11297</w:t>
            </w:r>
          </w:p>
        </w:tc>
        <w:tc>
          <w:tcPr>
            <w:tcW w:w="1440" w:type="dxa"/>
          </w:tcPr>
          <w:p w:rsidR="00BF020C" w:rsidRDefault="00BF020C" w:rsidP="006E3C24">
            <w:r>
              <w:t>167309</w:t>
            </w:r>
          </w:p>
        </w:tc>
        <w:tc>
          <w:tcPr>
            <w:tcW w:w="1800" w:type="dxa"/>
          </w:tcPr>
          <w:p w:rsidR="00BF020C" w:rsidRDefault="00BF020C" w:rsidP="006E3C24">
            <w:r>
              <w:t>6570</w:t>
            </w:r>
          </w:p>
        </w:tc>
        <w:tc>
          <w:tcPr>
            <w:tcW w:w="1080" w:type="dxa"/>
          </w:tcPr>
          <w:p w:rsidR="00BF020C" w:rsidRDefault="00BF020C" w:rsidP="006E3C24">
            <w:r>
              <w:t>511184</w:t>
            </w:r>
          </w:p>
        </w:tc>
        <w:tc>
          <w:tcPr>
            <w:tcW w:w="1440" w:type="dxa"/>
          </w:tcPr>
          <w:p w:rsidR="00BF020C" w:rsidRDefault="00BF020C" w:rsidP="006E3C24">
            <w:r>
              <w:t>13297</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NP Gene</w:t>
            </w:r>
          </w:p>
        </w:tc>
        <w:tc>
          <w:tcPr>
            <w:tcW w:w="1202" w:type="dxa"/>
          </w:tcPr>
          <w:p w:rsidR="00BF020C" w:rsidRDefault="00BF020C" w:rsidP="006E3C24">
            <w:r>
              <w:t>79</w:t>
            </w:r>
          </w:p>
        </w:tc>
        <w:tc>
          <w:tcPr>
            <w:tcW w:w="1170" w:type="dxa"/>
          </w:tcPr>
          <w:p w:rsidR="00BF020C" w:rsidRDefault="00BF020C" w:rsidP="006E3C24">
            <w:r>
              <w:t>59329</w:t>
            </w:r>
          </w:p>
        </w:tc>
        <w:tc>
          <w:tcPr>
            <w:tcW w:w="1440" w:type="dxa"/>
          </w:tcPr>
          <w:p w:rsidR="00BF020C" w:rsidRDefault="00BF020C" w:rsidP="006E3C24">
            <w:r>
              <w:t>51032</w:t>
            </w:r>
          </w:p>
        </w:tc>
        <w:tc>
          <w:tcPr>
            <w:tcW w:w="1800" w:type="dxa"/>
          </w:tcPr>
          <w:p w:rsidR="00BF020C" w:rsidRDefault="00BF020C" w:rsidP="006E3C24">
            <w:r>
              <w:t>1898</w:t>
            </w:r>
          </w:p>
        </w:tc>
        <w:tc>
          <w:tcPr>
            <w:tcW w:w="1080" w:type="dxa"/>
          </w:tcPr>
          <w:p w:rsidR="00BF020C" w:rsidRDefault="00BF020C" w:rsidP="006E3C24">
            <w:r>
              <w:t>171029</w:t>
            </w:r>
          </w:p>
        </w:tc>
        <w:tc>
          <w:tcPr>
            <w:tcW w:w="1440" w:type="dxa"/>
          </w:tcPr>
          <w:p w:rsidR="00BF020C" w:rsidRDefault="00BF020C" w:rsidP="006E3C24">
            <w:r>
              <w:t>4272</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VP24 Gene</w:t>
            </w:r>
          </w:p>
        </w:tc>
        <w:tc>
          <w:tcPr>
            <w:tcW w:w="1202" w:type="dxa"/>
          </w:tcPr>
          <w:p w:rsidR="00BF020C" w:rsidRDefault="00BF020C" w:rsidP="006E3C24">
            <w:r>
              <w:t>0</w:t>
            </w:r>
          </w:p>
        </w:tc>
        <w:tc>
          <w:tcPr>
            <w:tcW w:w="1170" w:type="dxa"/>
          </w:tcPr>
          <w:p w:rsidR="00BF020C" w:rsidRDefault="00BF020C" w:rsidP="006E3C24">
            <w:r>
              <w:t>69362</w:t>
            </w:r>
          </w:p>
        </w:tc>
        <w:tc>
          <w:tcPr>
            <w:tcW w:w="1440" w:type="dxa"/>
          </w:tcPr>
          <w:p w:rsidR="00BF020C" w:rsidRDefault="00BF020C" w:rsidP="006E3C24">
            <w:r>
              <w:t>13193</w:t>
            </w:r>
          </w:p>
        </w:tc>
        <w:tc>
          <w:tcPr>
            <w:tcW w:w="1800" w:type="dxa"/>
          </w:tcPr>
          <w:p w:rsidR="00BF020C" w:rsidRDefault="00BF020C" w:rsidP="006E3C24">
            <w:r>
              <w:t>158</w:t>
            </w:r>
          </w:p>
        </w:tc>
        <w:tc>
          <w:tcPr>
            <w:tcW w:w="1080" w:type="dxa"/>
          </w:tcPr>
          <w:p w:rsidR="00BF020C" w:rsidRDefault="00BF020C" w:rsidP="006E3C24">
            <w:r>
              <w:t>59011</w:t>
            </w:r>
          </w:p>
        </w:tc>
        <w:tc>
          <w:tcPr>
            <w:tcW w:w="1440" w:type="dxa"/>
          </w:tcPr>
          <w:p w:rsidR="00BF020C" w:rsidRDefault="00BF020C" w:rsidP="006E3C24">
            <w:r>
              <w:t>713</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VP30 Gene</w:t>
            </w:r>
          </w:p>
        </w:tc>
        <w:tc>
          <w:tcPr>
            <w:tcW w:w="1202" w:type="dxa"/>
          </w:tcPr>
          <w:p w:rsidR="00BF020C" w:rsidRDefault="00BF020C" w:rsidP="006E3C24">
            <w:r>
              <w:t>79</w:t>
            </w:r>
          </w:p>
        </w:tc>
        <w:tc>
          <w:tcPr>
            <w:tcW w:w="1170" w:type="dxa"/>
          </w:tcPr>
          <w:p w:rsidR="00BF020C" w:rsidRDefault="00BF020C" w:rsidP="006E3C24">
            <w:r>
              <w:t>48294</w:t>
            </w:r>
          </w:p>
        </w:tc>
        <w:tc>
          <w:tcPr>
            <w:tcW w:w="1440" w:type="dxa"/>
          </w:tcPr>
          <w:p w:rsidR="00BF020C" w:rsidRDefault="00BF020C" w:rsidP="006E3C24">
            <w:r>
              <w:t>20619</w:t>
            </w:r>
          </w:p>
        </w:tc>
        <w:tc>
          <w:tcPr>
            <w:tcW w:w="1800" w:type="dxa"/>
          </w:tcPr>
          <w:p w:rsidR="00BF020C" w:rsidRDefault="00BF020C" w:rsidP="006E3C24">
            <w:r>
              <w:t>474</w:t>
            </w:r>
          </w:p>
        </w:tc>
        <w:tc>
          <w:tcPr>
            <w:tcW w:w="1080" w:type="dxa"/>
          </w:tcPr>
          <w:p w:rsidR="00BF020C" w:rsidRDefault="00BF020C" w:rsidP="006E3C24">
            <w:r>
              <w:t>67624</w:t>
            </w:r>
          </w:p>
        </w:tc>
        <w:tc>
          <w:tcPr>
            <w:tcW w:w="1440" w:type="dxa"/>
          </w:tcPr>
          <w:p w:rsidR="00BF020C" w:rsidRDefault="00BF020C" w:rsidP="006E3C24">
            <w:r>
              <w:t>790</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VP35 Gene</w:t>
            </w:r>
          </w:p>
        </w:tc>
        <w:tc>
          <w:tcPr>
            <w:tcW w:w="1202" w:type="dxa"/>
          </w:tcPr>
          <w:p w:rsidR="00BF020C" w:rsidRDefault="00BF020C" w:rsidP="006E3C24">
            <w:r>
              <w:t>0</w:t>
            </w:r>
          </w:p>
        </w:tc>
        <w:tc>
          <w:tcPr>
            <w:tcW w:w="1170" w:type="dxa"/>
          </w:tcPr>
          <w:p w:rsidR="00BF020C" w:rsidRDefault="00BF020C" w:rsidP="006E3C24">
            <w:r>
              <w:t>27887</w:t>
            </w:r>
          </w:p>
        </w:tc>
        <w:tc>
          <w:tcPr>
            <w:tcW w:w="1440" w:type="dxa"/>
          </w:tcPr>
          <w:p w:rsidR="00BF020C" w:rsidRDefault="00BF020C" w:rsidP="006E3C24">
            <w:r>
              <w:t>23778</w:t>
            </w:r>
          </w:p>
        </w:tc>
        <w:tc>
          <w:tcPr>
            <w:tcW w:w="1800" w:type="dxa"/>
          </w:tcPr>
          <w:p w:rsidR="00BF020C" w:rsidRDefault="00BF020C" w:rsidP="006E3C24">
            <w:r>
              <w:t>296</w:t>
            </w:r>
          </w:p>
        </w:tc>
        <w:tc>
          <w:tcPr>
            <w:tcW w:w="1080" w:type="dxa"/>
          </w:tcPr>
          <w:p w:rsidR="00BF020C" w:rsidRDefault="00BF020C" w:rsidP="006E3C24">
            <w:r>
              <w:t>79947</w:t>
            </w:r>
          </w:p>
        </w:tc>
        <w:tc>
          <w:tcPr>
            <w:tcW w:w="1440" w:type="dxa"/>
          </w:tcPr>
          <w:p w:rsidR="00BF020C" w:rsidRDefault="00BF020C" w:rsidP="006E3C24">
            <w:r>
              <w:t>870</w:t>
            </w:r>
          </w:p>
        </w:tc>
      </w:tr>
      <w:tr w:rsidR="00BF020C">
        <w:trPr>
          <w:trHeight w:val="449"/>
        </w:trPr>
        <w:tc>
          <w:tcPr>
            <w:tcW w:w="1318" w:type="dxa"/>
          </w:tcPr>
          <w:p w:rsidR="00BF020C" w:rsidRDefault="00BF020C" w:rsidP="006E3C24">
            <w:pPr>
              <w:rPr>
                <w:sz w:val="22"/>
              </w:rPr>
            </w:pPr>
            <w:r>
              <w:rPr>
                <w:sz w:val="22"/>
              </w:rPr>
              <w:t>2014</w:t>
            </w:r>
          </w:p>
          <w:p w:rsidR="00BF020C" w:rsidRDefault="00BF020C" w:rsidP="006E3C24">
            <w:pPr>
              <w:rPr>
                <w:sz w:val="22"/>
              </w:rPr>
            </w:pPr>
            <w:r>
              <w:rPr>
                <w:sz w:val="22"/>
              </w:rPr>
              <w:t>VP40 Gene</w:t>
            </w:r>
          </w:p>
        </w:tc>
        <w:tc>
          <w:tcPr>
            <w:tcW w:w="1202" w:type="dxa"/>
          </w:tcPr>
          <w:p w:rsidR="00BF020C" w:rsidRDefault="00BF020C" w:rsidP="006E3C24">
            <w:r>
              <w:t>0</w:t>
            </w:r>
          </w:p>
        </w:tc>
        <w:tc>
          <w:tcPr>
            <w:tcW w:w="1170" w:type="dxa"/>
          </w:tcPr>
          <w:p w:rsidR="00BF020C" w:rsidRDefault="00BF020C" w:rsidP="006E3C24">
            <w:r>
              <w:t>41396</w:t>
            </w:r>
          </w:p>
        </w:tc>
        <w:tc>
          <w:tcPr>
            <w:tcW w:w="1440" w:type="dxa"/>
          </w:tcPr>
          <w:p w:rsidR="00BF020C" w:rsidRDefault="00BF020C" w:rsidP="006E3C24">
            <w:r>
              <w:t>23699</w:t>
            </w:r>
          </w:p>
        </w:tc>
        <w:tc>
          <w:tcPr>
            <w:tcW w:w="1800" w:type="dxa"/>
          </w:tcPr>
          <w:p w:rsidR="00BF020C" w:rsidRDefault="00BF020C" w:rsidP="006E3C24">
            <w:r>
              <w:t>949</w:t>
            </w:r>
          </w:p>
        </w:tc>
        <w:tc>
          <w:tcPr>
            <w:tcW w:w="1080" w:type="dxa"/>
          </w:tcPr>
          <w:p w:rsidR="00BF020C" w:rsidRDefault="00BF020C" w:rsidP="006E3C24">
            <w:r>
              <w:t>76466</w:t>
            </w:r>
          </w:p>
        </w:tc>
        <w:tc>
          <w:tcPr>
            <w:tcW w:w="1440" w:type="dxa"/>
          </w:tcPr>
          <w:p w:rsidR="00BF020C" w:rsidRDefault="00BF020C" w:rsidP="006E3C24">
            <w:r>
              <w:t>1033</w:t>
            </w:r>
          </w:p>
        </w:tc>
      </w:tr>
    </w:tbl>
    <w:p w:rsidR="00DA27A1" w:rsidRDefault="00DA27A1" w:rsidP="006E3C24"/>
    <w:p w:rsidR="00DA27A1" w:rsidRDefault="00DA27A1" w:rsidP="006E3C24"/>
    <w:tbl>
      <w:tblPr>
        <w:tblStyle w:val="TableGrid"/>
        <w:tblW w:w="9450" w:type="dxa"/>
        <w:tblInd w:w="-342" w:type="dxa"/>
        <w:tblLayout w:type="fixed"/>
        <w:tblLook w:val="00BF"/>
      </w:tblPr>
      <w:tblGrid>
        <w:gridCol w:w="1318"/>
        <w:gridCol w:w="1202"/>
        <w:gridCol w:w="1170"/>
        <w:gridCol w:w="1440"/>
        <w:gridCol w:w="1800"/>
        <w:gridCol w:w="1080"/>
        <w:gridCol w:w="1440"/>
      </w:tblGrid>
      <w:tr w:rsidR="00DA27A1">
        <w:tc>
          <w:tcPr>
            <w:tcW w:w="1318" w:type="dxa"/>
          </w:tcPr>
          <w:p w:rsidR="00DA27A1" w:rsidRPr="00AB2AB4" w:rsidRDefault="00DA27A1" w:rsidP="006E3C24">
            <w:pPr>
              <w:rPr>
                <w:sz w:val="22"/>
              </w:rPr>
            </w:pPr>
            <w:r>
              <w:rPr>
                <w:sz w:val="22"/>
              </w:rPr>
              <w:t>Sudan</w:t>
            </w:r>
          </w:p>
          <w:p w:rsidR="00DA27A1" w:rsidRPr="00AB2AB4" w:rsidRDefault="00DA27A1" w:rsidP="006E3C24">
            <w:pPr>
              <w:rPr>
                <w:sz w:val="22"/>
              </w:rPr>
            </w:pPr>
            <w:r w:rsidRPr="00AB2AB4">
              <w:rPr>
                <w:sz w:val="22"/>
              </w:rPr>
              <w:t>Ebola Virus</w:t>
            </w:r>
          </w:p>
        </w:tc>
        <w:tc>
          <w:tcPr>
            <w:tcW w:w="1202" w:type="dxa"/>
          </w:tcPr>
          <w:p w:rsidR="00DA27A1" w:rsidRPr="00AB2AB4" w:rsidRDefault="00DA27A1" w:rsidP="006E3C24">
            <w:pPr>
              <w:rPr>
                <w:sz w:val="22"/>
              </w:rPr>
            </w:pPr>
            <w:r>
              <w:rPr>
                <w:sz w:val="22"/>
              </w:rPr>
              <w:t>I</w:t>
            </w:r>
            <w:r w:rsidRPr="00AB2AB4">
              <w:rPr>
                <w:sz w:val="22"/>
              </w:rPr>
              <w:t xml:space="preserve">nsertions </w:t>
            </w:r>
          </w:p>
        </w:tc>
        <w:tc>
          <w:tcPr>
            <w:tcW w:w="1170" w:type="dxa"/>
          </w:tcPr>
          <w:p w:rsidR="00DA27A1" w:rsidRPr="00AB2AB4" w:rsidRDefault="00DA27A1" w:rsidP="006E3C24">
            <w:pPr>
              <w:rPr>
                <w:sz w:val="22"/>
              </w:rPr>
            </w:pPr>
            <w:r w:rsidRPr="00AB2AB4">
              <w:rPr>
                <w:sz w:val="22"/>
              </w:rPr>
              <w:t>Deletions</w:t>
            </w:r>
          </w:p>
        </w:tc>
        <w:tc>
          <w:tcPr>
            <w:tcW w:w="1440" w:type="dxa"/>
          </w:tcPr>
          <w:p w:rsidR="00DA27A1" w:rsidRPr="00AB2AB4" w:rsidRDefault="00DA27A1" w:rsidP="006E3C24">
            <w:pPr>
              <w:rPr>
                <w:sz w:val="22"/>
              </w:rPr>
            </w:pPr>
            <w:r w:rsidRPr="00AB2AB4">
              <w:rPr>
                <w:sz w:val="22"/>
              </w:rPr>
              <w:t>Synonymous Mutations</w:t>
            </w:r>
          </w:p>
        </w:tc>
        <w:tc>
          <w:tcPr>
            <w:tcW w:w="1800" w:type="dxa"/>
          </w:tcPr>
          <w:p w:rsidR="00DA27A1" w:rsidRPr="00AB2AB4" w:rsidRDefault="00DA27A1" w:rsidP="006E3C24">
            <w:pPr>
              <w:rPr>
                <w:sz w:val="22"/>
              </w:rPr>
            </w:pPr>
            <w:proofErr w:type="spellStart"/>
            <w:r w:rsidRPr="00AB2AB4">
              <w:rPr>
                <w:sz w:val="22"/>
              </w:rPr>
              <w:t>Nonsynonymous</w:t>
            </w:r>
            <w:proofErr w:type="spellEnd"/>
            <w:r w:rsidRPr="00AB2AB4">
              <w:rPr>
                <w:sz w:val="22"/>
              </w:rPr>
              <w:t xml:space="preserve"> Mutations</w:t>
            </w:r>
          </w:p>
        </w:tc>
        <w:tc>
          <w:tcPr>
            <w:tcW w:w="1080" w:type="dxa"/>
          </w:tcPr>
          <w:p w:rsidR="00DA27A1" w:rsidRPr="00AB2AB4" w:rsidRDefault="00DA27A1" w:rsidP="006E3C24">
            <w:pPr>
              <w:rPr>
                <w:sz w:val="22"/>
              </w:rPr>
            </w:pPr>
            <w:r w:rsidRPr="00AB2AB4">
              <w:rPr>
                <w:sz w:val="22"/>
              </w:rPr>
              <w:t>Matches</w:t>
            </w:r>
          </w:p>
        </w:tc>
        <w:tc>
          <w:tcPr>
            <w:tcW w:w="1440" w:type="dxa"/>
          </w:tcPr>
          <w:p w:rsidR="00DA27A1" w:rsidRPr="00AB2AB4" w:rsidRDefault="00DA27A1" w:rsidP="006E3C24">
            <w:pPr>
              <w:rPr>
                <w:sz w:val="22"/>
              </w:rPr>
            </w:pPr>
            <w:r w:rsidRPr="00AB2AB4">
              <w:rPr>
                <w:sz w:val="22"/>
              </w:rPr>
              <w:t>Mismatches</w:t>
            </w:r>
          </w:p>
        </w:tc>
      </w:tr>
      <w:tr w:rsidR="00DA27A1">
        <w:trPr>
          <w:trHeight w:val="449"/>
        </w:trPr>
        <w:tc>
          <w:tcPr>
            <w:tcW w:w="1318" w:type="dxa"/>
          </w:tcPr>
          <w:p w:rsidR="00BF020C" w:rsidRDefault="00BF020C" w:rsidP="00BF020C">
            <w:pPr>
              <w:rPr>
                <w:sz w:val="22"/>
              </w:rPr>
            </w:pPr>
            <w:r>
              <w:rPr>
                <w:sz w:val="22"/>
              </w:rPr>
              <w:t>2014</w:t>
            </w:r>
          </w:p>
          <w:p w:rsidR="00DA27A1" w:rsidRDefault="00BF020C" w:rsidP="00BF020C">
            <w:r>
              <w:rPr>
                <w:sz w:val="22"/>
              </w:rPr>
              <w:t>GP Gene</w:t>
            </w:r>
          </w:p>
        </w:tc>
        <w:tc>
          <w:tcPr>
            <w:tcW w:w="1202" w:type="dxa"/>
          </w:tcPr>
          <w:p w:rsidR="00DA27A1" w:rsidRDefault="005E2151" w:rsidP="006E3C24">
            <w:r>
              <w:t>474</w:t>
            </w:r>
          </w:p>
        </w:tc>
        <w:tc>
          <w:tcPr>
            <w:tcW w:w="1170" w:type="dxa"/>
          </w:tcPr>
          <w:p w:rsidR="00DA27A1" w:rsidRDefault="005E2151" w:rsidP="006E3C24">
            <w:r>
              <w:t>18249</w:t>
            </w:r>
          </w:p>
        </w:tc>
        <w:tc>
          <w:tcPr>
            <w:tcW w:w="1440" w:type="dxa"/>
          </w:tcPr>
          <w:p w:rsidR="00DA27A1" w:rsidRDefault="005E2151" w:rsidP="006E3C24">
            <w:r>
              <w:t>11218</w:t>
            </w:r>
          </w:p>
        </w:tc>
        <w:tc>
          <w:tcPr>
            <w:tcW w:w="1800" w:type="dxa"/>
          </w:tcPr>
          <w:p w:rsidR="00DA27A1" w:rsidRDefault="005E2151" w:rsidP="006E3C24">
            <w:r>
              <w:t>7347</w:t>
            </w:r>
          </w:p>
        </w:tc>
        <w:tc>
          <w:tcPr>
            <w:tcW w:w="1080" w:type="dxa"/>
          </w:tcPr>
          <w:p w:rsidR="00DA27A1" w:rsidRDefault="005E2151" w:rsidP="006E3C24">
            <w:r>
              <w:t>52298</w:t>
            </w:r>
          </w:p>
        </w:tc>
        <w:tc>
          <w:tcPr>
            <w:tcW w:w="1440" w:type="dxa"/>
          </w:tcPr>
          <w:p w:rsidR="00DA27A1" w:rsidRDefault="005E2151" w:rsidP="006E3C24">
            <w:r>
              <w:t>17854</w:t>
            </w:r>
          </w:p>
        </w:tc>
      </w:tr>
      <w:tr w:rsidR="00BF020C">
        <w:trPr>
          <w:trHeight w:val="449"/>
        </w:trPr>
        <w:tc>
          <w:tcPr>
            <w:tcW w:w="1318" w:type="dxa"/>
          </w:tcPr>
          <w:p w:rsidR="00BF020C" w:rsidRDefault="00BF020C" w:rsidP="00BF020C">
            <w:pPr>
              <w:rPr>
                <w:sz w:val="22"/>
              </w:rPr>
            </w:pPr>
            <w:r>
              <w:rPr>
                <w:sz w:val="22"/>
              </w:rPr>
              <w:t>2014</w:t>
            </w:r>
          </w:p>
          <w:p w:rsidR="00BF020C" w:rsidRPr="00DA27A1" w:rsidRDefault="00BF020C" w:rsidP="00BF020C">
            <w:pPr>
              <w:rPr>
                <w:sz w:val="22"/>
              </w:rPr>
            </w:pPr>
            <w:r>
              <w:rPr>
                <w:sz w:val="22"/>
              </w:rPr>
              <w:t>L Gene</w:t>
            </w:r>
          </w:p>
        </w:tc>
        <w:tc>
          <w:tcPr>
            <w:tcW w:w="1202" w:type="dxa"/>
          </w:tcPr>
          <w:p w:rsidR="00BF020C" w:rsidRDefault="005E2151" w:rsidP="006E3C24">
            <w:r>
              <w:t>8453</w:t>
            </w:r>
          </w:p>
        </w:tc>
        <w:tc>
          <w:tcPr>
            <w:tcW w:w="1170" w:type="dxa"/>
          </w:tcPr>
          <w:p w:rsidR="00BF020C" w:rsidRDefault="005E2151" w:rsidP="006E3C24">
            <w:r>
              <w:t>7979</w:t>
            </w:r>
          </w:p>
        </w:tc>
        <w:tc>
          <w:tcPr>
            <w:tcW w:w="1440" w:type="dxa"/>
          </w:tcPr>
          <w:p w:rsidR="00BF020C" w:rsidRDefault="005E2151" w:rsidP="006E3C24">
            <w:r>
              <w:t>108846</w:t>
            </w:r>
          </w:p>
        </w:tc>
        <w:tc>
          <w:tcPr>
            <w:tcW w:w="1800" w:type="dxa"/>
          </w:tcPr>
          <w:p w:rsidR="00BF020C" w:rsidRDefault="005E2151" w:rsidP="006E3C24">
            <w:r>
              <w:t>53577</w:t>
            </w:r>
          </w:p>
        </w:tc>
        <w:tc>
          <w:tcPr>
            <w:tcW w:w="1080" w:type="dxa"/>
          </w:tcPr>
          <w:p w:rsidR="00BF020C" w:rsidRDefault="005E2151" w:rsidP="006E3C24">
            <w:r>
              <w:t>369859</w:t>
            </w:r>
          </w:p>
        </w:tc>
        <w:tc>
          <w:tcPr>
            <w:tcW w:w="1440" w:type="dxa"/>
          </w:tcPr>
          <w:p w:rsidR="00BF020C" w:rsidRDefault="005E2151" w:rsidP="006E3C24">
            <w:r>
              <w:t>146169</w:t>
            </w:r>
          </w:p>
        </w:tc>
      </w:tr>
      <w:tr w:rsidR="00BF020C">
        <w:trPr>
          <w:trHeight w:val="449"/>
        </w:trPr>
        <w:tc>
          <w:tcPr>
            <w:tcW w:w="1318" w:type="dxa"/>
          </w:tcPr>
          <w:p w:rsidR="00BF020C" w:rsidRDefault="00BF020C" w:rsidP="00BF020C">
            <w:pPr>
              <w:rPr>
                <w:sz w:val="22"/>
              </w:rPr>
            </w:pPr>
            <w:r>
              <w:rPr>
                <w:sz w:val="22"/>
              </w:rPr>
              <w:t>2014</w:t>
            </w:r>
          </w:p>
          <w:p w:rsidR="00BF020C" w:rsidRPr="00DA27A1" w:rsidRDefault="00BF020C" w:rsidP="00BF020C">
            <w:pPr>
              <w:rPr>
                <w:sz w:val="22"/>
              </w:rPr>
            </w:pPr>
            <w:r>
              <w:rPr>
                <w:sz w:val="22"/>
              </w:rPr>
              <w:t>NP Gene</w:t>
            </w:r>
          </w:p>
        </w:tc>
        <w:tc>
          <w:tcPr>
            <w:tcW w:w="1202" w:type="dxa"/>
          </w:tcPr>
          <w:p w:rsidR="00BF020C" w:rsidRDefault="005C7F89" w:rsidP="006E3C24">
            <w:r>
              <w:t>3950</w:t>
            </w:r>
          </w:p>
        </w:tc>
        <w:tc>
          <w:tcPr>
            <w:tcW w:w="1170" w:type="dxa"/>
          </w:tcPr>
          <w:p w:rsidR="00BF020C" w:rsidRDefault="005C7F89" w:rsidP="006E3C24">
            <w:r>
              <w:t>3713</w:t>
            </w:r>
          </w:p>
        </w:tc>
        <w:tc>
          <w:tcPr>
            <w:tcW w:w="1440" w:type="dxa"/>
          </w:tcPr>
          <w:p w:rsidR="00BF020C" w:rsidRDefault="005C7F89" w:rsidP="006E3C24">
            <w:r>
              <w:t>33652</w:t>
            </w:r>
          </w:p>
        </w:tc>
        <w:tc>
          <w:tcPr>
            <w:tcW w:w="1800" w:type="dxa"/>
          </w:tcPr>
          <w:p w:rsidR="00BF020C" w:rsidRDefault="005C7F89" w:rsidP="006E3C24">
            <w:r>
              <w:t>18883</w:t>
            </w:r>
          </w:p>
        </w:tc>
        <w:tc>
          <w:tcPr>
            <w:tcW w:w="1080" w:type="dxa"/>
          </w:tcPr>
          <w:p w:rsidR="00BF020C" w:rsidRDefault="005C7F89" w:rsidP="006E3C24">
            <w:r>
              <w:t>123712</w:t>
            </w:r>
          </w:p>
        </w:tc>
        <w:tc>
          <w:tcPr>
            <w:tcW w:w="1440" w:type="dxa"/>
          </w:tcPr>
          <w:p w:rsidR="00BF020C" w:rsidRDefault="005C7F89" w:rsidP="006E3C24">
            <w:r>
              <w:t>47718</w:t>
            </w:r>
          </w:p>
        </w:tc>
      </w:tr>
      <w:tr w:rsidR="00BF020C">
        <w:trPr>
          <w:trHeight w:val="449"/>
        </w:trPr>
        <w:tc>
          <w:tcPr>
            <w:tcW w:w="1318" w:type="dxa"/>
          </w:tcPr>
          <w:p w:rsidR="00BF020C" w:rsidRDefault="00BF020C" w:rsidP="00BF020C">
            <w:pPr>
              <w:rPr>
                <w:sz w:val="22"/>
              </w:rPr>
            </w:pPr>
            <w:r>
              <w:rPr>
                <w:sz w:val="22"/>
              </w:rPr>
              <w:t>2014</w:t>
            </w:r>
          </w:p>
          <w:p w:rsidR="00BF020C" w:rsidRPr="00DA27A1" w:rsidRDefault="00BF020C" w:rsidP="00BF020C">
            <w:pPr>
              <w:rPr>
                <w:sz w:val="22"/>
              </w:rPr>
            </w:pPr>
            <w:r>
              <w:rPr>
                <w:sz w:val="22"/>
              </w:rPr>
              <w:t>VP24 Gene</w:t>
            </w:r>
          </w:p>
        </w:tc>
        <w:tc>
          <w:tcPr>
            <w:tcW w:w="1202" w:type="dxa"/>
          </w:tcPr>
          <w:p w:rsidR="00BF020C" w:rsidRDefault="005C7F89" w:rsidP="006E3C24">
            <w:r>
              <w:t>790</w:t>
            </w:r>
          </w:p>
        </w:tc>
        <w:tc>
          <w:tcPr>
            <w:tcW w:w="1170" w:type="dxa"/>
          </w:tcPr>
          <w:p w:rsidR="00BF020C" w:rsidRDefault="005C7F89" w:rsidP="006E3C24">
            <w:r>
              <w:t>790</w:t>
            </w:r>
          </w:p>
        </w:tc>
        <w:tc>
          <w:tcPr>
            <w:tcW w:w="1440" w:type="dxa"/>
          </w:tcPr>
          <w:p w:rsidR="00BF020C" w:rsidRDefault="005C7F89" w:rsidP="006E3C24">
            <w:r>
              <w:t>12798</w:t>
            </w:r>
          </w:p>
        </w:tc>
        <w:tc>
          <w:tcPr>
            <w:tcW w:w="1800" w:type="dxa"/>
          </w:tcPr>
          <w:p w:rsidR="00BF020C" w:rsidRDefault="005C7F89" w:rsidP="006E3C24">
            <w:r>
              <w:t>6004</w:t>
            </w:r>
          </w:p>
        </w:tc>
        <w:tc>
          <w:tcPr>
            <w:tcW w:w="1080" w:type="dxa"/>
          </w:tcPr>
          <w:p w:rsidR="00BF020C" w:rsidRDefault="005C7F89" w:rsidP="006E3C24">
            <w:r>
              <w:t>42579</w:t>
            </w:r>
          </w:p>
        </w:tc>
        <w:tc>
          <w:tcPr>
            <w:tcW w:w="1440" w:type="dxa"/>
          </w:tcPr>
          <w:p w:rsidR="00BF020C" w:rsidRDefault="005C7F89" w:rsidP="006E3C24">
            <w:r>
              <w:t>16355</w:t>
            </w:r>
          </w:p>
        </w:tc>
      </w:tr>
      <w:tr w:rsidR="00BF020C">
        <w:trPr>
          <w:trHeight w:val="449"/>
        </w:trPr>
        <w:tc>
          <w:tcPr>
            <w:tcW w:w="1318" w:type="dxa"/>
          </w:tcPr>
          <w:p w:rsidR="00BF020C" w:rsidRDefault="00BF020C" w:rsidP="00BF020C">
            <w:pPr>
              <w:rPr>
                <w:sz w:val="22"/>
              </w:rPr>
            </w:pPr>
            <w:r>
              <w:rPr>
                <w:sz w:val="22"/>
              </w:rPr>
              <w:t>2014</w:t>
            </w:r>
          </w:p>
          <w:p w:rsidR="00BF020C" w:rsidRPr="00DA27A1" w:rsidRDefault="00BF020C" w:rsidP="00BF020C">
            <w:pPr>
              <w:rPr>
                <w:sz w:val="22"/>
              </w:rPr>
            </w:pPr>
            <w:r>
              <w:rPr>
                <w:sz w:val="22"/>
              </w:rPr>
              <w:t>VP30 Gene</w:t>
            </w:r>
          </w:p>
        </w:tc>
        <w:tc>
          <w:tcPr>
            <w:tcW w:w="1202" w:type="dxa"/>
          </w:tcPr>
          <w:p w:rsidR="00BF020C" w:rsidRDefault="005C7F89" w:rsidP="006E3C24">
            <w:r>
              <w:t>1501</w:t>
            </w:r>
          </w:p>
        </w:tc>
        <w:tc>
          <w:tcPr>
            <w:tcW w:w="1170" w:type="dxa"/>
          </w:tcPr>
          <w:p w:rsidR="00BF020C" w:rsidRDefault="005C7F89" w:rsidP="006E3C24">
            <w:r>
              <w:t>1501</w:t>
            </w:r>
          </w:p>
        </w:tc>
        <w:tc>
          <w:tcPr>
            <w:tcW w:w="1440" w:type="dxa"/>
          </w:tcPr>
          <w:p w:rsidR="00BF020C" w:rsidRDefault="005C7F89" w:rsidP="006E3C24">
            <w:r>
              <w:t>12798</w:t>
            </w:r>
          </w:p>
        </w:tc>
        <w:tc>
          <w:tcPr>
            <w:tcW w:w="1800" w:type="dxa"/>
          </w:tcPr>
          <w:p w:rsidR="00BF020C" w:rsidRDefault="005C7F89" w:rsidP="006E3C24">
            <w:r>
              <w:t>7742</w:t>
            </w:r>
          </w:p>
        </w:tc>
        <w:tc>
          <w:tcPr>
            <w:tcW w:w="1080" w:type="dxa"/>
          </w:tcPr>
          <w:p w:rsidR="00BF020C" w:rsidRDefault="005C7F89" w:rsidP="006E3C24">
            <w:r>
              <w:t>46373</w:t>
            </w:r>
          </w:p>
        </w:tc>
        <w:tc>
          <w:tcPr>
            <w:tcW w:w="1440" w:type="dxa"/>
          </w:tcPr>
          <w:p w:rsidR="00BF020C" w:rsidRDefault="005C7F89" w:rsidP="006E3C24">
            <w:r>
              <w:t>20619</w:t>
            </w:r>
          </w:p>
        </w:tc>
      </w:tr>
      <w:tr w:rsidR="00BF020C">
        <w:trPr>
          <w:trHeight w:val="449"/>
        </w:trPr>
        <w:tc>
          <w:tcPr>
            <w:tcW w:w="1318" w:type="dxa"/>
          </w:tcPr>
          <w:p w:rsidR="00BF020C" w:rsidRDefault="00BF020C" w:rsidP="00BF020C">
            <w:pPr>
              <w:rPr>
                <w:sz w:val="22"/>
              </w:rPr>
            </w:pPr>
            <w:r>
              <w:rPr>
                <w:sz w:val="22"/>
              </w:rPr>
              <w:t>2014</w:t>
            </w:r>
          </w:p>
          <w:p w:rsidR="00BF020C" w:rsidRPr="00DA27A1" w:rsidRDefault="00BF020C" w:rsidP="00BF020C">
            <w:pPr>
              <w:rPr>
                <w:sz w:val="22"/>
              </w:rPr>
            </w:pPr>
            <w:r>
              <w:rPr>
                <w:sz w:val="22"/>
              </w:rPr>
              <w:t>VP35 Gene</w:t>
            </w:r>
          </w:p>
        </w:tc>
        <w:tc>
          <w:tcPr>
            <w:tcW w:w="1202" w:type="dxa"/>
          </w:tcPr>
          <w:p w:rsidR="00BF020C" w:rsidRDefault="005C7F89" w:rsidP="006E3C24">
            <w:r>
              <w:t>3871</w:t>
            </w:r>
          </w:p>
        </w:tc>
        <w:tc>
          <w:tcPr>
            <w:tcW w:w="1170" w:type="dxa"/>
          </w:tcPr>
          <w:p w:rsidR="00BF020C" w:rsidRDefault="005C7F89" w:rsidP="006E3C24">
            <w:r>
              <w:t>1264</w:t>
            </w:r>
          </w:p>
        </w:tc>
        <w:tc>
          <w:tcPr>
            <w:tcW w:w="1440" w:type="dxa"/>
          </w:tcPr>
          <w:p w:rsidR="00BF020C" w:rsidRDefault="005C7F89" w:rsidP="006E3C24">
            <w:r>
              <w:t>15879</w:t>
            </w:r>
          </w:p>
        </w:tc>
        <w:tc>
          <w:tcPr>
            <w:tcW w:w="1800" w:type="dxa"/>
          </w:tcPr>
          <w:p w:rsidR="00BF020C" w:rsidRDefault="005C7F89" w:rsidP="006E3C24">
            <w:r>
              <w:t>7821</w:t>
            </w:r>
          </w:p>
        </w:tc>
        <w:tc>
          <w:tcPr>
            <w:tcW w:w="1080" w:type="dxa"/>
          </w:tcPr>
          <w:p w:rsidR="00BF020C" w:rsidRDefault="005C7F89" w:rsidP="006E3C24">
            <w:r>
              <w:t>55458</w:t>
            </w:r>
          </w:p>
        </w:tc>
        <w:tc>
          <w:tcPr>
            <w:tcW w:w="1440" w:type="dxa"/>
          </w:tcPr>
          <w:p w:rsidR="00BF020C" w:rsidRDefault="005C7F89" w:rsidP="006E3C24">
            <w:r>
              <w:t>21488</w:t>
            </w:r>
          </w:p>
        </w:tc>
      </w:tr>
      <w:tr w:rsidR="00BF020C">
        <w:trPr>
          <w:trHeight w:val="449"/>
        </w:trPr>
        <w:tc>
          <w:tcPr>
            <w:tcW w:w="1318" w:type="dxa"/>
          </w:tcPr>
          <w:p w:rsidR="005C7F89" w:rsidRDefault="005C7F89" w:rsidP="00BF020C">
            <w:pPr>
              <w:rPr>
                <w:sz w:val="22"/>
              </w:rPr>
            </w:pPr>
            <w:r>
              <w:rPr>
                <w:sz w:val="22"/>
              </w:rPr>
              <w:t>2014</w:t>
            </w:r>
          </w:p>
          <w:p w:rsidR="00BF020C" w:rsidRPr="00DA27A1" w:rsidRDefault="005C7F89" w:rsidP="00BF020C">
            <w:pPr>
              <w:rPr>
                <w:sz w:val="22"/>
              </w:rPr>
            </w:pPr>
            <w:r>
              <w:rPr>
                <w:sz w:val="22"/>
              </w:rPr>
              <w:t>VP40 Gene</w:t>
            </w:r>
          </w:p>
        </w:tc>
        <w:tc>
          <w:tcPr>
            <w:tcW w:w="1202" w:type="dxa"/>
          </w:tcPr>
          <w:p w:rsidR="00BF020C" w:rsidRDefault="005C7F89" w:rsidP="006E3C24">
            <w:r>
              <w:t>1185</w:t>
            </w:r>
          </w:p>
        </w:tc>
        <w:tc>
          <w:tcPr>
            <w:tcW w:w="1170" w:type="dxa"/>
          </w:tcPr>
          <w:p w:rsidR="00BF020C" w:rsidRDefault="005C7F89" w:rsidP="006E3C24">
            <w:r>
              <w:t>1185</w:t>
            </w:r>
          </w:p>
        </w:tc>
        <w:tc>
          <w:tcPr>
            <w:tcW w:w="1440" w:type="dxa"/>
          </w:tcPr>
          <w:p w:rsidR="00BF020C" w:rsidRDefault="005C7F89" w:rsidP="006E3C24">
            <w:r>
              <w:t>15883</w:t>
            </w:r>
          </w:p>
        </w:tc>
        <w:tc>
          <w:tcPr>
            <w:tcW w:w="1800" w:type="dxa"/>
          </w:tcPr>
          <w:p w:rsidR="00BF020C" w:rsidRDefault="005C7F89" w:rsidP="006E3C24">
            <w:r>
              <w:t>8291</w:t>
            </w:r>
          </w:p>
        </w:tc>
        <w:tc>
          <w:tcPr>
            <w:tcW w:w="1080" w:type="dxa"/>
          </w:tcPr>
          <w:p w:rsidR="00BF020C" w:rsidRDefault="005C7F89" w:rsidP="006E3C24">
            <w:r>
              <w:t>55825</w:t>
            </w:r>
          </w:p>
        </w:tc>
        <w:tc>
          <w:tcPr>
            <w:tcW w:w="1440" w:type="dxa"/>
          </w:tcPr>
          <w:p w:rsidR="00BF020C" w:rsidRDefault="005C7F89" w:rsidP="006E3C24">
            <w:r>
              <w:t>20462</w:t>
            </w:r>
          </w:p>
        </w:tc>
      </w:tr>
    </w:tbl>
    <w:p w:rsidR="006C0FF1" w:rsidRDefault="006C0FF1" w:rsidP="006E3C24"/>
    <w:p w:rsidR="006C0FF1" w:rsidRDefault="000E6834" w:rsidP="006E3C24">
      <w:proofErr w:type="spellStart"/>
      <w:proofErr w:type="gramStart"/>
      <w:r>
        <w:rPr>
          <w:rFonts w:ascii="Times" w:hAnsi="Times" w:cs="Times"/>
          <w:color w:val="1A1A1A"/>
          <w:sz w:val="26"/>
          <w:szCs w:val="26"/>
        </w:rPr>
        <w:t>git</w:t>
      </w:r>
      <w:proofErr w:type="spellEnd"/>
      <w:proofErr w:type="gramEnd"/>
      <w:r>
        <w:rPr>
          <w:rFonts w:ascii="Times" w:hAnsi="Times" w:cs="Times"/>
          <w:color w:val="1A1A1A"/>
          <w:sz w:val="26"/>
          <w:szCs w:val="26"/>
        </w:rPr>
        <w:t xml:space="preserve"> add filename</w:t>
      </w:r>
    </w:p>
    <w:p w:rsidR="006C0FF1" w:rsidRPr="006C0FF1" w:rsidRDefault="006C0FF1" w:rsidP="006C0FF1">
      <w:pPr>
        <w:widowControl w:val="0"/>
        <w:autoSpaceDE w:val="0"/>
        <w:autoSpaceDN w:val="0"/>
        <w:adjustRightInd w:val="0"/>
        <w:rPr>
          <w:rFonts w:ascii="Times" w:hAnsi="Times" w:cs="Times"/>
          <w:color w:val="1A1A1A"/>
          <w:sz w:val="26"/>
          <w:szCs w:val="26"/>
        </w:rPr>
      </w:pPr>
      <w:proofErr w:type="spellStart"/>
      <w:proofErr w:type="gramStart"/>
      <w:r w:rsidRPr="006C0FF1">
        <w:rPr>
          <w:rFonts w:ascii="Times" w:hAnsi="Times" w:cs="Times"/>
          <w:color w:val="1A1A1A"/>
          <w:sz w:val="26"/>
          <w:szCs w:val="26"/>
        </w:rPr>
        <w:t>git</w:t>
      </w:r>
      <w:proofErr w:type="spellEnd"/>
      <w:proofErr w:type="gramEnd"/>
      <w:r w:rsidRPr="006C0FF1">
        <w:rPr>
          <w:rFonts w:ascii="Times" w:hAnsi="Times" w:cs="Times"/>
          <w:color w:val="1A1A1A"/>
          <w:sz w:val="26"/>
          <w:szCs w:val="26"/>
        </w:rPr>
        <w:t xml:space="preserve"> commit -m "I worked on blah </w:t>
      </w:r>
      <w:proofErr w:type="spellStart"/>
      <w:r w:rsidRPr="006C0FF1">
        <w:rPr>
          <w:rFonts w:ascii="Times" w:hAnsi="Times" w:cs="Times"/>
          <w:color w:val="1A1A1A"/>
          <w:sz w:val="26"/>
          <w:szCs w:val="26"/>
        </w:rPr>
        <w:t>blah</w:t>
      </w:r>
      <w:proofErr w:type="spellEnd"/>
      <w:r w:rsidRPr="006C0FF1">
        <w:rPr>
          <w:rFonts w:ascii="Times" w:hAnsi="Times" w:cs="Times"/>
          <w:color w:val="1A1A1A"/>
          <w:sz w:val="26"/>
          <w:szCs w:val="26"/>
        </w:rPr>
        <w:t xml:space="preserve"> </w:t>
      </w:r>
      <w:proofErr w:type="spellStart"/>
      <w:r w:rsidRPr="006C0FF1">
        <w:rPr>
          <w:rFonts w:ascii="Times" w:hAnsi="Times" w:cs="Times"/>
          <w:color w:val="1A1A1A"/>
          <w:sz w:val="26"/>
          <w:szCs w:val="26"/>
        </w:rPr>
        <w:t>blah</w:t>
      </w:r>
      <w:proofErr w:type="spellEnd"/>
      <w:r w:rsidRPr="006C0FF1">
        <w:rPr>
          <w:rFonts w:ascii="Times" w:hAnsi="Times" w:cs="Times"/>
          <w:color w:val="1A1A1A"/>
          <w:sz w:val="26"/>
          <w:szCs w:val="26"/>
        </w:rPr>
        <w:t>"</w:t>
      </w:r>
    </w:p>
    <w:p w:rsidR="002B0C39" w:rsidRDefault="006C0FF1" w:rsidP="006C0FF1">
      <w:pPr>
        <w:rPr>
          <w:rFonts w:ascii="Times" w:hAnsi="Times" w:cs="Times"/>
          <w:color w:val="1A1A1A"/>
          <w:sz w:val="26"/>
          <w:szCs w:val="26"/>
        </w:rPr>
      </w:pPr>
      <w:proofErr w:type="spellStart"/>
      <w:proofErr w:type="gramStart"/>
      <w:r w:rsidRPr="006C0FF1">
        <w:rPr>
          <w:rFonts w:ascii="Times" w:hAnsi="Times" w:cs="Times"/>
          <w:color w:val="1A1A1A"/>
          <w:sz w:val="26"/>
          <w:szCs w:val="26"/>
        </w:rPr>
        <w:t>git</w:t>
      </w:r>
      <w:proofErr w:type="spellEnd"/>
      <w:proofErr w:type="gramEnd"/>
      <w:r w:rsidRPr="006C0FF1">
        <w:rPr>
          <w:rFonts w:ascii="Times" w:hAnsi="Times" w:cs="Times"/>
          <w:color w:val="1A1A1A"/>
          <w:sz w:val="26"/>
          <w:szCs w:val="26"/>
        </w:rPr>
        <w:t xml:space="preserve"> push origin master</w:t>
      </w:r>
    </w:p>
    <w:p w:rsidR="002B0C39" w:rsidRDefault="002B0C39" w:rsidP="006C0FF1">
      <w:pPr>
        <w:rPr>
          <w:rFonts w:ascii="Times" w:hAnsi="Times" w:cs="Times"/>
          <w:color w:val="1A1A1A"/>
          <w:sz w:val="26"/>
          <w:szCs w:val="26"/>
        </w:rPr>
      </w:pPr>
    </w:p>
    <w:p w:rsidR="002B0C39" w:rsidRDefault="002B0C39" w:rsidP="006C0FF1">
      <w:pPr>
        <w:rPr>
          <w:rFonts w:ascii="Times" w:hAnsi="Times" w:cs="Times"/>
          <w:color w:val="1A1A1A"/>
          <w:sz w:val="26"/>
          <w:szCs w:val="26"/>
        </w:rPr>
      </w:pPr>
    </w:p>
    <w:p w:rsidR="002B0C39" w:rsidRDefault="002B0C39" w:rsidP="006C0FF1">
      <w:pPr>
        <w:rPr>
          <w:rFonts w:ascii="Times" w:hAnsi="Times" w:cs="Times"/>
          <w:color w:val="1A1A1A"/>
          <w:sz w:val="26"/>
          <w:szCs w:val="26"/>
        </w:rPr>
      </w:pPr>
      <w:proofErr w:type="gramStart"/>
      <w:r>
        <w:rPr>
          <w:rFonts w:ascii="Times" w:hAnsi="Times" w:cs="Times"/>
          <w:color w:val="1A1A1A"/>
          <w:sz w:val="26"/>
          <w:szCs w:val="26"/>
        </w:rPr>
        <w:t>literature</w:t>
      </w:r>
      <w:proofErr w:type="gramEnd"/>
      <w:r>
        <w:rPr>
          <w:rFonts w:ascii="Times" w:hAnsi="Times" w:cs="Times"/>
          <w:color w:val="1A1A1A"/>
          <w:sz w:val="26"/>
          <w:szCs w:val="26"/>
        </w:rPr>
        <w:t xml:space="preserve"> survey: what people are saying about it</w:t>
      </w:r>
    </w:p>
    <w:p w:rsidR="00C2390F" w:rsidRDefault="00C2390F" w:rsidP="006C0FF1"/>
    <w:p w:rsidR="00C2390F" w:rsidRDefault="00C2390F" w:rsidP="006C0FF1"/>
    <w:p w:rsidR="00C2390F" w:rsidRDefault="00C2390F" w:rsidP="006C0FF1">
      <w:pPr>
        <w:rPr>
          <w:b/>
        </w:rPr>
      </w:pPr>
      <w:r>
        <w:rPr>
          <w:b/>
        </w:rPr>
        <w:t>References:</w:t>
      </w:r>
    </w:p>
    <w:p w:rsidR="002760CF" w:rsidRDefault="002760CF" w:rsidP="006C0FF1"/>
    <w:p w:rsidR="0019340F" w:rsidRDefault="002760CF" w:rsidP="006C0FF1">
      <w:r>
        <w:t xml:space="preserve">1. </w:t>
      </w:r>
      <w:r w:rsidRPr="002760CF">
        <w:t>http://www.sciencemag.org/content/345/6202/1369.full.pdf</w:t>
      </w:r>
    </w:p>
    <w:p w:rsidR="00EE654A" w:rsidRDefault="0019340F" w:rsidP="006C0FF1">
      <w:r>
        <w:t xml:space="preserve">2. </w:t>
      </w:r>
      <w:r w:rsidRPr="0019340F">
        <w:t>http://news.sciencemag.org/africa/2014/09/u-s-declares-war-ebola-epidemic</w:t>
      </w:r>
    </w:p>
    <w:p w:rsidR="00CB0A7A" w:rsidRDefault="0053308B" w:rsidP="006C0FF1">
      <w:r>
        <w:t xml:space="preserve">3. </w:t>
      </w:r>
      <w:r w:rsidRPr="0053308B">
        <w:t>http://viralzone.expasy.org/all_by_species/207.html</w:t>
      </w:r>
    </w:p>
    <w:p w:rsidR="003C38A0" w:rsidRDefault="00CB0A7A" w:rsidP="006C0FF1">
      <w:r>
        <w:t xml:space="preserve">4. </w:t>
      </w:r>
      <w:r w:rsidR="0088528D" w:rsidRPr="0088528D">
        <w:t>http://www.cdc.gov/vhf/ebola/</w:t>
      </w:r>
    </w:p>
    <w:p w:rsidR="00C2390F" w:rsidRDefault="003C38A0" w:rsidP="006C0FF1">
      <w:r>
        <w:t xml:space="preserve">5. </w:t>
      </w:r>
      <w:r w:rsidRPr="003C38A0">
        <w:t>http://genesdev.cshlp.org/content/25/17/1770.full</w:t>
      </w:r>
    </w:p>
    <w:p w:rsidR="002F1463" w:rsidRPr="00C2390F" w:rsidRDefault="00C2390F" w:rsidP="006C0FF1">
      <w:r>
        <w:t xml:space="preserve">6. </w:t>
      </w:r>
      <w:r w:rsidRPr="00C2390F">
        <w:t>http://en.wikipedia.org/wiki/Ebola_virus#Genome</w:t>
      </w:r>
    </w:p>
    <w:sectPr w:rsidR="002F1463" w:rsidRPr="00C2390F" w:rsidSect="002F14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43BC"/>
    <w:rsid w:val="000E6834"/>
    <w:rsid w:val="00117C72"/>
    <w:rsid w:val="00132751"/>
    <w:rsid w:val="00182AA8"/>
    <w:rsid w:val="0018405F"/>
    <w:rsid w:val="0018512A"/>
    <w:rsid w:val="0019340F"/>
    <w:rsid w:val="001D72DD"/>
    <w:rsid w:val="001F15C8"/>
    <w:rsid w:val="002546B0"/>
    <w:rsid w:val="002760CF"/>
    <w:rsid w:val="00287DD9"/>
    <w:rsid w:val="002B0C39"/>
    <w:rsid w:val="002B3C12"/>
    <w:rsid w:val="002B672C"/>
    <w:rsid w:val="002F1463"/>
    <w:rsid w:val="003C38A0"/>
    <w:rsid w:val="003E517F"/>
    <w:rsid w:val="00424F3D"/>
    <w:rsid w:val="004258A7"/>
    <w:rsid w:val="00461265"/>
    <w:rsid w:val="004803B0"/>
    <w:rsid w:val="004832E0"/>
    <w:rsid w:val="004A7E28"/>
    <w:rsid w:val="0053308B"/>
    <w:rsid w:val="005B12F1"/>
    <w:rsid w:val="005C7F89"/>
    <w:rsid w:val="005E2151"/>
    <w:rsid w:val="00640926"/>
    <w:rsid w:val="006C0FF1"/>
    <w:rsid w:val="006E3C24"/>
    <w:rsid w:val="007276F6"/>
    <w:rsid w:val="00763F4F"/>
    <w:rsid w:val="00801E2A"/>
    <w:rsid w:val="0088528D"/>
    <w:rsid w:val="0093758B"/>
    <w:rsid w:val="009C1B34"/>
    <w:rsid w:val="00A018C6"/>
    <w:rsid w:val="00AB2AB4"/>
    <w:rsid w:val="00AD44E3"/>
    <w:rsid w:val="00AF7544"/>
    <w:rsid w:val="00BF020C"/>
    <w:rsid w:val="00BF0ED1"/>
    <w:rsid w:val="00C2390F"/>
    <w:rsid w:val="00C32373"/>
    <w:rsid w:val="00C643BC"/>
    <w:rsid w:val="00C82938"/>
    <w:rsid w:val="00CB0A7A"/>
    <w:rsid w:val="00CF396C"/>
    <w:rsid w:val="00D26D1E"/>
    <w:rsid w:val="00DA27A1"/>
    <w:rsid w:val="00DC5478"/>
    <w:rsid w:val="00DE0ED0"/>
    <w:rsid w:val="00E36C0A"/>
    <w:rsid w:val="00E66DC4"/>
    <w:rsid w:val="00EE654A"/>
    <w:rsid w:val="00F45693"/>
    <w:rsid w:val="00F72E95"/>
    <w:rsid w:val="00F95C08"/>
    <w:rsid w:val="00FB59CB"/>
    <w:rsid w:val="00FE718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91B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24F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93758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4886</Characters>
  <Application>Microsoft Macintosh Word</Application>
  <DocSecurity>0</DocSecurity>
  <Lines>40</Lines>
  <Paragraphs>9</Paragraphs>
  <ScaleCrop>false</ScaleCrop>
  <Company>University of Akron</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Waid Wrege</dc:creator>
  <cp:keywords/>
  <cp:lastModifiedBy>Waid Wrege</cp:lastModifiedBy>
  <cp:revision>2</cp:revision>
  <dcterms:created xsi:type="dcterms:W3CDTF">2014-10-20T11:36:00Z</dcterms:created>
  <dcterms:modified xsi:type="dcterms:W3CDTF">2014-10-20T11:36:00Z</dcterms:modified>
</cp:coreProperties>
</file>