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6258C7" w:rsidRDefault="00851094">
          <w:pPr>
            <w:pStyle w:val="TOCHeading"/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</w:rPr>
            <w:t>Table of Contents</w:t>
          </w:r>
        </w:p>
        <w:p w:rsidR="006258C7" w:rsidRPr="006258C7" w:rsidRDefault="00851094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r w:rsidRPr="006258C7">
            <w:rPr>
              <w:rFonts w:ascii="Courier New" w:hAnsi="Courier New" w:cs="Courier New"/>
              <w:sz w:val="20"/>
            </w:rPr>
            <w:fldChar w:fldCharType="begin"/>
          </w:r>
          <w:r w:rsidRPr="006258C7">
            <w:rPr>
              <w:rFonts w:ascii="Courier New" w:hAnsi="Courier New" w:cs="Courier New"/>
              <w:sz w:val="20"/>
            </w:rPr>
            <w:instrText xml:space="preserve"> TOC \o "1-3" \h \z \u </w:instrText>
          </w:r>
          <w:r w:rsidRPr="006258C7">
            <w:rPr>
              <w:rFonts w:ascii="Courier New" w:hAnsi="Courier New" w:cs="Courier New"/>
              <w:sz w:val="20"/>
            </w:rPr>
            <w:fldChar w:fldCharType="separate"/>
          </w:r>
          <w:hyperlink w:anchor="_Toc373224873" w:history="1">
            <w:r w:rsidR="006258C7"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Naming Conventions</w: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_Toc373224873 \h </w:instrTex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3</w:t>
            </w:r>
            <w:r w:rsidR="006258C7"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4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Model Exporter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_Toc373224874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3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5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Controls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_Toc373224875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6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Level Editor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_Toc373224876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7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Sentinel Game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_Toc373224877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4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1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8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Create Custom Program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_Toc373224878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79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DLL Import / Export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_Toc373224879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0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Serializable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_Toc373224880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5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1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Widgets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_Toc373224881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2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2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Renderer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_Toc373224882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258C7" w:rsidRPr="006258C7" w:rsidRDefault="006258C7">
          <w:pPr>
            <w:pStyle w:val="TOC3"/>
            <w:tabs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20"/>
              <w:szCs w:val="20"/>
            </w:rPr>
          </w:pPr>
          <w:hyperlink w:anchor="_Toc373224883" w:history="1">
            <w:r w:rsidRPr="006258C7">
              <w:rPr>
                <w:rStyle w:val="Hyperlink"/>
                <w:rFonts w:ascii="Courier New" w:hAnsi="Courier New" w:cs="Courier New"/>
                <w:noProof/>
                <w:sz w:val="20"/>
                <w:szCs w:val="20"/>
              </w:rPr>
              <w:t>Shaders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ab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begin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instrText xml:space="preserve"> PAGEREF _Toc373224883 \h </w:instrTex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separate"/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t>6</w:t>
            </w:r>
            <w:r w:rsidRPr="006258C7">
              <w:rPr>
                <w:rFonts w:ascii="Courier New" w:hAnsi="Courier New" w:cs="Courier New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51094" w:rsidRPr="00233944" w:rsidRDefault="00851094">
          <w:pPr>
            <w:rPr>
              <w:rFonts w:ascii="Courier New" w:hAnsi="Courier New" w:cs="Courier New"/>
            </w:rPr>
          </w:pPr>
          <w:r w:rsidRPr="006258C7">
            <w:rPr>
              <w:rFonts w:ascii="Courier New" w:hAnsi="Courier New" w:cs="Courier New"/>
              <w:b/>
              <w:bCs/>
              <w:noProof/>
              <w:sz w:val="20"/>
            </w:rPr>
            <w:fldChar w:fldCharType="end"/>
          </w:r>
        </w:p>
      </w:sdtContent>
    </w:sdt>
    <w:p w:rsidR="00851094" w:rsidRPr="00233944" w:rsidRDefault="00851094">
      <w:pPr>
        <w:rPr>
          <w:rFonts w:ascii="Courier New" w:hAnsi="Courier New" w:cs="Courier New"/>
          <w:sz w:val="24"/>
          <w:szCs w:val="24"/>
        </w:rPr>
      </w:pPr>
      <w:r w:rsidRPr="00233944">
        <w:rPr>
          <w:rFonts w:ascii="Courier New" w:hAnsi="Courier New" w:cs="Courier New"/>
          <w:sz w:val="24"/>
          <w:szCs w:val="24"/>
        </w:rPr>
        <w:br w:type="page"/>
      </w:r>
      <w:bookmarkStart w:id="0" w:name="_GoBack"/>
      <w:bookmarkEnd w:id="0"/>
    </w:p>
    <w:p w:rsidR="00851094" w:rsidRPr="00233944" w:rsidRDefault="006258C7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1" w:name="_Toc373224873"/>
      <w:r>
        <w:rPr>
          <w:rFonts w:ascii="Courier New" w:hAnsi="Courier New" w:cs="Courier New"/>
          <w:sz w:val="32"/>
          <w:szCs w:val="32"/>
        </w:rPr>
        <w:lastRenderedPageBreak/>
        <w:t xml:space="preserve">Naming </w:t>
      </w:r>
      <w:r w:rsidR="000C1B49" w:rsidRPr="00233944">
        <w:rPr>
          <w:rFonts w:ascii="Courier New" w:hAnsi="Courier New" w:cs="Courier New"/>
          <w:sz w:val="32"/>
          <w:szCs w:val="32"/>
        </w:rPr>
        <w:t>Conventions</w:t>
      </w:r>
      <w:bookmarkEnd w:id="1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</w:t>
      </w:r>
      <w:r w:rsidR="00EE54C4" w:rsidRPr="006258C7">
        <w:rPr>
          <w:rFonts w:ascii="Courier New" w:hAnsi="Courier New" w:cs="Courier New"/>
          <w:sz w:val="20"/>
        </w:rPr>
        <w:t xml:space="preserve">member </w:t>
      </w:r>
      <w:r w:rsidR="00F74C8E" w:rsidRPr="006258C7">
        <w:rPr>
          <w:rFonts w:ascii="Courier New" w:hAnsi="Courier New" w:cs="Courier New"/>
          <w:sz w:val="20"/>
        </w:rPr>
        <w:t xml:space="preserve">class </w:t>
      </w:r>
      <w:r w:rsidRPr="006258C7">
        <w:rPr>
          <w:rFonts w:ascii="Courier New" w:hAnsi="Courier New" w:cs="Courier New"/>
          <w:sz w:val="20"/>
        </w:rPr>
        <w:t>variables start with m</w:t>
      </w:r>
      <w:r w:rsidR="00F74C8E" w:rsidRPr="006258C7">
        <w:rPr>
          <w:rFonts w:ascii="Courier New" w:hAnsi="Courier New" w:cs="Courier New"/>
          <w:sz w:val="20"/>
        </w:rPr>
        <w:t xml:space="preserve">, </w:t>
      </w:r>
    </w:p>
    <w:p w:rsidR="000C1B49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ColorRGBA</w:t>
      </w:r>
      <w:proofErr w:type="spellEnd"/>
      <w:r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Pr="006258C7">
        <w:rPr>
          <w:rFonts w:ascii="Courier New" w:hAnsi="Courier New" w:cs="Courier New"/>
          <w:sz w:val="20"/>
        </w:rPr>
        <w:t>m</w:t>
      </w:r>
      <w:r w:rsidR="00923FF8" w:rsidRPr="006258C7">
        <w:rPr>
          <w:rFonts w:ascii="Courier New" w:hAnsi="Courier New" w:cs="Courier New"/>
          <w:sz w:val="20"/>
        </w:rPr>
        <w:t>Color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macros and static variables are in all capitals, </w:t>
      </w:r>
    </w:p>
    <w:p w:rsidR="00F74C8E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Pr="006258C7">
        <w:rPr>
          <w:rFonts w:ascii="Courier New" w:hAnsi="Courier New" w:cs="Courier New"/>
          <w:color w:val="0000FF"/>
          <w:sz w:val="20"/>
        </w:rPr>
        <w:t xml:space="preserve"> d</w:t>
      </w:r>
      <w:r w:rsidR="00923FF8" w:rsidRPr="006258C7">
        <w:rPr>
          <w:rFonts w:ascii="Courier New" w:hAnsi="Courier New" w:cs="Courier New"/>
          <w:color w:val="0000FF"/>
          <w:sz w:val="20"/>
        </w:rPr>
        <w:t>ouble</w:t>
      </w:r>
      <w:r w:rsidR="00F74C8E" w:rsidRPr="006258C7">
        <w:rPr>
          <w:rFonts w:ascii="Courier New" w:hAnsi="Courier New" w:cs="Courier New"/>
          <w:sz w:val="20"/>
        </w:rPr>
        <w:t xml:space="preserve"> </w:t>
      </w:r>
      <w:r w:rsidR="00923FF8" w:rsidRPr="006258C7">
        <w:rPr>
          <w:rFonts w:ascii="Courier New" w:hAnsi="Courier New" w:cs="Courier New"/>
          <w:sz w:val="20"/>
        </w:rPr>
        <w:t>DESIRED_FRAME_RATE</w:t>
      </w:r>
      <w:r w:rsidR="00F74C8E" w:rsidRPr="006258C7">
        <w:rPr>
          <w:rFonts w:ascii="Courier New" w:hAnsi="Courier New" w:cs="Courier New"/>
          <w:sz w:val="20"/>
        </w:rPr>
        <w:t>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member functions start with capital letters, </w:t>
      </w:r>
    </w:p>
    <w:p w:rsidR="00DD1F8B" w:rsidRPr="006258C7" w:rsidRDefault="00DD1F8B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mGameWorld</w:t>
      </w:r>
      <w:proofErr w:type="spellEnd"/>
      <w:r w:rsidRPr="006258C7">
        <w:rPr>
          <w:rFonts w:ascii="Courier New" w:hAnsi="Courier New" w:cs="Courier New"/>
          <w:sz w:val="20"/>
        </w:rPr>
        <w:t>-&gt;</w:t>
      </w:r>
      <w:r w:rsidR="00923FF8" w:rsidRPr="006258C7">
        <w:rPr>
          <w:rFonts w:ascii="Courier New" w:hAnsi="Courier New" w:cs="Courier New"/>
          <w:color w:val="C00000"/>
          <w:sz w:val="20"/>
        </w:rPr>
        <w:t>Startup</w:t>
      </w:r>
      <w:r w:rsidRPr="006258C7">
        <w:rPr>
          <w:rFonts w:ascii="Courier New" w:hAnsi="Courier New" w:cs="Courier New"/>
          <w:sz w:val="20"/>
        </w:rPr>
        <w:t>();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33944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local variables start with lowercase letters, </w:t>
      </w:r>
    </w:p>
    <w:p w:rsidR="001A7901" w:rsidRPr="006258C7" w:rsidRDefault="00DD1F8B" w:rsidP="006F7779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sz w:val="20"/>
        </w:rPr>
        <w:t>e.g</w:t>
      </w:r>
      <w:proofErr w:type="gramEnd"/>
      <w:r w:rsidRPr="006258C7">
        <w:rPr>
          <w:rFonts w:ascii="Courier New" w:hAnsi="Courier New" w:cs="Courier New"/>
          <w:sz w:val="20"/>
        </w:rPr>
        <w:t xml:space="preserve">. </w:t>
      </w:r>
      <w:proofErr w:type="spellStart"/>
      <w:r w:rsidR="00923FF8" w:rsidRPr="006258C7">
        <w:rPr>
          <w:rFonts w:ascii="Courier New" w:hAnsi="Courier New" w:cs="Courier New"/>
          <w:color w:val="0000FF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Pr="006258C7">
        <w:rPr>
          <w:rFonts w:ascii="Courier New" w:hAnsi="Courier New" w:cs="Courier New"/>
          <w:sz w:val="20"/>
        </w:rPr>
        <w:t>meshBuilder</w:t>
      </w:r>
      <w:proofErr w:type="spellEnd"/>
      <w:r w:rsidRPr="006258C7">
        <w:rPr>
          <w:rFonts w:ascii="Courier New" w:hAnsi="Courier New" w:cs="Courier New"/>
          <w:sz w:val="20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2" w:name="_Toc373224874"/>
      <w:r w:rsidRPr="00233944">
        <w:rPr>
          <w:rFonts w:ascii="Courier New" w:hAnsi="Courier New" w:cs="Courier New"/>
          <w:sz w:val="32"/>
        </w:rPr>
        <w:t>Model Exporter</w:t>
      </w:r>
      <w:bookmarkEnd w:id="2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6258C7" w:rsidRDefault="00C32188" w:rsidP="00C32188">
      <w:pPr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custom </w:t>
      </w:r>
      <w:r w:rsidRPr="006258C7">
        <w:rPr>
          <w:rFonts w:ascii="Courier New" w:hAnsi="Courier New" w:cs="Courier New"/>
          <w:i/>
          <w:sz w:val="20"/>
        </w:rPr>
        <w:t>3ds Max</w:t>
      </w:r>
      <w:r w:rsidRPr="006258C7">
        <w:rPr>
          <w:rFonts w:ascii="Courier New" w:hAnsi="Courier New" w:cs="Courier New"/>
          <w:sz w:val="20"/>
        </w:rPr>
        <w:t xml:space="preserve"> exporter </w:t>
      </w:r>
      <w:r w:rsidR="006F7779" w:rsidRPr="006258C7">
        <w:rPr>
          <w:rFonts w:ascii="Courier New" w:hAnsi="Courier New" w:cs="Courier New"/>
          <w:sz w:val="20"/>
        </w:rPr>
        <w:t xml:space="preserve">solution </w:t>
      </w:r>
      <w:r w:rsidRPr="006258C7">
        <w:rPr>
          <w:rFonts w:ascii="Courier New" w:hAnsi="Courier New" w:cs="Courier New"/>
          <w:sz w:val="20"/>
        </w:rPr>
        <w:t xml:space="preserve">resides within 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Sentinel_Exporter</w:t>
      </w:r>
      <w:proofErr w:type="spellEnd"/>
      <w:r w:rsidRPr="006258C7">
        <w:rPr>
          <w:rFonts w:ascii="Courier New" w:hAnsi="Courier New" w:cs="Courier New"/>
          <w:sz w:val="20"/>
        </w:rPr>
        <w:t xml:space="preserve"> folder.  The </w:t>
      </w:r>
      <w:r w:rsidR="00816E9A" w:rsidRPr="006258C7">
        <w:rPr>
          <w:rFonts w:ascii="Courier New" w:hAnsi="Courier New" w:cs="Courier New"/>
          <w:sz w:val="20"/>
        </w:rPr>
        <w:t xml:space="preserve">resulting </w:t>
      </w:r>
      <w:proofErr w:type="spellStart"/>
      <w:r w:rsidR="00816E9A" w:rsidRPr="006258C7">
        <w:rPr>
          <w:rFonts w:ascii="Courier New" w:hAnsi="Courier New" w:cs="Courier New"/>
          <w:b/>
          <w:sz w:val="20"/>
        </w:rPr>
        <w:t>Sentinel_Exporter.dle</w:t>
      </w:r>
      <w:proofErr w:type="spellEnd"/>
      <w:r w:rsidR="00816E9A"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outputs to</w:t>
      </w:r>
      <w:r w:rsidRPr="006258C7">
        <w:rPr>
          <w:rFonts w:ascii="Courier New" w:hAnsi="Courier New" w:cs="Courier New"/>
          <w:sz w:val="20"/>
        </w:rPr>
        <w:t xml:space="preserve"> the local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folder</w:t>
      </w:r>
      <w:r w:rsidR="003C4F4C" w:rsidRPr="006258C7">
        <w:rPr>
          <w:rFonts w:ascii="Courier New" w:hAnsi="Courier New" w:cs="Courier New"/>
          <w:sz w:val="20"/>
        </w:rPr>
        <w:t>, e.g. C:\Program Files\Autodesk\3ds Max 2012\plugins,</w:t>
      </w:r>
      <w:r w:rsidRPr="006258C7">
        <w:rPr>
          <w:rFonts w:ascii="Courier New" w:hAnsi="Courier New" w:cs="Courier New"/>
          <w:sz w:val="20"/>
        </w:rPr>
        <w:t xml:space="preserve"> through </w:t>
      </w:r>
      <w:r w:rsidR="003C4F4C" w:rsidRPr="006258C7">
        <w:rPr>
          <w:rFonts w:ascii="Courier New" w:hAnsi="Courier New" w:cs="Courier New"/>
          <w:sz w:val="20"/>
        </w:rPr>
        <w:t xml:space="preserve">the </w:t>
      </w:r>
      <w:r w:rsidR="00233944" w:rsidRPr="006258C7">
        <w:rPr>
          <w:rFonts w:ascii="Courier New" w:hAnsi="Courier New" w:cs="Courier New"/>
          <w:sz w:val="20"/>
        </w:rPr>
        <w:t>“</w:t>
      </w:r>
      <w:r w:rsidRPr="006258C7">
        <w:rPr>
          <w:rFonts w:ascii="Courier New" w:hAnsi="Courier New" w:cs="Courier New"/>
          <w:b/>
          <w:sz w:val="20"/>
        </w:rPr>
        <w:t>ADSK_3DSMAX_x64_2012</w:t>
      </w:r>
      <w:r w:rsidRPr="006258C7">
        <w:rPr>
          <w:rFonts w:ascii="Courier New" w:hAnsi="Courier New" w:cs="Courier New"/>
          <w:sz w:val="20"/>
        </w:rPr>
        <w:t>”</w:t>
      </w:r>
      <w:r w:rsidR="003C4F4C" w:rsidRPr="006258C7">
        <w:rPr>
          <w:rFonts w:ascii="Courier New" w:hAnsi="Courier New" w:cs="Courier New"/>
          <w:sz w:val="20"/>
        </w:rPr>
        <w:t xml:space="preserve"> environment variable</w:t>
      </w:r>
      <w:r w:rsidRPr="006258C7">
        <w:rPr>
          <w:rFonts w:ascii="Courier New" w:hAnsi="Courier New" w:cs="Courier New"/>
          <w:sz w:val="20"/>
        </w:rPr>
        <w:t>.  An additional environment</w:t>
      </w:r>
      <w:r w:rsidR="003C4F4C" w:rsidRPr="006258C7">
        <w:rPr>
          <w:rFonts w:ascii="Courier New" w:hAnsi="Courier New" w:cs="Courier New"/>
          <w:sz w:val="20"/>
        </w:rPr>
        <w:t xml:space="preserve"> variable,</w:t>
      </w:r>
      <w:r w:rsidRPr="006258C7">
        <w:rPr>
          <w:rFonts w:ascii="Courier New" w:hAnsi="Courier New" w:cs="Courier New"/>
          <w:sz w:val="20"/>
        </w:rPr>
        <w:t xml:space="preserve"> </w:t>
      </w:r>
      <w:r w:rsidR="003C4F4C" w:rsidRPr="006258C7">
        <w:rPr>
          <w:rFonts w:ascii="Courier New" w:hAnsi="Courier New" w:cs="Courier New"/>
          <w:sz w:val="20"/>
        </w:rPr>
        <w:t>“</w:t>
      </w:r>
      <w:r w:rsidR="003C4F4C" w:rsidRPr="006258C7">
        <w:rPr>
          <w:rFonts w:ascii="Courier New" w:hAnsi="Courier New" w:cs="Courier New"/>
          <w:b/>
          <w:sz w:val="20"/>
        </w:rPr>
        <w:t>MAX2012SDK</w:t>
      </w:r>
      <w:r w:rsidR="003C4F4C" w:rsidRPr="006258C7">
        <w:rPr>
          <w:rFonts w:ascii="Courier New" w:hAnsi="Courier New" w:cs="Courier New"/>
          <w:sz w:val="20"/>
        </w:rPr>
        <w:t xml:space="preserve">”, </w:t>
      </w:r>
      <w:r w:rsidRPr="006258C7">
        <w:rPr>
          <w:rFonts w:ascii="Courier New" w:hAnsi="Courier New" w:cs="Courier New"/>
          <w:sz w:val="20"/>
        </w:rPr>
        <w:t>reference</w:t>
      </w:r>
      <w:r w:rsidR="003C4F4C" w:rsidRPr="006258C7">
        <w:rPr>
          <w:rFonts w:ascii="Courier New" w:hAnsi="Courier New" w:cs="Courier New"/>
          <w:sz w:val="20"/>
        </w:rPr>
        <w:t>s</w:t>
      </w:r>
      <w:r w:rsidRPr="006258C7">
        <w:rPr>
          <w:rFonts w:ascii="Courier New" w:hAnsi="Courier New" w:cs="Courier New"/>
          <w:sz w:val="20"/>
        </w:rPr>
        <w:t xml:space="preserve"> the SDK.</w:t>
      </w:r>
      <w:r w:rsidR="00244134" w:rsidRPr="006258C7">
        <w:rPr>
          <w:rFonts w:ascii="Courier New" w:hAnsi="Courier New" w:cs="Courier New"/>
          <w:sz w:val="20"/>
        </w:rPr>
        <w:t xml:space="preserve">  Generally, the file folder for </w:t>
      </w:r>
      <w:r w:rsidR="00244134" w:rsidRPr="006258C7">
        <w:rPr>
          <w:rFonts w:ascii="Courier New" w:hAnsi="Courier New" w:cs="Courier New"/>
          <w:i/>
          <w:sz w:val="20"/>
        </w:rPr>
        <w:t>3ds Max</w:t>
      </w:r>
      <w:r w:rsidR="00244134" w:rsidRPr="006258C7">
        <w:rPr>
          <w:rFonts w:ascii="Courier New" w:hAnsi="Courier New" w:cs="Courier New"/>
          <w:sz w:val="20"/>
        </w:rPr>
        <w:t xml:space="preserve"> resides within a protected folder, therefore, to compile the program, </w:t>
      </w:r>
      <w:r w:rsidR="00244134" w:rsidRPr="006258C7">
        <w:rPr>
          <w:rFonts w:ascii="Courier New" w:hAnsi="Courier New" w:cs="Courier New"/>
          <w:i/>
          <w:sz w:val="20"/>
        </w:rPr>
        <w:t>Visual Studio</w:t>
      </w:r>
      <w:r w:rsidR="00244134" w:rsidRPr="006258C7">
        <w:rPr>
          <w:rFonts w:ascii="Courier New" w:hAnsi="Courier New" w:cs="Courier New"/>
          <w:sz w:val="20"/>
        </w:rPr>
        <w:t xml:space="preserve"> should be opened in </w:t>
      </w:r>
      <w:r w:rsidR="00244134" w:rsidRPr="006258C7">
        <w:rPr>
          <w:rFonts w:ascii="Courier New" w:hAnsi="Courier New" w:cs="Courier New"/>
          <w:i/>
          <w:sz w:val="20"/>
        </w:rPr>
        <w:t>Administrator</w:t>
      </w:r>
      <w:r w:rsidR="00244134" w:rsidRPr="006258C7">
        <w:rPr>
          <w:rFonts w:ascii="Courier New" w:hAnsi="Courier New" w:cs="Courier New"/>
          <w:sz w:val="20"/>
        </w:rPr>
        <w:t xml:space="preserve"> mode.</w:t>
      </w:r>
    </w:p>
    <w:p w:rsidR="00244134" w:rsidRPr="006258C7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  <w:r w:rsidRPr="006258C7">
        <w:rPr>
          <w:rFonts w:ascii="Courier New" w:hAnsi="Courier New" w:cs="Courier New"/>
          <w:sz w:val="20"/>
        </w:rPr>
        <w:t>The exporter only exports the model within the scene</w:t>
      </w:r>
      <w:r w:rsidR="00781E0B" w:rsidRPr="006258C7">
        <w:rPr>
          <w:rFonts w:ascii="Courier New" w:hAnsi="Courier New" w:cs="Courier New"/>
          <w:sz w:val="20"/>
        </w:rPr>
        <w:t>, i.e. no camera, lights, etc</w:t>
      </w:r>
      <w:r w:rsidRPr="006258C7">
        <w:rPr>
          <w:rFonts w:ascii="Courier New" w:hAnsi="Courier New" w:cs="Courier New"/>
          <w:sz w:val="20"/>
        </w:rPr>
        <w:t xml:space="preserve">.  </w:t>
      </w:r>
      <w:r w:rsidR="003E5CC1" w:rsidRPr="006258C7">
        <w:rPr>
          <w:rFonts w:ascii="Courier New" w:hAnsi="Courier New" w:cs="Courier New"/>
          <w:sz w:val="20"/>
        </w:rPr>
        <w:t>T</w:t>
      </w:r>
      <w:r w:rsidR="00781E0B" w:rsidRPr="006258C7">
        <w:rPr>
          <w:rFonts w:ascii="Courier New" w:hAnsi="Courier New" w:cs="Courier New"/>
          <w:sz w:val="20"/>
        </w:rPr>
        <w:t>he textures</w:t>
      </w:r>
      <w:r w:rsidR="003E5CC1" w:rsidRPr="006258C7">
        <w:rPr>
          <w:rFonts w:ascii="Courier New" w:hAnsi="Courier New" w:cs="Courier New"/>
          <w:sz w:val="20"/>
        </w:rPr>
        <w:t xml:space="preserve"> automatically copy</w:t>
      </w:r>
      <w:r w:rsidR="00781E0B" w:rsidRPr="006258C7">
        <w:rPr>
          <w:rFonts w:ascii="Courier New" w:hAnsi="Courier New" w:cs="Courier New"/>
          <w:sz w:val="20"/>
        </w:rPr>
        <w:t xml:space="preserve"> into the same folder as the </w:t>
      </w:r>
      <w:r w:rsidR="003E5CC1" w:rsidRPr="006258C7">
        <w:rPr>
          <w:rFonts w:ascii="Courier New" w:hAnsi="Courier New" w:cs="Courier New"/>
          <w:sz w:val="20"/>
        </w:rPr>
        <w:t xml:space="preserve">exported </w:t>
      </w:r>
      <w:r w:rsidR="00781E0B" w:rsidRPr="006258C7">
        <w:rPr>
          <w:rFonts w:ascii="Courier New" w:hAnsi="Courier New" w:cs="Courier New"/>
          <w:sz w:val="20"/>
        </w:rPr>
        <w:t xml:space="preserve">model.  </w:t>
      </w:r>
      <w:r w:rsidRPr="006258C7">
        <w:rPr>
          <w:rFonts w:ascii="Courier New" w:hAnsi="Courier New" w:cs="Courier New"/>
          <w:sz w:val="20"/>
        </w:rPr>
        <w:t xml:space="preserve">Save the file as a native file format to </w:t>
      </w:r>
      <w:r w:rsidRPr="006258C7">
        <w:rPr>
          <w:rFonts w:ascii="Courier New" w:hAnsi="Courier New" w:cs="Courier New"/>
          <w:i/>
          <w:sz w:val="20"/>
        </w:rPr>
        <w:t>3ds Max 2012</w:t>
      </w:r>
      <w:r w:rsidRPr="006258C7">
        <w:rPr>
          <w:rFonts w:ascii="Courier New" w:hAnsi="Courier New" w:cs="Courier New"/>
          <w:sz w:val="20"/>
        </w:rPr>
        <w:t xml:space="preserve"> in order to </w:t>
      </w:r>
      <w:r w:rsidR="00781E0B" w:rsidRPr="006258C7">
        <w:rPr>
          <w:rFonts w:ascii="Courier New" w:hAnsi="Courier New" w:cs="Courier New"/>
          <w:sz w:val="20"/>
        </w:rPr>
        <w:t>import</w:t>
      </w:r>
      <w:r w:rsidRPr="006258C7">
        <w:rPr>
          <w:rFonts w:ascii="Courier New" w:hAnsi="Courier New" w:cs="Courier New"/>
          <w:sz w:val="20"/>
        </w:rPr>
        <w:t xml:space="preserve"> the model.</w:t>
      </w:r>
    </w:p>
    <w:p w:rsidR="006258C7" w:rsidRDefault="006258C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24413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3" w:name="_Toc373224875"/>
      <w:r w:rsidRPr="00233944">
        <w:rPr>
          <w:rFonts w:ascii="Courier New" w:hAnsi="Courier New" w:cs="Courier New"/>
          <w:sz w:val="32"/>
          <w:szCs w:val="32"/>
        </w:rPr>
        <w:lastRenderedPageBreak/>
        <w:t>Controls</w:t>
      </w:r>
      <w:bookmarkEnd w:id="3"/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4" w:name="_Toc373224876"/>
      <w:r w:rsidRPr="006258C7">
        <w:rPr>
          <w:rFonts w:ascii="Courier New" w:hAnsi="Courier New" w:cs="Courier New"/>
          <w:sz w:val="28"/>
        </w:rPr>
        <w:t>Level Editor</w:t>
      </w:r>
      <w:bookmarkEnd w:id="4"/>
    </w:p>
    <w:p w:rsidR="00C32188" w:rsidRPr="00233944" w:rsidRDefault="00C32188" w:rsidP="00DD1F8B">
      <w:pPr>
        <w:spacing w:after="0"/>
        <w:rPr>
          <w:rFonts w:ascii="Courier New" w:hAnsi="Courier New" w:cs="Courier New"/>
        </w:rPr>
      </w:pPr>
    </w:p>
    <w:p w:rsidR="00244134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="003E5CC1" w:rsidRPr="006258C7">
        <w:rPr>
          <w:rFonts w:ascii="Courier New" w:hAnsi="Courier New" w:cs="Courier New"/>
          <w:sz w:val="20"/>
        </w:rPr>
        <w:t>world</w:t>
      </w:r>
      <w:r w:rsidRPr="006258C7">
        <w:rPr>
          <w:rFonts w:ascii="Courier New" w:hAnsi="Courier New" w:cs="Courier New"/>
          <w:sz w:val="20"/>
        </w:rPr>
        <w:t xml:space="preserve"> viewing area can rotate its view by holding the </w:t>
      </w:r>
      <w:r w:rsidR="006258C7">
        <w:rPr>
          <w:rFonts w:ascii="Courier New" w:hAnsi="Courier New" w:cs="Courier New"/>
          <w:sz w:val="20"/>
        </w:rPr>
        <w:t>right mouse button</w:t>
      </w:r>
      <w:r w:rsidRPr="006258C7">
        <w:rPr>
          <w:rFonts w:ascii="Courier New" w:hAnsi="Courier New" w:cs="Courier New"/>
          <w:sz w:val="20"/>
        </w:rPr>
        <w:t>.</w:t>
      </w:r>
    </w:p>
    <w:p w:rsidR="006258C7" w:rsidRDefault="006258C7" w:rsidP="00DD1F8B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DD1F8B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Strafe by holding the middle mouse button.</w:t>
      </w:r>
    </w:p>
    <w:p w:rsidR="00233944" w:rsidRPr="006258C7" w:rsidRDefault="00233944" w:rsidP="00DD1F8B">
      <w:pPr>
        <w:spacing w:after="0"/>
        <w:rPr>
          <w:rFonts w:ascii="Courier New" w:hAnsi="Courier New" w:cs="Courier New"/>
          <w:sz w:val="20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Move forward and backward by scrolling the middle mouse wheel.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To create a hierarchy with the </w:t>
      </w:r>
      <w:r w:rsidRPr="006258C7">
        <w:rPr>
          <w:rFonts w:ascii="Courier New" w:hAnsi="Courier New" w:cs="Courier New"/>
          <w:b/>
          <w:sz w:val="20"/>
        </w:rPr>
        <w:t>Objects</w:t>
      </w:r>
      <w:r w:rsidRPr="006258C7">
        <w:rPr>
          <w:rFonts w:ascii="Courier New" w:hAnsi="Courier New" w:cs="Courier New"/>
          <w:sz w:val="20"/>
        </w:rPr>
        <w:t>, drag and drop them onto</w:t>
      </w:r>
      <w:r w:rsidR="003E5CC1" w:rsidRPr="006258C7">
        <w:rPr>
          <w:rFonts w:ascii="Courier New" w:hAnsi="Courier New" w:cs="Courier New"/>
          <w:sz w:val="20"/>
        </w:rPr>
        <w:t xml:space="preserve"> each other.</w:t>
      </w:r>
    </w:p>
    <w:p w:rsidR="00781E0B" w:rsidRPr="006258C7" w:rsidRDefault="00781E0B" w:rsidP="00DD1F8B">
      <w:pPr>
        <w:spacing w:after="0"/>
        <w:rPr>
          <w:rFonts w:ascii="Courier New" w:hAnsi="Courier New" w:cs="Courier New"/>
          <w:sz w:val="20"/>
        </w:rPr>
      </w:pPr>
    </w:p>
    <w:p w:rsidR="003C4F4C" w:rsidRDefault="00781E0B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All values within the </w:t>
      </w:r>
      <w:r w:rsidRPr="006258C7">
        <w:rPr>
          <w:rFonts w:ascii="Courier New" w:hAnsi="Courier New" w:cs="Courier New"/>
          <w:b/>
          <w:sz w:val="20"/>
        </w:rPr>
        <w:t>Inspector</w:t>
      </w:r>
      <w:r w:rsidRPr="006258C7">
        <w:rPr>
          <w:rFonts w:ascii="Courier New" w:hAnsi="Courier New" w:cs="Courier New"/>
          <w:sz w:val="20"/>
        </w:rPr>
        <w:t xml:space="preserve"> modify the objects immediately, i.e. no need to reload the scene or object to see the changes.</w:t>
      </w:r>
    </w:p>
    <w:p w:rsidR="006258C7" w:rsidRPr="006258C7" w:rsidRDefault="006258C7" w:rsidP="003E5CC1">
      <w:pPr>
        <w:spacing w:after="0"/>
        <w:rPr>
          <w:rFonts w:ascii="Courier New" w:hAnsi="Courier New" w:cs="Courier New"/>
          <w:sz w:val="20"/>
        </w:rPr>
      </w:pPr>
    </w:p>
    <w:p w:rsidR="006258C7" w:rsidRPr="006258C7" w:rsidRDefault="006258C7" w:rsidP="006258C7">
      <w:pPr>
        <w:pStyle w:val="Heading2"/>
        <w:rPr>
          <w:rFonts w:ascii="Courier New" w:hAnsi="Courier New" w:cs="Courier New"/>
          <w:sz w:val="28"/>
        </w:rPr>
      </w:pPr>
      <w:bookmarkStart w:id="5" w:name="_Toc373224877"/>
      <w:r>
        <w:rPr>
          <w:rFonts w:ascii="Courier New" w:hAnsi="Courier New" w:cs="Courier New"/>
          <w:sz w:val="28"/>
        </w:rPr>
        <w:t>Sentinel Game</w:t>
      </w:r>
      <w:bookmarkEnd w:id="5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Keys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b/>
                <w:sz w:val="20"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WASD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Space / C</w:t>
            </w:r>
          </w:p>
          <w:p w:rsidR="003E5CC1" w:rsidRPr="006258C7" w:rsidRDefault="003E5CC1" w:rsidP="003E5CC1">
            <w:pPr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ESC</w:t>
            </w:r>
          </w:p>
        </w:tc>
        <w:tc>
          <w:tcPr>
            <w:tcW w:w="2391" w:type="dxa"/>
          </w:tcPr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Move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Up / Down</w:t>
            </w:r>
          </w:p>
          <w:p w:rsidR="003E5CC1" w:rsidRPr="006258C7" w:rsidRDefault="003E5CC1" w:rsidP="003E5CC1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6258C7">
              <w:rPr>
                <w:rFonts w:ascii="Courier New" w:hAnsi="Courier New" w:cs="Courier New"/>
                <w:sz w:val="20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451DA9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6" w:name="_Toc373224878"/>
      <w:r w:rsidRPr="00451DA9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6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6258C7" w:rsidRDefault="00244134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Open “</w:t>
      </w:r>
      <w:r w:rsidRPr="006258C7">
        <w:rPr>
          <w:rFonts w:ascii="Courier New" w:hAnsi="Courier New" w:cs="Courier New"/>
          <w:b/>
          <w:sz w:val="20"/>
        </w:rPr>
        <w:t>Sentinel_Test.sln</w:t>
      </w:r>
      <w:r w:rsidRPr="006258C7">
        <w:rPr>
          <w:rFonts w:ascii="Courier New" w:hAnsi="Courier New" w:cs="Courier New"/>
          <w:sz w:val="20"/>
        </w:rPr>
        <w:t>”</w:t>
      </w:r>
    </w:p>
    <w:p w:rsidR="003E5CC1" w:rsidRPr="006258C7" w:rsidRDefault="00F74C8E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Use “</w:t>
      </w:r>
      <w:r w:rsidRPr="006258C7">
        <w:rPr>
          <w:rFonts w:ascii="Courier New" w:hAnsi="Courier New" w:cs="Courier New"/>
          <w:b/>
          <w:sz w:val="20"/>
        </w:rPr>
        <w:t>Sentinel_Test.cpp</w:t>
      </w:r>
      <w:r w:rsidRPr="006258C7">
        <w:rPr>
          <w:rFonts w:ascii="Courier New" w:hAnsi="Courier New" w:cs="Courier New"/>
          <w:sz w:val="20"/>
        </w:rPr>
        <w:t xml:space="preserve">” </w:t>
      </w:r>
      <w:r w:rsidR="003E5CC1" w:rsidRPr="006258C7">
        <w:rPr>
          <w:rFonts w:ascii="Courier New" w:hAnsi="Courier New" w:cs="Courier New"/>
          <w:sz w:val="20"/>
        </w:rPr>
        <w:t>as a reference.</w:t>
      </w:r>
    </w:p>
    <w:p w:rsidR="003E5CC1" w:rsidRPr="006258C7" w:rsidRDefault="003E5CC1" w:rsidP="003E5CC1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Each header file contains instructions on its usage.</w:t>
      </w: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</w:p>
    <w:p w:rsidR="003E5CC1" w:rsidRPr="006258C7" w:rsidRDefault="003E5CC1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b/>
          <w:sz w:val="20"/>
        </w:rPr>
        <w:t>Sentinel_</w:t>
      </w:r>
      <w:r w:rsidR="00233944" w:rsidRPr="006258C7">
        <w:rPr>
          <w:rFonts w:ascii="Courier New" w:hAnsi="Courier New" w:cs="Courier New"/>
          <w:b/>
          <w:sz w:val="20"/>
        </w:rPr>
        <w:t>Game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233944" w:rsidRPr="006258C7">
        <w:rPr>
          <w:rFonts w:ascii="Courier New" w:hAnsi="Courier New" w:cs="Courier New"/>
          <w:sz w:val="20"/>
        </w:rPr>
        <w:t>loads “</w:t>
      </w:r>
      <w:proofErr w:type="spellStart"/>
      <w:r w:rsidR="00233944" w:rsidRPr="006258C7">
        <w:rPr>
          <w:rFonts w:ascii="Courier New" w:hAnsi="Courier New" w:cs="Courier New"/>
          <w:b/>
          <w:sz w:val="20"/>
        </w:rPr>
        <w:t>Default.MAP</w:t>
      </w:r>
      <w:proofErr w:type="spellEnd"/>
      <w:r w:rsidR="00233944" w:rsidRPr="006258C7">
        <w:rPr>
          <w:rFonts w:ascii="Courier New" w:hAnsi="Courier New" w:cs="Courier New"/>
          <w:sz w:val="20"/>
        </w:rPr>
        <w:t>” to test functionality</w:t>
      </w:r>
      <w:r w:rsidRPr="006258C7">
        <w:rPr>
          <w:rFonts w:ascii="Courier New" w:hAnsi="Courier New" w:cs="Courier New"/>
          <w:sz w:val="20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451DA9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73224879"/>
      <w:r w:rsidRPr="00451DA9">
        <w:rPr>
          <w:rFonts w:ascii="Courier New" w:hAnsi="Courier New" w:cs="Courier New"/>
          <w:sz w:val="28"/>
          <w:szCs w:val="28"/>
        </w:rPr>
        <w:t>DLL Import / Export</w:t>
      </w:r>
      <w:bookmarkEnd w:id="7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proofErr w:type="spellStart"/>
      <w:r w:rsidRPr="006258C7">
        <w:rPr>
          <w:rFonts w:ascii="Courier New" w:hAnsi="Courier New" w:cs="Courier New"/>
          <w:b/>
          <w:sz w:val="20"/>
        </w:rPr>
        <w:t>Sentinel_DLL</w:t>
      </w:r>
      <w:proofErr w:type="spellEnd"/>
      <w:r w:rsidRPr="006258C7">
        <w:rPr>
          <w:rFonts w:ascii="Courier New" w:hAnsi="Courier New" w:cs="Courier New"/>
          <w:sz w:val="20"/>
        </w:rPr>
        <w:t xml:space="preserve"> project properties contain a preprocessor variable named </w:t>
      </w:r>
      <w:r w:rsidR="00233944" w:rsidRPr="006258C7">
        <w:rPr>
          <w:rFonts w:ascii="Courier New" w:hAnsi="Courier New" w:cs="Courier New"/>
          <w:b/>
          <w:sz w:val="20"/>
        </w:rPr>
        <w:t>BUILD_DLL</w:t>
      </w:r>
      <w:r w:rsidR="00233944" w:rsidRPr="006258C7">
        <w:rPr>
          <w:rFonts w:ascii="Courier New" w:hAnsi="Courier New" w:cs="Courier New"/>
          <w:sz w:val="20"/>
        </w:rPr>
        <w:t>, which</w:t>
      </w:r>
      <w:r w:rsidRPr="006258C7">
        <w:rPr>
          <w:rFonts w:ascii="Courier New" w:hAnsi="Courier New" w:cs="Courier New"/>
          <w:sz w:val="20"/>
        </w:rPr>
        <w:t xml:space="preserve"> indicates that the preprocessor definition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r w:rsidRPr="006258C7">
        <w:rPr>
          <w:rFonts w:ascii="Courier New" w:hAnsi="Courier New" w:cs="Courier New"/>
          <w:sz w:val="20"/>
        </w:rPr>
        <w:t>contains the function required to either export or import functions or classes.</w:t>
      </w:r>
    </w:p>
    <w:p w:rsidR="00011B77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Classes</w:t>
      </w:r>
      <w:r w:rsidR="00CD3F36" w:rsidRPr="006258C7">
        <w:rPr>
          <w:rFonts w:ascii="Courier New" w:hAnsi="Courier New" w:cs="Courier New"/>
          <w:sz w:val="20"/>
        </w:rPr>
        <w:t>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011B77" w:rsidP="00DD1F8B">
      <w:pPr>
        <w:spacing w:after="0"/>
        <w:rPr>
          <w:rFonts w:ascii="Courier New" w:hAnsi="Courier New" w:cs="Courier New"/>
          <w:sz w:val="20"/>
        </w:rPr>
      </w:pPr>
      <w:proofErr w:type="gramStart"/>
      <w:r w:rsidRPr="006258C7">
        <w:rPr>
          <w:rFonts w:ascii="Courier New" w:hAnsi="Courier New" w:cs="Courier New"/>
          <w:color w:val="0000FF"/>
          <w:sz w:val="20"/>
        </w:rPr>
        <w:t>class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SomeClass</w:t>
      </w:r>
      <w:proofErr w:type="spellEnd"/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{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…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};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>Global functions:</w:t>
      </w:r>
    </w:p>
    <w:p w:rsidR="00F92F66" w:rsidRPr="006258C7" w:rsidRDefault="00F92F66" w:rsidP="00DD1F8B">
      <w:pPr>
        <w:spacing w:after="0"/>
        <w:rPr>
          <w:rFonts w:ascii="Courier New" w:hAnsi="Courier New" w:cs="Courier New"/>
          <w:sz w:val="20"/>
        </w:rPr>
      </w:pPr>
    </w:p>
    <w:p w:rsidR="00011B77" w:rsidRPr="006258C7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UINT</w:t>
      </w:r>
      <w:r w:rsidR="00F92F66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7030A0"/>
          <w:sz w:val="20"/>
        </w:rPr>
        <w:t xml:space="preserve">SENTINEL_DLL </w:t>
      </w:r>
      <w:proofErr w:type="spellStart"/>
      <w:proofErr w:type="gramStart"/>
      <w:r w:rsidR="00F92F66" w:rsidRPr="006258C7">
        <w:rPr>
          <w:rFonts w:ascii="Courier New" w:hAnsi="Courier New" w:cs="Courier New"/>
          <w:color w:val="C00000"/>
          <w:sz w:val="20"/>
        </w:rPr>
        <w:t>HashString</w:t>
      </w:r>
      <w:proofErr w:type="spellEnd"/>
      <w:r w:rsidR="00F92F66" w:rsidRPr="006258C7">
        <w:rPr>
          <w:rFonts w:ascii="Courier New" w:hAnsi="Courier New" w:cs="Courier New"/>
          <w:sz w:val="20"/>
        </w:rPr>
        <w:t>(</w:t>
      </w:r>
      <w:proofErr w:type="gramEnd"/>
      <w:r w:rsidR="00F92F66" w:rsidRPr="006258C7">
        <w:rPr>
          <w:rFonts w:ascii="Courier New" w:hAnsi="Courier New" w:cs="Courier New"/>
          <w:sz w:val="20"/>
        </w:rPr>
        <w:t xml:space="preserve"> </w:t>
      </w:r>
      <w:proofErr w:type="spellStart"/>
      <w:r w:rsidR="00F92F66" w:rsidRPr="006258C7">
        <w:rPr>
          <w:rFonts w:ascii="Courier New" w:hAnsi="Courier New" w:cs="Courier New"/>
          <w:color w:val="0000FF"/>
          <w:sz w:val="20"/>
        </w:rPr>
        <w:t>const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</w:t>
      </w:r>
      <w:r w:rsidR="00F92F66" w:rsidRPr="006258C7">
        <w:rPr>
          <w:rFonts w:ascii="Courier New" w:hAnsi="Courier New" w:cs="Courier New"/>
          <w:color w:val="0000FF"/>
          <w:sz w:val="20"/>
        </w:rPr>
        <w:t>char</w:t>
      </w:r>
      <w:r w:rsidR="00F92F66" w:rsidRPr="006258C7">
        <w:rPr>
          <w:rFonts w:ascii="Courier New" w:hAnsi="Courier New" w:cs="Courier New"/>
          <w:sz w:val="20"/>
        </w:rPr>
        <w:t xml:space="preserve">* </w:t>
      </w:r>
      <w:proofErr w:type="spellStart"/>
      <w:r w:rsidR="00F92F66" w:rsidRPr="006258C7">
        <w:rPr>
          <w:rFonts w:ascii="Courier New" w:hAnsi="Courier New" w:cs="Courier New"/>
          <w:sz w:val="20"/>
        </w:rPr>
        <w:t>str</w:t>
      </w:r>
      <w:proofErr w:type="spellEnd"/>
      <w:r w:rsidR="00F92F66" w:rsidRPr="006258C7">
        <w:rPr>
          <w:rFonts w:ascii="Courier New" w:hAnsi="Courier New" w:cs="Courier New"/>
          <w:sz w:val="20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73224880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8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proofErr w:type="spellStart"/>
      <w:r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classes input / output to files through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="000934B9" w:rsidRPr="006258C7">
        <w:rPr>
          <w:rFonts w:ascii="Courier New" w:hAnsi="Courier New" w:cs="Courier New"/>
          <w:sz w:val="20"/>
        </w:rPr>
        <w:t xml:space="preserve"> class.  Serialize only derived classes because there is no way to determine what that class may be while loading the required data, e.g.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GameComponent</w:t>
      </w:r>
      <w:proofErr w:type="spellEnd"/>
      <w:r w:rsidR="000934B9" w:rsidRPr="006258C7">
        <w:rPr>
          <w:rFonts w:ascii="Courier New" w:hAnsi="Courier New" w:cs="Courier New"/>
          <w:sz w:val="20"/>
        </w:rPr>
        <w:t xml:space="preserve"> or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0934B9" w:rsidRPr="006258C7">
        <w:rPr>
          <w:rFonts w:ascii="Courier New" w:hAnsi="Courier New" w:cs="Courier New"/>
          <w:sz w:val="20"/>
        </w:rPr>
        <w:t>.</w:t>
      </w:r>
      <w:r w:rsidR="00413D3E" w:rsidRPr="006258C7">
        <w:rPr>
          <w:rFonts w:ascii="Courier New" w:hAnsi="Courier New" w:cs="Courier New"/>
          <w:sz w:val="20"/>
        </w:rPr>
        <w:t xml:space="preserve">  Those particular classes have many variations of derivations, and loading, i.e. cloning, them into </w:t>
      </w:r>
      <w:r w:rsidRPr="006258C7">
        <w:rPr>
          <w:rFonts w:ascii="Courier New" w:hAnsi="Courier New" w:cs="Courier New"/>
          <w:sz w:val="20"/>
        </w:rPr>
        <w:t xml:space="preserve">the correct derivation requires identification in the </w:t>
      </w:r>
      <w:r w:rsidRPr="006258C7">
        <w:rPr>
          <w:rFonts w:ascii="Courier New" w:hAnsi="Courier New" w:cs="Courier New"/>
          <w:color w:val="0000FF"/>
          <w:sz w:val="20"/>
        </w:rPr>
        <w:t>Archive</w:t>
      </w:r>
      <w:r w:rsidRPr="006258C7">
        <w:rPr>
          <w:rFonts w:ascii="Courier New" w:hAnsi="Courier New" w:cs="Courier New"/>
          <w:sz w:val="20"/>
        </w:rPr>
        <w:t xml:space="preserve"> file</w:t>
      </w:r>
      <w:r w:rsidR="00413D3E" w:rsidRPr="006258C7">
        <w:rPr>
          <w:rFonts w:ascii="Courier New" w:hAnsi="Courier New" w:cs="Courier New"/>
          <w:sz w:val="20"/>
        </w:rPr>
        <w:t>.</w:t>
      </w:r>
    </w:p>
    <w:p w:rsidR="00CA6C27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</w:p>
    <w:p w:rsidR="005A6841" w:rsidRPr="006258C7" w:rsidRDefault="00CA6C27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The </w:t>
      </w:r>
      <w:r w:rsidRPr="006258C7">
        <w:rPr>
          <w:rFonts w:ascii="Courier New" w:hAnsi="Courier New" w:cs="Courier New"/>
          <w:color w:val="7030A0"/>
          <w:sz w:val="20"/>
        </w:rPr>
        <w:t xml:space="preserve">DECLARE_SERIAL </w:t>
      </w:r>
      <w:r w:rsidRPr="006258C7">
        <w:rPr>
          <w:rFonts w:ascii="Courier New" w:hAnsi="Courier New" w:cs="Courier New"/>
          <w:sz w:val="20"/>
        </w:rPr>
        <w:t xml:space="preserve">macro creates a </w:t>
      </w:r>
      <w:r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that registers the class and enables the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SerialFactory</w:t>
      </w:r>
      <w:proofErr w:type="spellEnd"/>
      <w:r w:rsidRPr="006258C7">
        <w:rPr>
          <w:rFonts w:ascii="Courier New" w:hAnsi="Courier New" w:cs="Courier New"/>
          <w:sz w:val="20"/>
        </w:rPr>
        <w:t xml:space="preserve"> to generate a </w:t>
      </w:r>
      <w:r w:rsidRPr="006258C7">
        <w:rPr>
          <w:rFonts w:ascii="Courier New" w:hAnsi="Courier New" w:cs="Courier New"/>
          <w:color w:val="C00000"/>
          <w:sz w:val="20"/>
        </w:rPr>
        <w:t xml:space="preserve">Clone </w:t>
      </w:r>
      <w:r w:rsidRPr="006258C7">
        <w:rPr>
          <w:rFonts w:ascii="Courier New" w:hAnsi="Courier New" w:cs="Courier New"/>
          <w:sz w:val="20"/>
        </w:rPr>
        <w:t>of the class.</w:t>
      </w:r>
      <w:r w:rsidR="005A6841" w:rsidRPr="006258C7">
        <w:rPr>
          <w:rFonts w:ascii="Courier New" w:hAnsi="Courier New" w:cs="Courier New"/>
          <w:sz w:val="20"/>
        </w:rPr>
        <w:t xml:space="preserve">  </w:t>
      </w:r>
      <w:r w:rsidR="00264E2D" w:rsidRPr="006258C7">
        <w:rPr>
          <w:rFonts w:ascii="Courier New" w:hAnsi="Courier New" w:cs="Courier New"/>
          <w:color w:val="C00000"/>
          <w:sz w:val="20"/>
        </w:rPr>
        <w:t>Save</w:t>
      </w:r>
      <w:r w:rsidR="005A6841" w:rsidRPr="006258C7">
        <w:rPr>
          <w:rFonts w:ascii="Courier New" w:hAnsi="Courier New" w:cs="Courier New"/>
          <w:sz w:val="20"/>
        </w:rPr>
        <w:t xml:space="preserve"> and </w:t>
      </w:r>
      <w:r w:rsidR="00264E2D" w:rsidRPr="006258C7">
        <w:rPr>
          <w:rFonts w:ascii="Courier New" w:hAnsi="Courier New" w:cs="Courier New"/>
          <w:color w:val="C00000"/>
          <w:sz w:val="20"/>
        </w:rPr>
        <w:t>Load</w:t>
      </w:r>
      <w:r w:rsidR="005A6841" w:rsidRPr="006258C7">
        <w:rPr>
          <w:rFonts w:ascii="Courier New" w:hAnsi="Courier New" w:cs="Courier New"/>
          <w:sz w:val="20"/>
        </w:rPr>
        <w:t xml:space="preserve"> functions are generated.</w:t>
      </w:r>
    </w:p>
    <w:p w:rsidR="005A6841" w:rsidRPr="006258C7" w:rsidRDefault="005A6841" w:rsidP="00DD1F8B">
      <w:pPr>
        <w:spacing w:after="0"/>
        <w:rPr>
          <w:rFonts w:ascii="Courier New" w:hAnsi="Courier New" w:cs="Courier New"/>
          <w:sz w:val="20"/>
        </w:rPr>
      </w:pPr>
    </w:p>
    <w:p w:rsidR="001163FD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Examples for creating </w:t>
      </w:r>
      <w:r w:rsidR="005248EC" w:rsidRPr="006258C7">
        <w:rPr>
          <w:rFonts w:ascii="Courier New" w:hAnsi="Courier New" w:cs="Courier New"/>
          <w:sz w:val="20"/>
        </w:rPr>
        <w:t xml:space="preserve">simple </w:t>
      </w:r>
      <w:r w:rsidRPr="006258C7">
        <w:rPr>
          <w:rFonts w:ascii="Courier New" w:hAnsi="Courier New" w:cs="Courier New"/>
          <w:sz w:val="20"/>
        </w:rPr>
        <w:t xml:space="preserve">custom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Pr="006258C7">
        <w:rPr>
          <w:rFonts w:ascii="Courier New" w:hAnsi="Courier New" w:cs="Courier New"/>
          <w:sz w:val="20"/>
        </w:rPr>
        <w:t xml:space="preserve"> classes are in </w:t>
      </w:r>
      <w:proofErr w:type="spellStart"/>
      <w:r w:rsidRPr="006258C7">
        <w:rPr>
          <w:rFonts w:ascii="Courier New" w:hAnsi="Courier New" w:cs="Courier New"/>
          <w:b/>
          <w:sz w:val="20"/>
        </w:rPr>
        <w:t>ParticleEffect.h</w:t>
      </w:r>
      <w:proofErr w:type="spellEnd"/>
      <w:r w:rsidR="005248EC" w:rsidRPr="006258C7">
        <w:rPr>
          <w:rFonts w:ascii="Courier New" w:hAnsi="Courier New" w:cs="Courier New"/>
          <w:sz w:val="20"/>
        </w:rPr>
        <w:t xml:space="preserve"> and</w:t>
      </w:r>
      <w:r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b/>
          <w:sz w:val="20"/>
        </w:rPr>
        <w:t>ParticleEffect.cpp</w:t>
      </w:r>
      <w:r w:rsidRPr="006258C7">
        <w:rPr>
          <w:rFonts w:ascii="Courier New" w:hAnsi="Courier New" w:cs="Courier New"/>
          <w:sz w:val="20"/>
        </w:rPr>
        <w:t>.  Pay close attention to how each class requires zero constructor arguments</w:t>
      </w:r>
      <w:r w:rsidR="005248EC" w:rsidRPr="006258C7">
        <w:rPr>
          <w:rFonts w:ascii="Courier New" w:hAnsi="Courier New" w:cs="Courier New"/>
          <w:sz w:val="20"/>
        </w:rPr>
        <w:t>.  This allows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sz w:val="20"/>
        </w:rPr>
        <w:t xml:space="preserve">the </w:t>
      </w:r>
      <w:r w:rsidR="005248EC" w:rsidRPr="006258C7">
        <w:rPr>
          <w:rFonts w:ascii="Courier New" w:hAnsi="Courier New" w:cs="Courier New"/>
          <w:color w:val="0000FF"/>
          <w:sz w:val="20"/>
        </w:rPr>
        <w:t xml:space="preserve">static </w:t>
      </w:r>
      <w:proofErr w:type="spellStart"/>
      <w:r w:rsidR="005248EC" w:rsidRPr="006258C7">
        <w:rPr>
          <w:rFonts w:ascii="Courier New" w:hAnsi="Courier New" w:cs="Courier New"/>
          <w:color w:val="0000FF"/>
          <w:sz w:val="20"/>
        </w:rPr>
        <w:t>mSerialRegister</w:t>
      </w:r>
      <w:proofErr w:type="spellEnd"/>
      <w:r w:rsidRPr="006258C7">
        <w:rPr>
          <w:rFonts w:ascii="Courier New" w:hAnsi="Courier New" w:cs="Courier New"/>
          <w:sz w:val="20"/>
        </w:rPr>
        <w:t xml:space="preserve"> to create the </w:t>
      </w:r>
      <w:r w:rsidR="00264E2D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.  The base class </w:t>
      </w:r>
      <w:r w:rsidR="005248EC" w:rsidRPr="006258C7">
        <w:rPr>
          <w:rFonts w:ascii="Courier New" w:hAnsi="Courier New" w:cs="Courier New"/>
          <w:color w:val="C00000"/>
          <w:sz w:val="20"/>
        </w:rPr>
        <w:t>Clone</w:t>
      </w:r>
      <w:r w:rsidRPr="006258C7">
        <w:rPr>
          <w:rFonts w:ascii="Courier New" w:hAnsi="Courier New" w:cs="Courier New"/>
          <w:sz w:val="20"/>
        </w:rPr>
        <w:t xml:space="preserve">’s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 uses the derived </w:t>
      </w:r>
      <w:r w:rsidR="005248EC" w:rsidRPr="006258C7">
        <w:rPr>
          <w:rFonts w:ascii="Courier New" w:hAnsi="Courier New" w:cs="Courier New"/>
          <w:color w:val="C00000"/>
          <w:sz w:val="20"/>
        </w:rPr>
        <w:t>Load</w:t>
      </w:r>
      <w:r w:rsidRPr="006258C7">
        <w:rPr>
          <w:rFonts w:ascii="Courier New" w:hAnsi="Courier New" w:cs="Courier New"/>
          <w:sz w:val="20"/>
        </w:rPr>
        <w:t xml:space="preserve"> function.</w:t>
      </w:r>
    </w:p>
    <w:p w:rsidR="00720022" w:rsidRPr="006258C7" w:rsidRDefault="00720022" w:rsidP="00DD1F8B">
      <w:pPr>
        <w:spacing w:after="0"/>
        <w:rPr>
          <w:rFonts w:ascii="Courier New" w:hAnsi="Courier New" w:cs="Courier New"/>
          <w:sz w:val="20"/>
        </w:rPr>
      </w:pPr>
    </w:p>
    <w:p w:rsidR="00352815" w:rsidRPr="006258C7" w:rsidRDefault="00CC3675" w:rsidP="00DD1F8B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lastRenderedPageBreak/>
        <w:t xml:space="preserve">In addition to classes being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352815" w:rsidRPr="006258C7">
        <w:rPr>
          <w:rFonts w:ascii="Courier New" w:hAnsi="Courier New" w:cs="Courier New"/>
          <w:sz w:val="20"/>
        </w:rPr>
        <w:t>, function pointers are</w:t>
      </w:r>
      <w:r w:rsidRPr="006258C7">
        <w:rPr>
          <w:rFonts w:ascii="Courier New" w:hAnsi="Courier New" w:cs="Courier New"/>
          <w:sz w:val="20"/>
        </w:rPr>
        <w:t xml:space="preserve"> </w:t>
      </w:r>
      <w:r w:rsidR="001163FD" w:rsidRPr="006258C7">
        <w:rPr>
          <w:rFonts w:ascii="Courier New" w:hAnsi="Courier New" w:cs="Courier New"/>
          <w:sz w:val="20"/>
        </w:rPr>
        <w:t xml:space="preserve">also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Serializable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. 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SerialFunctionFactory</w:t>
      </w:r>
      <w:proofErr w:type="spellEnd"/>
      <w:r w:rsidR="00352815" w:rsidRPr="006258C7">
        <w:rPr>
          <w:rFonts w:ascii="Courier New" w:hAnsi="Courier New" w:cs="Courier New"/>
          <w:sz w:val="20"/>
        </w:rPr>
        <w:t xml:space="preserve"> registers fu</w:t>
      </w:r>
      <w:r w:rsidR="00BD039E" w:rsidRPr="006258C7">
        <w:rPr>
          <w:rFonts w:ascii="Courier New" w:hAnsi="Courier New" w:cs="Courier New"/>
          <w:sz w:val="20"/>
        </w:rPr>
        <w:t>nction pointers called from any object</w:t>
      </w:r>
      <w:r w:rsidR="00352815" w:rsidRPr="006258C7">
        <w:rPr>
          <w:rFonts w:ascii="Courier New" w:hAnsi="Courier New" w:cs="Courier New"/>
          <w:sz w:val="20"/>
        </w:rPr>
        <w:t xml:space="preserve">.  This is useful in that many of the </w:t>
      </w:r>
      <w:r w:rsidR="00D42AC8" w:rsidRPr="006258C7">
        <w:rPr>
          <w:rFonts w:ascii="Courier New" w:hAnsi="Courier New" w:cs="Courier New"/>
          <w:color w:val="0000FF"/>
          <w:sz w:val="20"/>
        </w:rPr>
        <w:t>Widget</w:t>
      </w:r>
      <w:r w:rsidR="00352815" w:rsidRPr="006258C7">
        <w:rPr>
          <w:rFonts w:ascii="Courier New" w:hAnsi="Courier New" w:cs="Courier New"/>
          <w:sz w:val="20"/>
        </w:rPr>
        <w:t xml:space="preserve"> classes contain function pointers to execute advanced event handling.</w:t>
      </w:r>
      <w:r w:rsidRPr="006258C7">
        <w:rPr>
          <w:rFonts w:ascii="Courier New" w:hAnsi="Courier New" w:cs="Courier New"/>
          <w:sz w:val="20"/>
        </w:rPr>
        <w:t xml:space="preserve">  Due to the method of function pointer storage, all functions in any class can be used so long as it has the format </w:t>
      </w:r>
      <w:proofErr w:type="gramStart"/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>(</w:t>
      </w:r>
      <w:proofErr w:type="gramEnd"/>
      <w:r w:rsidRPr="006258C7">
        <w:rPr>
          <w:rFonts w:ascii="Courier New" w:hAnsi="Courier New" w:cs="Courier New"/>
          <w:sz w:val="20"/>
        </w:rPr>
        <w:t xml:space="preserve">), e.g. </w:t>
      </w:r>
      <w:r w:rsidR="005248EC" w:rsidRPr="006258C7">
        <w:rPr>
          <w:rFonts w:ascii="Courier New" w:hAnsi="Courier New" w:cs="Courier New"/>
          <w:color w:val="0000FF"/>
          <w:sz w:val="20"/>
        </w:rPr>
        <w:t>void</w:t>
      </w:r>
      <w:r w:rsidRPr="006258C7">
        <w:rPr>
          <w:rFonts w:ascii="Courier New" w:hAnsi="Courier New" w:cs="Courier New"/>
          <w:sz w:val="20"/>
        </w:rPr>
        <w:t xml:space="preserve"> </w:t>
      </w:r>
      <w:r w:rsidR="005248EC" w:rsidRPr="006258C7">
        <w:rPr>
          <w:rFonts w:ascii="Courier New" w:hAnsi="Courier New" w:cs="Courier New"/>
          <w:color w:val="C00000"/>
          <w:sz w:val="20"/>
        </w:rPr>
        <w:t>Up</w:t>
      </w:r>
      <w:r w:rsidRPr="006258C7">
        <w:rPr>
          <w:rFonts w:ascii="Courier New" w:hAnsi="Courier New" w:cs="Courier New"/>
          <w:sz w:val="20"/>
        </w:rPr>
        <w:t>();</w:t>
      </w:r>
    </w:p>
    <w:p w:rsidR="00352815" w:rsidRPr="00233944" w:rsidRDefault="00352815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9" w:name="_Toc373224881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9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D344AE" w:rsidRPr="006258C7" w:rsidRDefault="00D42AC8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124AFA" w:rsidRPr="006258C7">
        <w:rPr>
          <w:rFonts w:ascii="Courier New" w:hAnsi="Courier New" w:cs="Courier New"/>
          <w:sz w:val="20"/>
        </w:rPr>
        <w:t xml:space="preserve"> classes form the basis for all GUI functionality within the application.  Attach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 </w:t>
      </w:r>
      <w:r w:rsidR="00124AFA" w:rsidRPr="006258C7">
        <w:rPr>
          <w:rFonts w:ascii="Courier New" w:hAnsi="Courier New" w:cs="Courier New"/>
          <w:sz w:val="20"/>
        </w:rPr>
        <w:t xml:space="preserve">to a </w:t>
      </w:r>
      <w:proofErr w:type="spellStart"/>
      <w:r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124AFA" w:rsidRPr="006258C7">
        <w:rPr>
          <w:rFonts w:ascii="Courier New" w:hAnsi="Courier New" w:cs="Courier New"/>
          <w:sz w:val="20"/>
        </w:rPr>
        <w:t xml:space="preserve"> to create a root</w:t>
      </w:r>
      <w:r w:rsidR="00D344AE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D344AE" w:rsidRPr="006258C7">
        <w:rPr>
          <w:rFonts w:ascii="Courier New" w:hAnsi="Courier New" w:cs="Courier New"/>
          <w:sz w:val="20"/>
        </w:rPr>
        <w:t xml:space="preserve"> (</w:t>
      </w:r>
      <w:proofErr w:type="spellStart"/>
      <w:r w:rsidR="00264E2D" w:rsidRPr="006258C7">
        <w:rPr>
          <w:rFonts w:ascii="Courier New" w:hAnsi="Courier New" w:cs="Courier New"/>
          <w:color w:val="0000FF"/>
          <w:sz w:val="20"/>
        </w:rPr>
        <w:t>mRoot</w:t>
      </w:r>
      <w:proofErr w:type="spellEnd"/>
      <w:r w:rsidR="00D344AE" w:rsidRPr="006258C7">
        <w:rPr>
          <w:rFonts w:ascii="Courier New" w:hAnsi="Courier New" w:cs="Courier New"/>
          <w:sz w:val="20"/>
        </w:rPr>
        <w:t xml:space="preserve">) object.  Each </w:t>
      </w:r>
      <w:r w:rsidRPr="006258C7">
        <w:rPr>
          <w:rFonts w:ascii="Courier New" w:hAnsi="Courier New" w:cs="Courier New"/>
          <w:color w:val="0000FF"/>
          <w:sz w:val="20"/>
        </w:rPr>
        <w:t>Widget</w:t>
      </w:r>
      <w:r w:rsidR="00D344AE" w:rsidRPr="006258C7">
        <w:rPr>
          <w:rFonts w:ascii="Courier New" w:hAnsi="Courier New" w:cs="Courier New"/>
          <w:sz w:val="20"/>
        </w:rPr>
        <w:t xml:space="preserve"> contains base variables to adjust its size, rotation, scale, color, visibility, and hierarchy (children).</w:t>
      </w:r>
    </w:p>
    <w:p w:rsidR="00FB6DD4" w:rsidRPr="006258C7" w:rsidRDefault="00FB6DD4" w:rsidP="00124AFA">
      <w:pPr>
        <w:spacing w:after="0"/>
        <w:rPr>
          <w:rFonts w:ascii="Courier New" w:hAnsi="Courier New" w:cs="Courier New"/>
          <w:sz w:val="20"/>
        </w:rPr>
      </w:pPr>
    </w:p>
    <w:p w:rsidR="00FB6DD4" w:rsidRPr="006258C7" w:rsidRDefault="00FB6DD4" w:rsidP="00124AFA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It is recommended that an additional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GameWorld</w:t>
      </w:r>
      <w:proofErr w:type="spellEnd"/>
      <w:r w:rsidRPr="006258C7">
        <w:rPr>
          <w:rFonts w:ascii="Courier New" w:hAnsi="Courier New" w:cs="Courier New"/>
          <w:sz w:val="20"/>
        </w:rPr>
        <w:t xml:space="preserve"> be created</w:t>
      </w:r>
      <w:r w:rsidR="00D42AC8" w:rsidRPr="006258C7">
        <w:rPr>
          <w:rFonts w:ascii="Courier New" w:hAnsi="Courier New" w:cs="Courier New"/>
          <w:sz w:val="20"/>
        </w:rPr>
        <w:t xml:space="preserve"> with a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WidgetComponent</w:t>
      </w:r>
      <w:proofErr w:type="spellEnd"/>
      <w:r w:rsidRPr="006258C7">
        <w:rPr>
          <w:rFonts w:ascii="Courier New" w:hAnsi="Courier New" w:cs="Courier New"/>
          <w:sz w:val="20"/>
        </w:rPr>
        <w:t xml:space="preserve"> </w:t>
      </w:r>
      <w:r w:rsidR="00D42AC8" w:rsidRPr="006258C7">
        <w:rPr>
          <w:rFonts w:ascii="Courier New" w:hAnsi="Courier New" w:cs="Courier New"/>
          <w:sz w:val="20"/>
        </w:rPr>
        <w:t xml:space="preserve">attached to a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GameObject</w:t>
      </w:r>
      <w:proofErr w:type="spellEnd"/>
      <w:r w:rsidR="00D42AC8" w:rsidRPr="006258C7">
        <w:rPr>
          <w:rFonts w:ascii="Courier New" w:hAnsi="Courier New" w:cs="Courier New"/>
          <w:sz w:val="20"/>
        </w:rPr>
        <w:t xml:space="preserve"> </w:t>
      </w:r>
      <w:r w:rsidRPr="006258C7">
        <w:rPr>
          <w:rFonts w:ascii="Courier New" w:hAnsi="Courier New" w:cs="Courier New"/>
          <w:sz w:val="20"/>
        </w:rPr>
        <w:t xml:space="preserve">to handle the </w:t>
      </w:r>
      <w:proofErr w:type="gramStart"/>
      <w:r w:rsidRPr="006258C7">
        <w:rPr>
          <w:rFonts w:ascii="Courier New" w:hAnsi="Courier New" w:cs="Courier New"/>
          <w:sz w:val="20"/>
        </w:rPr>
        <w:t>GUI</w:t>
      </w:r>
      <w:proofErr w:type="gramEnd"/>
      <w:r w:rsidRPr="006258C7">
        <w:rPr>
          <w:rFonts w:ascii="Courier New" w:hAnsi="Courier New" w:cs="Courier New"/>
          <w:sz w:val="20"/>
        </w:rPr>
        <w:t xml:space="preserve"> as most GUI should be rendered on top of rendered world.  Doing so eliminates the need for </w:t>
      </w:r>
      <w:proofErr w:type="spellStart"/>
      <w:r w:rsidR="00D42AC8" w:rsidRPr="006258C7">
        <w:rPr>
          <w:rFonts w:ascii="Courier New" w:hAnsi="Courier New" w:cs="Courier New"/>
          <w:color w:val="0000FF"/>
          <w:sz w:val="20"/>
        </w:rPr>
        <w:t>DrawableComponent</w:t>
      </w:r>
      <w:proofErr w:type="spellEnd"/>
      <w:r w:rsidRPr="006258C7">
        <w:rPr>
          <w:rFonts w:ascii="Courier New" w:hAnsi="Courier New" w:cs="Courier New"/>
          <w:sz w:val="20"/>
        </w:rPr>
        <w:t xml:space="preserve"> sorting, thus sp</w:t>
      </w:r>
      <w:r w:rsidR="00D42AC8" w:rsidRPr="006258C7">
        <w:rPr>
          <w:rFonts w:ascii="Courier New" w:hAnsi="Courier New" w:cs="Courier New"/>
          <w:sz w:val="20"/>
        </w:rPr>
        <w:t>eeding up rendering</w:t>
      </w:r>
      <w:r w:rsidRPr="006258C7">
        <w:rPr>
          <w:rFonts w:ascii="Courier New" w:hAnsi="Courier New" w:cs="Courier New"/>
          <w:sz w:val="20"/>
        </w:rPr>
        <w:t>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233944" w:rsidRDefault="00451DA9" w:rsidP="00451DA9">
      <w:pPr>
        <w:pStyle w:val="Heading2"/>
        <w:rPr>
          <w:rFonts w:ascii="Courier New" w:hAnsi="Courier New" w:cs="Courier New"/>
          <w:sz w:val="28"/>
          <w:szCs w:val="28"/>
        </w:rPr>
      </w:pPr>
      <w:bookmarkStart w:id="10" w:name="_Toc373224882"/>
      <w:r>
        <w:rPr>
          <w:rFonts w:ascii="Courier New" w:hAnsi="Courier New" w:cs="Courier New"/>
          <w:sz w:val="28"/>
          <w:szCs w:val="28"/>
        </w:rPr>
        <w:t>Renderer</w:t>
      </w:r>
      <w:bookmarkEnd w:id="10"/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Pr="006258C7" w:rsidRDefault="00451DA9" w:rsidP="00124AFA">
      <w:pPr>
        <w:spacing w:after="0"/>
        <w:rPr>
          <w:rFonts w:ascii="Courier New" w:hAnsi="Courier New" w:cs="Courier New"/>
          <w:sz w:val="20"/>
          <w:szCs w:val="20"/>
        </w:rPr>
      </w:pPr>
      <w:r w:rsidRPr="006258C7">
        <w:rPr>
          <w:rFonts w:ascii="Courier New" w:hAnsi="Courier New" w:cs="Courier New"/>
          <w:sz w:val="20"/>
          <w:szCs w:val="20"/>
        </w:rPr>
        <w:t xml:space="preserve">The Renderer uses either </w:t>
      </w:r>
      <w:r w:rsidRPr="006258C7">
        <w:rPr>
          <w:rFonts w:ascii="Courier New" w:hAnsi="Courier New" w:cs="Courier New"/>
          <w:b/>
          <w:sz w:val="20"/>
          <w:szCs w:val="20"/>
        </w:rPr>
        <w:t>OpenGL</w:t>
      </w:r>
      <w:r w:rsidRPr="006258C7">
        <w:rPr>
          <w:rFonts w:ascii="Courier New" w:hAnsi="Courier New" w:cs="Courier New"/>
          <w:sz w:val="20"/>
          <w:szCs w:val="20"/>
        </w:rPr>
        <w:t xml:space="preserve"> or </w:t>
      </w:r>
      <w:r w:rsidRPr="006258C7">
        <w:rPr>
          <w:rFonts w:ascii="Courier New" w:hAnsi="Courier New" w:cs="Courier New"/>
          <w:b/>
          <w:sz w:val="20"/>
          <w:szCs w:val="20"/>
        </w:rPr>
        <w:t>DirectX 11</w:t>
      </w:r>
      <w:r w:rsidRPr="006258C7">
        <w:rPr>
          <w:rFonts w:ascii="Courier New" w:hAnsi="Courier New" w:cs="Courier New"/>
          <w:sz w:val="20"/>
          <w:szCs w:val="20"/>
        </w:rPr>
        <w:t>.  Create only one Renderer, and do not use it in multiple threads.</w:t>
      </w:r>
    </w:p>
    <w:p w:rsidR="00451DA9" w:rsidRDefault="00451DA9" w:rsidP="00124AFA">
      <w:pPr>
        <w:spacing w:after="0"/>
        <w:rPr>
          <w:rFonts w:ascii="Courier New" w:hAnsi="Courier New" w:cs="Courier New"/>
        </w:rPr>
      </w:pPr>
    </w:p>
    <w:p w:rsidR="00451DA9" w:rsidRDefault="00451DA9" w:rsidP="00451DA9">
      <w:pPr>
        <w:pStyle w:val="Heading3"/>
        <w:rPr>
          <w:rFonts w:ascii="Courier New" w:hAnsi="Courier New" w:cs="Courier New"/>
          <w:sz w:val="24"/>
          <w:szCs w:val="24"/>
        </w:rPr>
      </w:pPr>
      <w:bookmarkStart w:id="11" w:name="_Toc373224883"/>
      <w:r w:rsidRPr="00451DA9">
        <w:rPr>
          <w:rFonts w:ascii="Courier New" w:hAnsi="Courier New" w:cs="Courier New"/>
          <w:sz w:val="24"/>
          <w:szCs w:val="24"/>
        </w:rPr>
        <w:t>Shaders</w:t>
      </w:r>
      <w:bookmarkEnd w:id="11"/>
    </w:p>
    <w:p w:rsidR="00451DA9" w:rsidRDefault="00451DA9" w:rsidP="00451DA9">
      <w:pPr>
        <w:spacing w:after="0"/>
        <w:rPr>
          <w:rFonts w:ascii="Courier New" w:hAnsi="Courier New" w:cs="Courier New"/>
        </w:rPr>
      </w:pPr>
    </w:p>
    <w:p w:rsidR="00451DA9" w:rsidRPr="006258C7" w:rsidRDefault="00451DA9" w:rsidP="00451DA9">
      <w:pPr>
        <w:spacing w:after="0"/>
        <w:rPr>
          <w:rFonts w:ascii="Courier New" w:hAnsi="Courier New" w:cs="Courier New"/>
          <w:sz w:val="20"/>
        </w:rPr>
      </w:pPr>
      <w:r w:rsidRPr="006258C7">
        <w:rPr>
          <w:rFonts w:ascii="Courier New" w:hAnsi="Courier New" w:cs="Courier New"/>
          <w:sz w:val="20"/>
        </w:rPr>
        <w:t xml:space="preserve">Since the Renderer has two distinct SDKs that it can work with depending on how the program is set up,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format is required for the translations.  Both </w:t>
      </w:r>
      <w:r w:rsidRPr="006258C7">
        <w:rPr>
          <w:rFonts w:ascii="Courier New" w:hAnsi="Courier New" w:cs="Courier New"/>
          <w:b/>
          <w:sz w:val="20"/>
        </w:rPr>
        <w:t>GLSL</w:t>
      </w:r>
      <w:r w:rsidRPr="006258C7">
        <w:rPr>
          <w:rFonts w:ascii="Courier New" w:hAnsi="Courier New" w:cs="Courier New"/>
          <w:sz w:val="20"/>
        </w:rPr>
        <w:t xml:space="preserve"> and </w:t>
      </w:r>
      <w:r w:rsidRPr="006258C7">
        <w:rPr>
          <w:rFonts w:ascii="Courier New" w:hAnsi="Courier New" w:cs="Courier New"/>
          <w:b/>
          <w:sz w:val="20"/>
        </w:rPr>
        <w:t>HLSL</w:t>
      </w:r>
      <w:r w:rsidRPr="006258C7">
        <w:rPr>
          <w:rFonts w:ascii="Courier New" w:hAnsi="Courier New" w:cs="Courier New"/>
          <w:sz w:val="20"/>
        </w:rPr>
        <w:t xml:space="preserve"> must be included in the file, which has a default extension of </w:t>
      </w:r>
      <w:r w:rsidRPr="006258C7">
        <w:rPr>
          <w:rFonts w:ascii="Courier New" w:hAnsi="Courier New" w:cs="Courier New"/>
          <w:b/>
          <w:sz w:val="20"/>
        </w:rPr>
        <w:t>XSH</w:t>
      </w:r>
      <w:r w:rsidRPr="006258C7">
        <w:rPr>
          <w:rFonts w:ascii="Courier New" w:hAnsi="Courier New" w:cs="Courier New"/>
          <w:sz w:val="20"/>
        </w:rPr>
        <w:t xml:space="preserve">.  Creating a custom </w:t>
      </w:r>
      <w:proofErr w:type="spellStart"/>
      <w:r w:rsidRPr="006258C7">
        <w:rPr>
          <w:rFonts w:ascii="Courier New" w:hAnsi="Courier New" w:cs="Courier New"/>
          <w:sz w:val="20"/>
        </w:rPr>
        <w:t>shader</w:t>
      </w:r>
      <w:proofErr w:type="spellEnd"/>
      <w:r w:rsidRPr="006258C7">
        <w:rPr>
          <w:rFonts w:ascii="Courier New" w:hAnsi="Courier New" w:cs="Courier New"/>
          <w:sz w:val="20"/>
        </w:rPr>
        <w:t xml:space="preserve"> requires specific #define macros to compile correctly.</w:t>
      </w:r>
    </w:p>
    <w:sectPr w:rsidR="00451DA9" w:rsidRPr="006258C7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53D" w:rsidRDefault="00FB753D" w:rsidP="000C1B49">
      <w:pPr>
        <w:spacing w:after="0" w:line="240" w:lineRule="auto"/>
      </w:pPr>
      <w:r>
        <w:separator/>
      </w:r>
    </w:p>
  </w:endnote>
  <w:endnote w:type="continuationSeparator" w:id="0">
    <w:p w:rsidR="00FB753D" w:rsidRDefault="00FB753D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D7B" w:rsidRDefault="00317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8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D7B" w:rsidRDefault="00317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53D" w:rsidRDefault="00FB753D" w:rsidP="000C1B49">
      <w:pPr>
        <w:spacing w:after="0" w:line="240" w:lineRule="auto"/>
      </w:pPr>
      <w:r>
        <w:separator/>
      </w:r>
    </w:p>
  </w:footnote>
  <w:footnote w:type="continuationSeparator" w:id="0">
    <w:p w:rsidR="00FB753D" w:rsidRDefault="00FB753D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934B9"/>
    <w:rsid w:val="000A1533"/>
    <w:rsid w:val="000C0D4B"/>
    <w:rsid w:val="000C1B49"/>
    <w:rsid w:val="000D5C3C"/>
    <w:rsid w:val="001163FD"/>
    <w:rsid w:val="00124AFA"/>
    <w:rsid w:val="00135F3E"/>
    <w:rsid w:val="001A7901"/>
    <w:rsid w:val="001B36C3"/>
    <w:rsid w:val="001C4291"/>
    <w:rsid w:val="00233944"/>
    <w:rsid w:val="00244134"/>
    <w:rsid w:val="00264E2D"/>
    <w:rsid w:val="002A429D"/>
    <w:rsid w:val="003041C3"/>
    <w:rsid w:val="00317D7B"/>
    <w:rsid w:val="003268F2"/>
    <w:rsid w:val="00352815"/>
    <w:rsid w:val="00394CCC"/>
    <w:rsid w:val="003C4F4C"/>
    <w:rsid w:val="003E5CC1"/>
    <w:rsid w:val="00413D3E"/>
    <w:rsid w:val="00451DA9"/>
    <w:rsid w:val="00494B28"/>
    <w:rsid w:val="004F06BF"/>
    <w:rsid w:val="005101C7"/>
    <w:rsid w:val="005248EC"/>
    <w:rsid w:val="00571E4B"/>
    <w:rsid w:val="005A6841"/>
    <w:rsid w:val="005C5E1F"/>
    <w:rsid w:val="006039A1"/>
    <w:rsid w:val="006258C7"/>
    <w:rsid w:val="00655FB2"/>
    <w:rsid w:val="006934CB"/>
    <w:rsid w:val="006A0B4F"/>
    <w:rsid w:val="006B233A"/>
    <w:rsid w:val="006C4167"/>
    <w:rsid w:val="006F7779"/>
    <w:rsid w:val="00720022"/>
    <w:rsid w:val="00731422"/>
    <w:rsid w:val="007546B1"/>
    <w:rsid w:val="00781E0B"/>
    <w:rsid w:val="00816E9A"/>
    <w:rsid w:val="00851094"/>
    <w:rsid w:val="008711B9"/>
    <w:rsid w:val="00923FF8"/>
    <w:rsid w:val="009C5485"/>
    <w:rsid w:val="00A1394F"/>
    <w:rsid w:val="00A17C58"/>
    <w:rsid w:val="00A6083F"/>
    <w:rsid w:val="00AF7FE0"/>
    <w:rsid w:val="00B24CD9"/>
    <w:rsid w:val="00BB766A"/>
    <w:rsid w:val="00BD039E"/>
    <w:rsid w:val="00C32188"/>
    <w:rsid w:val="00CA6C27"/>
    <w:rsid w:val="00CC3675"/>
    <w:rsid w:val="00CD3F36"/>
    <w:rsid w:val="00D344AE"/>
    <w:rsid w:val="00D42AC8"/>
    <w:rsid w:val="00D67511"/>
    <w:rsid w:val="00D946E2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  <w:rsid w:val="00F92F66"/>
    <w:rsid w:val="00FB6DD4"/>
    <w:rsid w:val="00FB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DA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1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D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3AE3F-5938-4D03-BCF8-97A9B7D1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34593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43</cp:revision>
  <dcterms:created xsi:type="dcterms:W3CDTF">2013-08-17T16:35:00Z</dcterms:created>
  <dcterms:modified xsi:type="dcterms:W3CDTF">2013-11-26T17:26:00Z</dcterms:modified>
</cp:coreProperties>
</file>