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094" w:rsidRDefault="00851094" w:rsidP="00851094">
      <w:pPr>
        <w:jc w:val="center"/>
        <w:rPr>
          <w:sz w:val="144"/>
          <w:szCs w:val="144"/>
        </w:rPr>
      </w:pPr>
    </w:p>
    <w:p w:rsidR="00851094" w:rsidRDefault="00851094" w:rsidP="00851094">
      <w:pPr>
        <w:jc w:val="center"/>
        <w:rPr>
          <w:sz w:val="144"/>
          <w:szCs w:val="144"/>
        </w:rPr>
      </w:pPr>
    </w:p>
    <w:p w:rsidR="00816E9A" w:rsidRPr="00851094" w:rsidRDefault="00851094" w:rsidP="00851094">
      <w:pPr>
        <w:jc w:val="center"/>
        <w:rPr>
          <w:rFonts w:ascii="Ethnocentric Rg" w:hAnsi="Ethnocentric Rg"/>
          <w:sz w:val="96"/>
          <w:szCs w:val="144"/>
        </w:rPr>
      </w:pPr>
      <w:r w:rsidRPr="00851094">
        <w:rPr>
          <w:rFonts w:ascii="Ethnocentric Rg" w:hAnsi="Ethnocentric Rg"/>
          <w:sz w:val="96"/>
          <w:szCs w:val="144"/>
        </w:rPr>
        <w:t>SENTINEL</w:t>
      </w:r>
    </w:p>
    <w:p w:rsidR="00851094" w:rsidRDefault="00851094" w:rsidP="00851094">
      <w:pPr>
        <w:jc w:val="center"/>
        <w:rPr>
          <w:rFonts w:ascii="Ethnocentric Rg" w:hAnsi="Ethnocentric Rg"/>
          <w:sz w:val="56"/>
          <w:szCs w:val="72"/>
        </w:rPr>
      </w:pPr>
    </w:p>
    <w:p w:rsidR="00851094" w:rsidRDefault="00851094" w:rsidP="00851094">
      <w:pPr>
        <w:jc w:val="center"/>
        <w:rPr>
          <w:rFonts w:ascii="Ethnocentric Rg" w:hAnsi="Ethnocentric Rg"/>
          <w:sz w:val="56"/>
          <w:szCs w:val="72"/>
        </w:rPr>
      </w:pPr>
      <w:r w:rsidRPr="00851094">
        <w:rPr>
          <w:rFonts w:ascii="Ethnocentric Rg" w:hAnsi="Ethnocentric Rg"/>
          <w:sz w:val="56"/>
          <w:szCs w:val="72"/>
        </w:rPr>
        <w:t>MANUAL</w:t>
      </w:r>
    </w:p>
    <w:p w:rsidR="00851094" w:rsidRDefault="00851094">
      <w:pPr>
        <w:rPr>
          <w:rFonts w:ascii="Ethnocentric Rg" w:hAnsi="Ethnocentric Rg"/>
          <w:sz w:val="56"/>
          <w:szCs w:val="72"/>
        </w:rPr>
      </w:pPr>
      <w:r>
        <w:rPr>
          <w:rFonts w:ascii="Ethnocentric Rg" w:hAnsi="Ethnocentric Rg"/>
          <w:sz w:val="56"/>
          <w:szCs w:val="72"/>
        </w:rPr>
        <w:br w:type="page"/>
      </w:r>
    </w:p>
    <w:sdt>
      <w:sdtPr>
        <w:id w:val="1458875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51094" w:rsidRDefault="00851094">
          <w:pPr>
            <w:pStyle w:val="TOCHeading"/>
          </w:pPr>
          <w:r>
            <w:t>Table of Contents</w:t>
          </w:r>
        </w:p>
        <w:p w:rsidR="00244134" w:rsidRDefault="008510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829092" w:history="1">
            <w:r w:rsidR="00244134" w:rsidRPr="0034102B">
              <w:rPr>
                <w:rStyle w:val="Hyperlink"/>
                <w:noProof/>
              </w:rPr>
              <w:t>Naming Conventions</w:t>
            </w:r>
            <w:r w:rsidR="00244134">
              <w:rPr>
                <w:noProof/>
                <w:webHidden/>
              </w:rPr>
              <w:tab/>
            </w:r>
            <w:r w:rsidR="00244134">
              <w:rPr>
                <w:noProof/>
                <w:webHidden/>
              </w:rPr>
              <w:fldChar w:fldCharType="begin"/>
            </w:r>
            <w:r w:rsidR="00244134">
              <w:rPr>
                <w:noProof/>
                <w:webHidden/>
              </w:rPr>
              <w:instrText xml:space="preserve"> PAGEREF _Toc365829092 \h </w:instrText>
            </w:r>
            <w:r w:rsidR="00244134">
              <w:rPr>
                <w:noProof/>
                <w:webHidden/>
              </w:rPr>
            </w:r>
            <w:r w:rsidR="00244134">
              <w:rPr>
                <w:noProof/>
                <w:webHidden/>
              </w:rPr>
              <w:fldChar w:fldCharType="separate"/>
            </w:r>
            <w:r w:rsidR="00244134">
              <w:rPr>
                <w:noProof/>
                <w:webHidden/>
              </w:rPr>
              <w:t>3</w:t>
            </w:r>
            <w:r w:rsidR="00244134">
              <w:rPr>
                <w:noProof/>
                <w:webHidden/>
              </w:rPr>
              <w:fldChar w:fldCharType="end"/>
            </w:r>
          </w:hyperlink>
        </w:p>
        <w:p w:rsidR="00244134" w:rsidRDefault="00244134">
          <w:pPr>
            <w:pStyle w:val="TOC1"/>
            <w:tabs>
              <w:tab w:val="right" w:leader="dot" w:pos="9350"/>
            </w:tabs>
            <w:rPr>
              <w:rFonts w:eastAsiaTheme="minorEastAsia"/>
              <w:noProof/>
            </w:rPr>
          </w:pPr>
          <w:hyperlink w:anchor="_Toc365829093" w:history="1">
            <w:r w:rsidRPr="0034102B">
              <w:rPr>
                <w:rStyle w:val="Hyperlink"/>
                <w:noProof/>
              </w:rPr>
              <w:t>C++ / CLR Wrappers and References</w:t>
            </w:r>
            <w:r>
              <w:rPr>
                <w:noProof/>
                <w:webHidden/>
              </w:rPr>
              <w:tab/>
            </w:r>
            <w:r>
              <w:rPr>
                <w:noProof/>
                <w:webHidden/>
              </w:rPr>
              <w:fldChar w:fldCharType="begin"/>
            </w:r>
            <w:r>
              <w:rPr>
                <w:noProof/>
                <w:webHidden/>
              </w:rPr>
              <w:instrText xml:space="preserve"> PAGEREF _Toc365829093 \h </w:instrText>
            </w:r>
            <w:r>
              <w:rPr>
                <w:noProof/>
                <w:webHidden/>
              </w:rPr>
            </w:r>
            <w:r>
              <w:rPr>
                <w:noProof/>
                <w:webHidden/>
              </w:rPr>
              <w:fldChar w:fldCharType="separate"/>
            </w:r>
            <w:r>
              <w:rPr>
                <w:noProof/>
                <w:webHidden/>
              </w:rPr>
              <w:t>3</w:t>
            </w:r>
            <w:r>
              <w:rPr>
                <w:noProof/>
                <w:webHidden/>
              </w:rPr>
              <w:fldChar w:fldCharType="end"/>
            </w:r>
          </w:hyperlink>
        </w:p>
        <w:p w:rsidR="00244134" w:rsidRDefault="00244134">
          <w:pPr>
            <w:pStyle w:val="TOC1"/>
            <w:tabs>
              <w:tab w:val="right" w:leader="dot" w:pos="9350"/>
            </w:tabs>
            <w:rPr>
              <w:rFonts w:eastAsiaTheme="minorEastAsia"/>
              <w:noProof/>
            </w:rPr>
          </w:pPr>
          <w:hyperlink w:anchor="_Toc365829094" w:history="1">
            <w:r w:rsidRPr="0034102B">
              <w:rPr>
                <w:rStyle w:val="Hyperlink"/>
                <w:noProof/>
              </w:rPr>
              <w:t>Model Exporter</w:t>
            </w:r>
            <w:r>
              <w:rPr>
                <w:noProof/>
                <w:webHidden/>
              </w:rPr>
              <w:tab/>
            </w:r>
            <w:r>
              <w:rPr>
                <w:noProof/>
                <w:webHidden/>
              </w:rPr>
              <w:fldChar w:fldCharType="begin"/>
            </w:r>
            <w:r>
              <w:rPr>
                <w:noProof/>
                <w:webHidden/>
              </w:rPr>
              <w:instrText xml:space="preserve"> PAGEREF _Toc365829094 \h </w:instrText>
            </w:r>
            <w:r>
              <w:rPr>
                <w:noProof/>
                <w:webHidden/>
              </w:rPr>
            </w:r>
            <w:r>
              <w:rPr>
                <w:noProof/>
                <w:webHidden/>
              </w:rPr>
              <w:fldChar w:fldCharType="separate"/>
            </w:r>
            <w:r>
              <w:rPr>
                <w:noProof/>
                <w:webHidden/>
              </w:rPr>
              <w:t>3</w:t>
            </w:r>
            <w:r>
              <w:rPr>
                <w:noProof/>
                <w:webHidden/>
              </w:rPr>
              <w:fldChar w:fldCharType="end"/>
            </w:r>
          </w:hyperlink>
        </w:p>
        <w:p w:rsidR="00244134" w:rsidRDefault="00244134">
          <w:pPr>
            <w:pStyle w:val="TOC1"/>
            <w:tabs>
              <w:tab w:val="right" w:leader="dot" w:pos="9350"/>
            </w:tabs>
            <w:rPr>
              <w:rFonts w:eastAsiaTheme="minorEastAsia"/>
              <w:noProof/>
            </w:rPr>
          </w:pPr>
          <w:hyperlink w:anchor="_Toc365829095" w:history="1">
            <w:r w:rsidRPr="0034102B">
              <w:rPr>
                <w:rStyle w:val="Hyperlink"/>
                <w:noProof/>
              </w:rPr>
              <w:t>Level Editor Controls</w:t>
            </w:r>
            <w:r>
              <w:rPr>
                <w:noProof/>
                <w:webHidden/>
              </w:rPr>
              <w:tab/>
            </w:r>
            <w:r>
              <w:rPr>
                <w:noProof/>
                <w:webHidden/>
              </w:rPr>
              <w:fldChar w:fldCharType="begin"/>
            </w:r>
            <w:r>
              <w:rPr>
                <w:noProof/>
                <w:webHidden/>
              </w:rPr>
              <w:instrText xml:space="preserve"> PAGEREF _Toc365829095 \h </w:instrText>
            </w:r>
            <w:r>
              <w:rPr>
                <w:noProof/>
                <w:webHidden/>
              </w:rPr>
            </w:r>
            <w:r>
              <w:rPr>
                <w:noProof/>
                <w:webHidden/>
              </w:rPr>
              <w:fldChar w:fldCharType="separate"/>
            </w:r>
            <w:r>
              <w:rPr>
                <w:noProof/>
                <w:webHidden/>
              </w:rPr>
              <w:t>4</w:t>
            </w:r>
            <w:r>
              <w:rPr>
                <w:noProof/>
                <w:webHidden/>
              </w:rPr>
              <w:fldChar w:fldCharType="end"/>
            </w:r>
          </w:hyperlink>
        </w:p>
        <w:p w:rsidR="00244134" w:rsidRDefault="00244134">
          <w:pPr>
            <w:pStyle w:val="TOC1"/>
            <w:tabs>
              <w:tab w:val="right" w:leader="dot" w:pos="9350"/>
            </w:tabs>
            <w:rPr>
              <w:rFonts w:eastAsiaTheme="minorEastAsia"/>
              <w:noProof/>
            </w:rPr>
          </w:pPr>
          <w:hyperlink w:anchor="_Toc365829096" w:history="1">
            <w:r w:rsidRPr="0034102B">
              <w:rPr>
                <w:rStyle w:val="Hyperlink"/>
                <w:noProof/>
              </w:rPr>
              <w:t>Sentinel Test Program Controls</w:t>
            </w:r>
            <w:r>
              <w:rPr>
                <w:noProof/>
                <w:webHidden/>
              </w:rPr>
              <w:tab/>
            </w:r>
            <w:r>
              <w:rPr>
                <w:noProof/>
                <w:webHidden/>
              </w:rPr>
              <w:fldChar w:fldCharType="begin"/>
            </w:r>
            <w:r>
              <w:rPr>
                <w:noProof/>
                <w:webHidden/>
              </w:rPr>
              <w:instrText xml:space="preserve"> PAGEREF _Toc365829096 \h </w:instrText>
            </w:r>
            <w:r>
              <w:rPr>
                <w:noProof/>
                <w:webHidden/>
              </w:rPr>
            </w:r>
            <w:r>
              <w:rPr>
                <w:noProof/>
                <w:webHidden/>
              </w:rPr>
              <w:fldChar w:fldCharType="separate"/>
            </w:r>
            <w:r>
              <w:rPr>
                <w:noProof/>
                <w:webHidden/>
              </w:rPr>
              <w:t>4</w:t>
            </w:r>
            <w:r>
              <w:rPr>
                <w:noProof/>
                <w:webHidden/>
              </w:rPr>
              <w:fldChar w:fldCharType="end"/>
            </w:r>
          </w:hyperlink>
        </w:p>
        <w:p w:rsidR="00244134" w:rsidRDefault="00244134">
          <w:pPr>
            <w:pStyle w:val="TOC1"/>
            <w:tabs>
              <w:tab w:val="right" w:leader="dot" w:pos="9350"/>
            </w:tabs>
            <w:rPr>
              <w:rFonts w:eastAsiaTheme="minorEastAsia"/>
              <w:noProof/>
            </w:rPr>
          </w:pPr>
          <w:hyperlink w:anchor="_Toc365829097" w:history="1">
            <w:r w:rsidRPr="0034102B">
              <w:rPr>
                <w:rStyle w:val="Hyperlink"/>
                <w:noProof/>
              </w:rPr>
              <w:t>Create Custom Program</w:t>
            </w:r>
            <w:r>
              <w:rPr>
                <w:noProof/>
                <w:webHidden/>
              </w:rPr>
              <w:tab/>
            </w:r>
            <w:r>
              <w:rPr>
                <w:noProof/>
                <w:webHidden/>
              </w:rPr>
              <w:fldChar w:fldCharType="begin"/>
            </w:r>
            <w:r>
              <w:rPr>
                <w:noProof/>
                <w:webHidden/>
              </w:rPr>
              <w:instrText xml:space="preserve"> PAGEREF _Toc365829097 \h </w:instrText>
            </w:r>
            <w:r>
              <w:rPr>
                <w:noProof/>
                <w:webHidden/>
              </w:rPr>
            </w:r>
            <w:r>
              <w:rPr>
                <w:noProof/>
                <w:webHidden/>
              </w:rPr>
              <w:fldChar w:fldCharType="separate"/>
            </w:r>
            <w:r>
              <w:rPr>
                <w:noProof/>
                <w:webHidden/>
              </w:rPr>
              <w:t>4</w:t>
            </w:r>
            <w:r>
              <w:rPr>
                <w:noProof/>
                <w:webHidden/>
              </w:rPr>
              <w:fldChar w:fldCharType="end"/>
            </w:r>
          </w:hyperlink>
        </w:p>
        <w:p w:rsidR="00244134" w:rsidRDefault="00244134">
          <w:pPr>
            <w:pStyle w:val="TOC1"/>
            <w:tabs>
              <w:tab w:val="right" w:leader="dot" w:pos="9350"/>
            </w:tabs>
            <w:rPr>
              <w:rFonts w:eastAsiaTheme="minorEastAsia"/>
              <w:noProof/>
            </w:rPr>
          </w:pPr>
          <w:hyperlink w:anchor="_Toc365829098" w:history="1">
            <w:r w:rsidRPr="0034102B">
              <w:rPr>
                <w:rStyle w:val="Hyperlink"/>
                <w:noProof/>
              </w:rPr>
              <w:t>Class Reference</w:t>
            </w:r>
            <w:r>
              <w:rPr>
                <w:noProof/>
                <w:webHidden/>
              </w:rPr>
              <w:tab/>
            </w:r>
            <w:r>
              <w:rPr>
                <w:noProof/>
                <w:webHidden/>
              </w:rPr>
              <w:fldChar w:fldCharType="begin"/>
            </w:r>
            <w:r>
              <w:rPr>
                <w:noProof/>
                <w:webHidden/>
              </w:rPr>
              <w:instrText xml:space="preserve"> PAGEREF _Toc365829098 \h </w:instrText>
            </w:r>
            <w:r>
              <w:rPr>
                <w:noProof/>
                <w:webHidden/>
              </w:rPr>
            </w:r>
            <w:r>
              <w:rPr>
                <w:noProof/>
                <w:webHidden/>
              </w:rPr>
              <w:fldChar w:fldCharType="separate"/>
            </w:r>
            <w:r>
              <w:rPr>
                <w:noProof/>
                <w:webHidden/>
              </w:rPr>
              <w:t>5</w:t>
            </w:r>
            <w:r>
              <w:rPr>
                <w:noProof/>
                <w:webHidden/>
              </w:rPr>
              <w:fldChar w:fldCharType="end"/>
            </w:r>
          </w:hyperlink>
        </w:p>
        <w:p w:rsidR="00244134" w:rsidRDefault="00244134">
          <w:pPr>
            <w:pStyle w:val="TOC2"/>
            <w:tabs>
              <w:tab w:val="right" w:leader="dot" w:pos="9350"/>
            </w:tabs>
            <w:rPr>
              <w:rFonts w:eastAsiaTheme="minorEastAsia"/>
              <w:noProof/>
            </w:rPr>
          </w:pPr>
          <w:hyperlink w:anchor="_Toc365829099" w:history="1">
            <w:r w:rsidRPr="0034102B">
              <w:rPr>
                <w:rStyle w:val="Hyperlink"/>
                <w:noProof/>
              </w:rPr>
              <w:t>Macros</w:t>
            </w:r>
            <w:r>
              <w:rPr>
                <w:noProof/>
                <w:webHidden/>
              </w:rPr>
              <w:tab/>
            </w:r>
            <w:r>
              <w:rPr>
                <w:noProof/>
                <w:webHidden/>
              </w:rPr>
              <w:fldChar w:fldCharType="begin"/>
            </w:r>
            <w:r>
              <w:rPr>
                <w:noProof/>
                <w:webHidden/>
              </w:rPr>
              <w:instrText xml:space="preserve"> PAGEREF _Toc365829099 \h </w:instrText>
            </w:r>
            <w:r>
              <w:rPr>
                <w:noProof/>
                <w:webHidden/>
              </w:rPr>
            </w:r>
            <w:r>
              <w:rPr>
                <w:noProof/>
                <w:webHidden/>
              </w:rPr>
              <w:fldChar w:fldCharType="separate"/>
            </w:r>
            <w:r>
              <w:rPr>
                <w:noProof/>
                <w:webHidden/>
              </w:rPr>
              <w:t>5</w:t>
            </w:r>
            <w:r>
              <w:rPr>
                <w:noProof/>
                <w:webHidden/>
              </w:rPr>
              <w:fldChar w:fldCharType="end"/>
            </w:r>
          </w:hyperlink>
        </w:p>
        <w:p w:rsidR="00244134" w:rsidRDefault="00244134">
          <w:pPr>
            <w:pStyle w:val="TOC2"/>
            <w:tabs>
              <w:tab w:val="right" w:leader="dot" w:pos="9350"/>
            </w:tabs>
            <w:rPr>
              <w:rFonts w:eastAsiaTheme="minorEastAsia"/>
              <w:noProof/>
            </w:rPr>
          </w:pPr>
          <w:hyperlink w:anchor="_Toc365829100" w:history="1">
            <w:r w:rsidRPr="0034102B">
              <w:rPr>
                <w:rStyle w:val="Hyperlink"/>
                <w:noProof/>
              </w:rPr>
              <w:t>Global Functions</w:t>
            </w:r>
            <w:r>
              <w:rPr>
                <w:noProof/>
                <w:webHidden/>
              </w:rPr>
              <w:tab/>
            </w:r>
            <w:r>
              <w:rPr>
                <w:noProof/>
                <w:webHidden/>
              </w:rPr>
              <w:fldChar w:fldCharType="begin"/>
            </w:r>
            <w:r>
              <w:rPr>
                <w:noProof/>
                <w:webHidden/>
              </w:rPr>
              <w:instrText xml:space="preserve"> PAGEREF _Toc365829100 \h </w:instrText>
            </w:r>
            <w:r>
              <w:rPr>
                <w:noProof/>
                <w:webHidden/>
              </w:rPr>
            </w:r>
            <w:r>
              <w:rPr>
                <w:noProof/>
                <w:webHidden/>
              </w:rPr>
              <w:fldChar w:fldCharType="separate"/>
            </w:r>
            <w:r>
              <w:rPr>
                <w:noProof/>
                <w:webHidden/>
              </w:rPr>
              <w:t>5</w:t>
            </w:r>
            <w:r>
              <w:rPr>
                <w:noProof/>
                <w:webHidden/>
              </w:rPr>
              <w:fldChar w:fldCharType="end"/>
            </w:r>
          </w:hyperlink>
        </w:p>
        <w:p w:rsidR="00851094" w:rsidRDefault="00851094">
          <w:r>
            <w:rPr>
              <w:b/>
              <w:bCs/>
              <w:noProof/>
            </w:rPr>
            <w:fldChar w:fldCharType="end"/>
          </w:r>
        </w:p>
      </w:sdtContent>
    </w:sdt>
    <w:p w:rsidR="00851094" w:rsidRDefault="00851094">
      <w:pPr>
        <w:rPr>
          <w:rFonts w:ascii="Ethnocentric Rg" w:hAnsi="Ethnocentric Rg"/>
          <w:sz w:val="24"/>
          <w:szCs w:val="24"/>
        </w:rPr>
      </w:pPr>
      <w:r>
        <w:rPr>
          <w:rFonts w:ascii="Ethnocentric Rg" w:hAnsi="Ethnocentric Rg"/>
          <w:sz w:val="24"/>
          <w:szCs w:val="24"/>
        </w:rPr>
        <w:br w:type="page"/>
      </w:r>
    </w:p>
    <w:p w:rsidR="00851094" w:rsidRPr="00F07D5F" w:rsidRDefault="000C1B49" w:rsidP="00DD1F8B">
      <w:pPr>
        <w:pStyle w:val="Heading1"/>
        <w:spacing w:before="0"/>
        <w:rPr>
          <w:sz w:val="32"/>
          <w:szCs w:val="32"/>
        </w:rPr>
      </w:pPr>
      <w:bookmarkStart w:id="0" w:name="_Toc365829092"/>
      <w:r w:rsidRPr="00F07D5F">
        <w:rPr>
          <w:sz w:val="32"/>
          <w:szCs w:val="32"/>
        </w:rPr>
        <w:lastRenderedPageBreak/>
        <w:t>Naming Conventions</w:t>
      </w:r>
      <w:bookmarkEnd w:id="0"/>
    </w:p>
    <w:p w:rsidR="000C1B49" w:rsidRDefault="000C1B49" w:rsidP="00DD1F8B">
      <w:pPr>
        <w:spacing w:after="0"/>
      </w:pPr>
    </w:p>
    <w:p w:rsidR="000C1B49" w:rsidRDefault="00DD1F8B" w:rsidP="00DD1F8B">
      <w:pPr>
        <w:spacing w:after="0"/>
      </w:pPr>
      <w:r>
        <w:t xml:space="preserve">All </w:t>
      </w:r>
      <w:r w:rsidR="00F74C8E">
        <w:t xml:space="preserve">class </w:t>
      </w:r>
      <w:r>
        <w:t>variables start with m</w:t>
      </w:r>
      <w:r w:rsidR="00F74C8E">
        <w:t>, e.g. ColorRGBA* mRef;</w:t>
      </w:r>
    </w:p>
    <w:p w:rsidR="00F74C8E" w:rsidRDefault="00F74C8E" w:rsidP="00DD1F8B">
      <w:pPr>
        <w:spacing w:after="0"/>
      </w:pPr>
      <w:r>
        <w:t xml:space="preserve">All </w:t>
      </w:r>
      <w:r w:rsidR="00C32188">
        <w:t xml:space="preserve">defines, </w:t>
      </w:r>
      <w:r>
        <w:t>macros</w:t>
      </w:r>
      <w:r w:rsidR="00C32188">
        <w:t>,</w:t>
      </w:r>
      <w:r>
        <w:t xml:space="preserve"> and static variables are in all capitals, e.g. double DESIRED_FRAME_RATE;</w:t>
      </w:r>
    </w:p>
    <w:p w:rsidR="00DD1F8B" w:rsidRDefault="00DD1F8B" w:rsidP="00DD1F8B">
      <w:pPr>
        <w:spacing w:after="0"/>
      </w:pPr>
      <w:r>
        <w:t>All member functions start with capital letters, e.g. GameWorld::Inst()-&gt;Startup();</w:t>
      </w:r>
    </w:p>
    <w:p w:rsidR="000C1B49" w:rsidRDefault="00DD1F8B" w:rsidP="00DD1F8B">
      <w:pPr>
        <w:spacing w:after="0"/>
      </w:pPr>
      <w:r>
        <w:t>All local variables start with lowercase letters, e.g. MeshBuilder meshBuilder;</w:t>
      </w:r>
    </w:p>
    <w:p w:rsidR="006934CB" w:rsidRDefault="006934CB" w:rsidP="00DD1F8B">
      <w:pPr>
        <w:spacing w:after="0"/>
      </w:pPr>
    </w:p>
    <w:p w:rsidR="00DD1F8B" w:rsidRDefault="00DD1F8B" w:rsidP="00DD1F8B">
      <w:pPr>
        <w:spacing w:after="0"/>
      </w:pPr>
    </w:p>
    <w:p w:rsidR="00DD1F8B" w:rsidRPr="00F07D5F" w:rsidRDefault="000C1B49" w:rsidP="00DD1F8B">
      <w:pPr>
        <w:pStyle w:val="Heading1"/>
        <w:spacing w:before="0"/>
        <w:rPr>
          <w:sz w:val="32"/>
          <w:szCs w:val="32"/>
        </w:rPr>
      </w:pPr>
      <w:bookmarkStart w:id="1" w:name="_Toc365829093"/>
      <w:r w:rsidRPr="00F07D5F">
        <w:rPr>
          <w:sz w:val="32"/>
          <w:szCs w:val="32"/>
        </w:rPr>
        <w:t>C++ / CLR Wrapper</w:t>
      </w:r>
      <w:r w:rsidR="00571E4B" w:rsidRPr="00F07D5F">
        <w:rPr>
          <w:sz w:val="32"/>
          <w:szCs w:val="32"/>
        </w:rPr>
        <w:t>s and References</w:t>
      </w:r>
      <w:bookmarkEnd w:id="1"/>
    </w:p>
    <w:p w:rsidR="00DD1F8B" w:rsidRPr="00DD1F8B" w:rsidRDefault="00DD1F8B" w:rsidP="00DD1F8B">
      <w:pPr>
        <w:spacing w:after="0"/>
      </w:pPr>
    </w:p>
    <w:p w:rsidR="000C0D4B" w:rsidRDefault="000C1B49" w:rsidP="00DD1F8B">
      <w:r>
        <w:t>Classes named</w:t>
      </w:r>
      <w:r w:rsidR="00571E4B">
        <w:t xml:space="preserve"> with </w:t>
      </w:r>
      <w:r>
        <w:t xml:space="preserve">W represent </w:t>
      </w:r>
      <w:r w:rsidR="00571E4B">
        <w:t>W</w:t>
      </w:r>
      <w:r>
        <w:t xml:space="preserve">rapper classes.  They each possess </w:t>
      </w:r>
      <w:r w:rsidR="00E50BB2">
        <w:t>an instantiation of a variable, and free</w:t>
      </w:r>
      <w:r>
        <w:t xml:space="preserve"> automatically through the Finalizer.</w:t>
      </w:r>
      <w:r w:rsidR="00571E4B">
        <w:t xml:space="preserve">  Call Dispose to remove the internal variable from memory before C# does its garbage collection.</w:t>
      </w:r>
    </w:p>
    <w:p w:rsidR="000C0D4B" w:rsidRDefault="000C0D4B" w:rsidP="00DD1F8B">
      <w:r>
        <w:t>Components are the exception to the Wrapper classes in that they create a new GameComponent, but they do not free the memory automatically, except through their associated GameObject.  Delete</w:t>
      </w:r>
      <w:r w:rsidR="00C32188">
        <w:t>()</w:t>
      </w:r>
      <w:r>
        <w:t xml:space="preserve"> must be called to free the memory if Removing a GameComponent from the GameObject.  This behavior also occurs with GameWorld and their GameObject(s).</w:t>
      </w:r>
    </w:p>
    <w:p w:rsidR="00DD1F8B" w:rsidRDefault="00571E4B" w:rsidP="00DD1F8B">
      <w:pPr>
        <w:spacing w:after="0"/>
      </w:pPr>
      <w:r>
        <w:t xml:space="preserve">Classes named with R represent Reference classes.  These classes reference a variable.  Calling Dispose </w:t>
      </w:r>
      <w:r w:rsidR="00DD1F8B">
        <w:t>has</w:t>
      </w:r>
      <w:r>
        <w:t xml:space="preserve"> no effect on the variable as it is located elsewhere in memory.</w:t>
      </w:r>
    </w:p>
    <w:p w:rsidR="00C32188" w:rsidRDefault="00C32188" w:rsidP="00DD1F8B">
      <w:pPr>
        <w:spacing w:after="0"/>
      </w:pPr>
    </w:p>
    <w:p w:rsidR="00C32188" w:rsidRPr="00244134" w:rsidRDefault="00C32188" w:rsidP="00C32188">
      <w:pPr>
        <w:pStyle w:val="Heading1"/>
        <w:rPr>
          <w:sz w:val="32"/>
        </w:rPr>
      </w:pPr>
      <w:bookmarkStart w:id="2" w:name="_Toc365829094"/>
      <w:r w:rsidRPr="00244134">
        <w:rPr>
          <w:sz w:val="32"/>
        </w:rPr>
        <w:t>Model Exporter</w:t>
      </w:r>
      <w:bookmarkEnd w:id="2"/>
    </w:p>
    <w:p w:rsidR="00C32188" w:rsidRDefault="00C32188" w:rsidP="00C32188">
      <w:pPr>
        <w:spacing w:after="0"/>
      </w:pPr>
    </w:p>
    <w:p w:rsidR="00C32188" w:rsidRDefault="00C32188" w:rsidP="00C32188">
      <w:r>
        <w:t xml:space="preserve">The custom 3ds Max exporter resides within the Sentinel_Exporter folder.  The </w:t>
      </w:r>
      <w:r w:rsidR="00816E9A">
        <w:t xml:space="preserve">resulting Sentinel_Exporter.dle </w:t>
      </w:r>
      <w:r>
        <w:t xml:space="preserve">is </w:t>
      </w:r>
      <w:r w:rsidR="00816E9A">
        <w:t xml:space="preserve">automatically </w:t>
      </w:r>
      <w:r>
        <w:t>placed within the local 3ds Max 2012 folder.  This is done through an environment variable called “ADSK_3DSMAX_x64_2012”.  An additional environment variable was created to reference the SDK titled “</w:t>
      </w:r>
      <w:r w:rsidRPr="00C32188">
        <w:t>MAX2012SDK</w:t>
      </w:r>
      <w:r>
        <w:t>”.</w:t>
      </w:r>
      <w:r w:rsidR="00244134">
        <w:t xml:space="preserve">  Generally, the file folder for 3ds Max resides within a protected folder, therefore, to compile the program, Visual Studio should be opened in Administrator mode.</w:t>
      </w:r>
    </w:p>
    <w:p w:rsidR="00244134" w:rsidRDefault="00C32188" w:rsidP="00C32188">
      <w:r>
        <w:t>The exporter only exports the model within the scene.  Save the file as a .MAX or any other native file format to 3ds Max 2012 in order to export the model if any changes are made, i.e. no importer exists for the M3D file format.</w:t>
      </w:r>
      <w:bookmarkStart w:id="3" w:name="_GoBack"/>
      <w:bookmarkEnd w:id="3"/>
    </w:p>
    <w:p w:rsidR="00244134" w:rsidRDefault="00244134" w:rsidP="00C32188"/>
    <w:p w:rsidR="00244134" w:rsidRDefault="00244134">
      <w:pPr>
        <w:rPr>
          <w:rFonts w:asciiTheme="majorHAnsi" w:eastAsiaTheme="majorEastAsia" w:hAnsiTheme="majorHAnsi" w:cstheme="majorBidi"/>
          <w:b/>
          <w:bCs/>
          <w:color w:val="365F91" w:themeColor="accent1" w:themeShade="BF"/>
          <w:sz w:val="32"/>
          <w:szCs w:val="28"/>
        </w:rPr>
      </w:pPr>
      <w:r>
        <w:rPr>
          <w:sz w:val="32"/>
        </w:rPr>
        <w:br w:type="page"/>
      </w:r>
    </w:p>
    <w:p w:rsidR="00244134" w:rsidRPr="00244134" w:rsidRDefault="00244134" w:rsidP="00244134">
      <w:pPr>
        <w:pStyle w:val="Heading1"/>
        <w:rPr>
          <w:sz w:val="32"/>
        </w:rPr>
      </w:pPr>
      <w:bookmarkStart w:id="4" w:name="_Toc365829095"/>
      <w:r w:rsidRPr="00244134">
        <w:rPr>
          <w:sz w:val="32"/>
        </w:rPr>
        <w:lastRenderedPageBreak/>
        <w:t>Level Editor Controls</w:t>
      </w:r>
      <w:bookmarkEnd w:id="4"/>
    </w:p>
    <w:p w:rsidR="00C32188" w:rsidRDefault="00C32188" w:rsidP="00DD1F8B">
      <w:pPr>
        <w:spacing w:after="0"/>
      </w:pPr>
    </w:p>
    <w:p w:rsidR="00244134" w:rsidRDefault="00244134" w:rsidP="00DD1F8B">
      <w:pPr>
        <w:spacing w:after="0"/>
      </w:pPr>
      <w:r>
        <w:t>The scene viewing area can rotate its view by holding the middle mouse button / wheel.</w:t>
      </w:r>
    </w:p>
    <w:p w:rsidR="00244134" w:rsidRDefault="00244134" w:rsidP="00DD1F8B">
      <w:pPr>
        <w:spacing w:after="0"/>
      </w:pPr>
      <w:r>
        <w:t>Move forward and backward by scrolling the middle mouse wheel.</w:t>
      </w:r>
    </w:p>
    <w:p w:rsidR="00244134" w:rsidRDefault="00244134" w:rsidP="00DD1F8B">
      <w:pPr>
        <w:spacing w:after="0"/>
      </w:pPr>
    </w:p>
    <w:p w:rsidR="00244134" w:rsidRPr="00244134" w:rsidRDefault="00244134" w:rsidP="00244134">
      <w:pPr>
        <w:pStyle w:val="Heading1"/>
        <w:rPr>
          <w:sz w:val="32"/>
        </w:rPr>
      </w:pPr>
      <w:bookmarkStart w:id="5" w:name="_Toc365829096"/>
      <w:r>
        <w:rPr>
          <w:sz w:val="32"/>
        </w:rPr>
        <w:t>Sentinel Test Program Controls</w:t>
      </w:r>
      <w:bookmarkEnd w:id="5"/>
    </w:p>
    <w:p w:rsidR="00244134" w:rsidRDefault="00244134" w:rsidP="00DD1F8B">
      <w:pPr>
        <w:spacing w:after="0"/>
      </w:pPr>
    </w:p>
    <w:p w:rsidR="00244134" w:rsidRDefault="00244134" w:rsidP="00DD1F8B">
      <w:pPr>
        <w:spacing w:after="0"/>
      </w:pPr>
      <w:r>
        <w:t>WASD – Move</w:t>
      </w:r>
    </w:p>
    <w:p w:rsidR="00244134" w:rsidRDefault="00244134" w:rsidP="00DD1F8B">
      <w:pPr>
        <w:spacing w:after="0"/>
      </w:pPr>
      <w:r>
        <w:t>Space / C – Up / Down</w:t>
      </w:r>
    </w:p>
    <w:p w:rsidR="00244134" w:rsidRDefault="00244134" w:rsidP="00DD1F8B">
      <w:pPr>
        <w:spacing w:after="0"/>
      </w:pPr>
      <w:r>
        <w:t>ESC – Exit</w:t>
      </w:r>
    </w:p>
    <w:p w:rsidR="00244134" w:rsidRDefault="00244134" w:rsidP="00DD1F8B">
      <w:pPr>
        <w:spacing w:after="0"/>
      </w:pPr>
    </w:p>
    <w:p w:rsidR="00DD1F8B" w:rsidRDefault="00DD1F8B" w:rsidP="00DD1F8B">
      <w:pPr>
        <w:spacing w:after="0"/>
      </w:pPr>
    </w:p>
    <w:p w:rsidR="00DD1F8B" w:rsidRPr="00F07D5F" w:rsidRDefault="00DD1F8B" w:rsidP="00DD1F8B">
      <w:pPr>
        <w:pStyle w:val="Heading1"/>
        <w:spacing w:before="0"/>
        <w:rPr>
          <w:sz w:val="32"/>
          <w:szCs w:val="32"/>
        </w:rPr>
      </w:pPr>
      <w:bookmarkStart w:id="6" w:name="_Toc365829097"/>
      <w:r w:rsidRPr="00F07D5F">
        <w:rPr>
          <w:sz w:val="32"/>
          <w:szCs w:val="32"/>
        </w:rPr>
        <w:t>Create Custom Program</w:t>
      </w:r>
      <w:bookmarkEnd w:id="6"/>
    </w:p>
    <w:p w:rsidR="00DD1F8B" w:rsidRDefault="00DD1F8B" w:rsidP="00DD1F8B">
      <w:pPr>
        <w:spacing w:after="0"/>
      </w:pPr>
    </w:p>
    <w:p w:rsidR="00244134" w:rsidRDefault="00244134" w:rsidP="00DD1F8B">
      <w:pPr>
        <w:spacing w:after="0"/>
      </w:pPr>
      <w:r>
        <w:t>Open “Sentinel_Test.sln”</w:t>
      </w:r>
    </w:p>
    <w:p w:rsidR="00F74C8E" w:rsidRDefault="00F74C8E" w:rsidP="00DD1F8B">
      <w:pPr>
        <w:spacing w:after="0"/>
      </w:pPr>
      <w:r>
        <w:t xml:space="preserve">Use “Sentinel_Test.cpp” </w:t>
      </w:r>
      <w:r w:rsidR="00244134">
        <w:t>as a reference.</w:t>
      </w:r>
    </w:p>
    <w:p w:rsidR="006934CB" w:rsidRDefault="00244134">
      <w:pPr>
        <w:rPr>
          <w:rFonts w:asciiTheme="majorHAnsi" w:eastAsiaTheme="majorEastAsia" w:hAnsiTheme="majorHAnsi" w:cstheme="majorBidi"/>
          <w:b/>
          <w:bCs/>
          <w:color w:val="365F91" w:themeColor="accent1" w:themeShade="BF"/>
          <w:sz w:val="28"/>
          <w:szCs w:val="28"/>
        </w:rPr>
      </w:pPr>
      <w:r>
        <w:t>Each header file contains instructions on its usage.</w:t>
      </w:r>
      <w:r w:rsidR="006934CB">
        <w:br w:type="page"/>
      </w:r>
    </w:p>
    <w:p w:rsidR="00F74C8E" w:rsidRPr="00F07D5F" w:rsidRDefault="00F74C8E" w:rsidP="00F74C8E">
      <w:pPr>
        <w:pStyle w:val="Heading1"/>
        <w:rPr>
          <w:sz w:val="32"/>
          <w:szCs w:val="32"/>
        </w:rPr>
      </w:pPr>
      <w:bookmarkStart w:id="7" w:name="_Toc365829098"/>
      <w:r w:rsidRPr="00F07D5F">
        <w:rPr>
          <w:sz w:val="32"/>
          <w:szCs w:val="32"/>
        </w:rPr>
        <w:lastRenderedPageBreak/>
        <w:t>Class Reference</w:t>
      </w:r>
      <w:bookmarkEnd w:id="7"/>
    </w:p>
    <w:p w:rsidR="00F74C8E" w:rsidRDefault="00F74C8E" w:rsidP="006934CB">
      <w:pPr>
        <w:pStyle w:val="Heading2"/>
      </w:pPr>
      <w:bookmarkStart w:id="8" w:name="_Toc365829099"/>
      <w:r>
        <w:t>Macros</w:t>
      </w:r>
      <w:bookmarkEnd w:id="8"/>
    </w:p>
    <w:p w:rsidR="006934CB" w:rsidRPr="006934CB" w:rsidRDefault="006934CB" w:rsidP="006934CB">
      <w:pPr>
        <w:spacing w:after="0"/>
      </w:pPr>
    </w:p>
    <w:p w:rsidR="006934CB" w:rsidRDefault="006934CB" w:rsidP="006934CB">
      <w:pPr>
        <w:autoSpaceDE w:val="0"/>
        <w:autoSpaceDN w:val="0"/>
        <w:adjustRightInd w:val="0"/>
        <w:spacing w:after="0" w:line="240" w:lineRule="auto"/>
        <w:rPr>
          <w:rFonts w:ascii="Consolas" w:hAnsi="Consolas" w:cs="Consolas"/>
          <w:sz w:val="20"/>
          <w:szCs w:val="20"/>
        </w:rPr>
      </w:pPr>
      <w:r w:rsidRPr="006934CB">
        <w:rPr>
          <w:rFonts w:ascii="Consolas" w:hAnsi="Consolas" w:cs="Consolas"/>
          <w:color w:val="0000FF"/>
          <w:sz w:val="20"/>
          <w:szCs w:val="20"/>
        </w:rPr>
        <w:t>#define</w:t>
      </w:r>
      <w:r w:rsidRPr="006934CB">
        <w:rPr>
          <w:rFonts w:ascii="Consolas" w:hAnsi="Consolas" w:cs="Consolas"/>
          <w:sz w:val="20"/>
          <w:szCs w:val="20"/>
        </w:rPr>
        <w:t xml:space="preserve"> TRACE( text )</w:t>
      </w:r>
    </w:p>
    <w:p w:rsidR="006934CB" w:rsidRDefault="006934CB" w:rsidP="006934CB">
      <w:pPr>
        <w:autoSpaceDE w:val="0"/>
        <w:autoSpaceDN w:val="0"/>
        <w:adjustRightInd w:val="0"/>
        <w:spacing w:after="0" w:line="240" w:lineRule="auto"/>
        <w:rPr>
          <w:rFonts w:ascii="Consolas" w:hAnsi="Consolas" w:cs="Consolas"/>
          <w:sz w:val="20"/>
          <w:szCs w:val="20"/>
        </w:rPr>
      </w:pPr>
    </w:p>
    <w:p w:rsidR="006934CB" w:rsidRDefault="006934CB" w:rsidP="006934C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Outputs text to console.</w:t>
      </w:r>
    </w:p>
    <w:p w:rsidR="006934CB" w:rsidRDefault="006934CB" w:rsidP="006934CB">
      <w:pPr>
        <w:autoSpaceDE w:val="0"/>
        <w:autoSpaceDN w:val="0"/>
        <w:adjustRightInd w:val="0"/>
        <w:spacing w:after="0" w:line="240" w:lineRule="auto"/>
        <w:rPr>
          <w:rFonts w:ascii="Consolas" w:hAnsi="Consolas" w:cs="Consolas"/>
          <w:sz w:val="20"/>
          <w:szCs w:val="20"/>
        </w:rPr>
      </w:pPr>
    </w:p>
    <w:p w:rsidR="006934CB" w:rsidRDefault="006934CB" w:rsidP="006934C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Example:</w:t>
      </w:r>
    </w:p>
    <w:p w:rsidR="006934CB" w:rsidRDefault="006934CB" w:rsidP="006934CB">
      <w:pPr>
        <w:autoSpaceDE w:val="0"/>
        <w:autoSpaceDN w:val="0"/>
        <w:adjustRightInd w:val="0"/>
        <w:spacing w:after="0" w:line="240" w:lineRule="auto"/>
        <w:rPr>
          <w:rFonts w:ascii="Consolas" w:hAnsi="Consolas" w:cs="Consolas"/>
          <w:sz w:val="20"/>
          <w:szCs w:val="20"/>
        </w:rPr>
      </w:pPr>
    </w:p>
    <w:p w:rsidR="006934CB" w:rsidRDefault="006934CB" w:rsidP="006934CB">
      <w:pPr>
        <w:autoSpaceDE w:val="0"/>
        <w:autoSpaceDN w:val="0"/>
        <w:adjustRightInd w:val="0"/>
        <w:spacing w:after="0" w:line="240" w:lineRule="auto"/>
        <w:rPr>
          <w:rFonts w:ascii="Consolas" w:hAnsi="Consolas" w:cs="Consolas"/>
          <w:color w:val="A31515"/>
          <w:sz w:val="15"/>
          <w:szCs w:val="15"/>
        </w:rPr>
      </w:pPr>
      <w:r>
        <w:rPr>
          <w:rFonts w:ascii="Consolas" w:hAnsi="Consolas" w:cs="Consolas"/>
          <w:sz w:val="20"/>
          <w:szCs w:val="20"/>
        </w:rPr>
        <w:t xml:space="preserve">TRACE( </w:t>
      </w:r>
      <w:r w:rsidRPr="006934CB">
        <w:rPr>
          <w:rFonts w:ascii="Consolas" w:hAnsi="Consolas" w:cs="Consolas"/>
          <w:color w:val="A31515"/>
          <w:sz w:val="20"/>
          <w:szCs w:val="20"/>
        </w:rPr>
        <w:t>"</w:t>
      </w:r>
      <w:r>
        <w:rPr>
          <w:rFonts w:ascii="Consolas" w:hAnsi="Consolas" w:cs="Consolas"/>
          <w:color w:val="A31515"/>
          <w:sz w:val="20"/>
          <w:szCs w:val="20"/>
        </w:rPr>
        <w:t>Output to Console Successful!</w:t>
      </w:r>
      <w:r w:rsidRPr="006934CB">
        <w:rPr>
          <w:rFonts w:ascii="Consolas" w:hAnsi="Consolas" w:cs="Consolas"/>
          <w:color w:val="A31515"/>
          <w:sz w:val="20"/>
          <w:szCs w:val="20"/>
        </w:rPr>
        <w:t>"</w:t>
      </w:r>
      <w:r>
        <w:rPr>
          <w:rFonts w:ascii="Consolas" w:hAnsi="Consolas" w:cs="Consolas"/>
          <w:color w:val="A31515"/>
          <w:sz w:val="20"/>
          <w:szCs w:val="20"/>
        </w:rPr>
        <w:t xml:space="preserve"> </w:t>
      </w:r>
      <w:r w:rsidRPr="006934CB">
        <w:rPr>
          <w:rFonts w:ascii="Consolas" w:hAnsi="Consolas" w:cs="Consolas"/>
          <w:sz w:val="20"/>
          <w:szCs w:val="20"/>
        </w:rPr>
        <w:t>);</w:t>
      </w:r>
    </w:p>
    <w:p w:rsidR="006934CB" w:rsidRPr="006934CB" w:rsidRDefault="006934CB" w:rsidP="006934CB">
      <w:pPr>
        <w:autoSpaceDE w:val="0"/>
        <w:autoSpaceDN w:val="0"/>
        <w:adjustRightInd w:val="0"/>
        <w:spacing w:after="0" w:line="240" w:lineRule="auto"/>
        <w:rPr>
          <w:rFonts w:ascii="Consolas" w:hAnsi="Consolas" w:cs="Consolas"/>
          <w:sz w:val="20"/>
          <w:szCs w:val="20"/>
        </w:rPr>
      </w:pPr>
    </w:p>
    <w:p w:rsidR="00F74C8E" w:rsidRDefault="00F74C8E" w:rsidP="00F74C8E"/>
    <w:p w:rsidR="00F74C8E" w:rsidRDefault="00F74C8E" w:rsidP="006934CB">
      <w:pPr>
        <w:pStyle w:val="Heading2"/>
      </w:pPr>
      <w:bookmarkStart w:id="9" w:name="_Toc365829100"/>
      <w:r>
        <w:t>Global Functions</w:t>
      </w:r>
      <w:bookmarkEnd w:id="9"/>
    </w:p>
    <w:p w:rsidR="006934CB" w:rsidRPr="006934CB" w:rsidRDefault="006934CB" w:rsidP="006934CB">
      <w:pPr>
        <w:spacing w:after="0"/>
      </w:pPr>
    </w:p>
    <w:p w:rsidR="00F74C8E" w:rsidRPr="006934CB" w:rsidRDefault="00F74C8E" w:rsidP="006934CB">
      <w:pPr>
        <w:autoSpaceDE w:val="0"/>
        <w:autoSpaceDN w:val="0"/>
        <w:adjustRightInd w:val="0"/>
        <w:spacing w:after="0" w:line="240" w:lineRule="auto"/>
        <w:rPr>
          <w:rFonts w:ascii="Consolas" w:hAnsi="Consolas" w:cs="Consolas"/>
          <w:sz w:val="20"/>
          <w:szCs w:val="20"/>
        </w:rPr>
      </w:pPr>
      <w:r w:rsidRPr="006934CB">
        <w:rPr>
          <w:rFonts w:ascii="Consolas" w:hAnsi="Consolas" w:cs="Consolas"/>
          <w:color w:val="0000FF"/>
          <w:sz w:val="20"/>
          <w:szCs w:val="20"/>
        </w:rPr>
        <w:t>void</w:t>
      </w:r>
      <w:r w:rsidR="006934CB">
        <w:rPr>
          <w:rFonts w:ascii="Consolas" w:hAnsi="Consolas" w:cs="Consolas"/>
          <w:sz w:val="20"/>
          <w:szCs w:val="20"/>
        </w:rPr>
        <w:t xml:space="preserve"> </w:t>
      </w:r>
      <w:r w:rsidRPr="006934CB">
        <w:rPr>
          <w:rFonts w:ascii="Consolas" w:hAnsi="Consolas" w:cs="Consolas"/>
          <w:sz w:val="20"/>
          <w:szCs w:val="20"/>
        </w:rPr>
        <w:t xml:space="preserve">SetDirectory( </w:t>
      </w:r>
      <w:r w:rsidRPr="006934CB">
        <w:rPr>
          <w:rFonts w:ascii="Consolas" w:hAnsi="Consolas" w:cs="Consolas"/>
          <w:color w:val="0000FF"/>
          <w:sz w:val="20"/>
          <w:szCs w:val="20"/>
        </w:rPr>
        <w:t>const</w:t>
      </w:r>
      <w:r w:rsidRPr="006934CB">
        <w:rPr>
          <w:rFonts w:ascii="Consolas" w:hAnsi="Consolas" w:cs="Consolas"/>
          <w:sz w:val="20"/>
          <w:szCs w:val="20"/>
        </w:rPr>
        <w:t xml:space="preserve"> </w:t>
      </w:r>
      <w:r w:rsidRPr="006934CB">
        <w:rPr>
          <w:rFonts w:ascii="Consolas" w:hAnsi="Consolas" w:cs="Consolas"/>
          <w:color w:val="0000FF"/>
          <w:sz w:val="20"/>
          <w:szCs w:val="20"/>
        </w:rPr>
        <w:t>char</w:t>
      </w:r>
      <w:r w:rsidRPr="006934CB">
        <w:rPr>
          <w:rFonts w:ascii="Consolas" w:hAnsi="Consolas" w:cs="Consolas"/>
          <w:sz w:val="20"/>
          <w:szCs w:val="20"/>
        </w:rPr>
        <w:t>* dest );</w:t>
      </w:r>
    </w:p>
    <w:p w:rsidR="006934CB" w:rsidRDefault="006934CB" w:rsidP="006934CB">
      <w:pPr>
        <w:spacing w:after="0"/>
      </w:pPr>
    </w:p>
    <w:p w:rsidR="006934CB" w:rsidRPr="006934CB" w:rsidRDefault="006934CB" w:rsidP="006934CB">
      <w:pPr>
        <w:spacing w:after="0"/>
        <w:rPr>
          <w:rFonts w:ascii="Consolas" w:hAnsi="Consolas" w:cs="Consolas"/>
          <w:sz w:val="20"/>
          <w:szCs w:val="20"/>
        </w:rPr>
      </w:pPr>
      <w:r w:rsidRPr="006934CB">
        <w:rPr>
          <w:rFonts w:ascii="Consolas" w:hAnsi="Consolas" w:cs="Consolas"/>
          <w:sz w:val="20"/>
          <w:szCs w:val="20"/>
        </w:rPr>
        <w:t>Sets the directory in relation to the current directory.</w:t>
      </w:r>
    </w:p>
    <w:p w:rsidR="006934CB" w:rsidRPr="006934CB" w:rsidRDefault="006934CB" w:rsidP="006934CB">
      <w:pPr>
        <w:spacing w:after="0"/>
        <w:rPr>
          <w:rFonts w:ascii="Consolas" w:hAnsi="Consolas" w:cs="Consolas"/>
          <w:sz w:val="20"/>
          <w:szCs w:val="20"/>
        </w:rPr>
      </w:pPr>
    </w:p>
    <w:p w:rsidR="006934CB" w:rsidRDefault="006934CB" w:rsidP="006934CB">
      <w:pPr>
        <w:spacing w:after="0"/>
        <w:rPr>
          <w:rFonts w:ascii="Consolas" w:hAnsi="Consolas" w:cs="Consolas"/>
          <w:sz w:val="20"/>
          <w:szCs w:val="20"/>
        </w:rPr>
      </w:pPr>
      <w:r w:rsidRPr="006934CB">
        <w:rPr>
          <w:rFonts w:ascii="Consolas" w:hAnsi="Consolas" w:cs="Consolas"/>
          <w:sz w:val="20"/>
          <w:szCs w:val="20"/>
        </w:rPr>
        <w:t>Example:</w:t>
      </w:r>
    </w:p>
    <w:p w:rsidR="006934CB" w:rsidRDefault="006934CB" w:rsidP="006934CB">
      <w:pPr>
        <w:spacing w:after="0"/>
        <w:rPr>
          <w:rFonts w:ascii="Consolas" w:hAnsi="Consolas" w:cs="Consolas"/>
          <w:sz w:val="20"/>
          <w:szCs w:val="20"/>
        </w:rPr>
      </w:pPr>
    </w:p>
    <w:p w:rsidR="006934CB" w:rsidRDefault="006934CB" w:rsidP="006934CB">
      <w:pPr>
        <w:spacing w:after="0"/>
        <w:rPr>
          <w:rFonts w:ascii="Consolas" w:hAnsi="Consolas" w:cs="Consolas"/>
          <w:sz w:val="20"/>
          <w:szCs w:val="20"/>
        </w:rPr>
      </w:pPr>
      <w:r>
        <w:rPr>
          <w:rFonts w:ascii="Consolas" w:hAnsi="Consolas" w:cs="Consolas"/>
          <w:sz w:val="20"/>
          <w:szCs w:val="20"/>
        </w:rPr>
        <w:t xml:space="preserve">SetDirectory( </w:t>
      </w:r>
      <w:r w:rsidRPr="006934CB">
        <w:rPr>
          <w:rFonts w:ascii="Consolas" w:hAnsi="Consolas" w:cs="Consolas"/>
          <w:color w:val="A31515"/>
          <w:sz w:val="20"/>
          <w:szCs w:val="20"/>
        </w:rPr>
        <w:t>"</w:t>
      </w:r>
      <w:r>
        <w:rPr>
          <w:rFonts w:ascii="Consolas" w:hAnsi="Consolas" w:cs="Consolas"/>
          <w:color w:val="A31515"/>
          <w:sz w:val="20"/>
          <w:szCs w:val="20"/>
        </w:rPr>
        <w:t>Shaders</w:t>
      </w:r>
      <w:r w:rsidRPr="006934CB">
        <w:rPr>
          <w:rFonts w:ascii="Consolas" w:hAnsi="Consolas" w:cs="Consolas"/>
          <w:color w:val="A31515"/>
          <w:sz w:val="20"/>
          <w:szCs w:val="20"/>
        </w:rPr>
        <w:t>"</w:t>
      </w:r>
      <w:r>
        <w:rPr>
          <w:rFonts w:ascii="Consolas" w:hAnsi="Consolas" w:cs="Consolas"/>
          <w:color w:val="A31515"/>
          <w:sz w:val="20"/>
          <w:szCs w:val="20"/>
        </w:rPr>
        <w:t xml:space="preserve"> </w:t>
      </w:r>
      <w:r w:rsidRPr="006934CB">
        <w:rPr>
          <w:rFonts w:ascii="Consolas" w:hAnsi="Consolas" w:cs="Consolas"/>
          <w:sz w:val="20"/>
          <w:szCs w:val="20"/>
        </w:rPr>
        <w:t>);</w:t>
      </w:r>
    </w:p>
    <w:p w:rsidR="006934CB" w:rsidRDefault="006934CB" w:rsidP="006934CB">
      <w:pPr>
        <w:spacing w:after="0"/>
        <w:rPr>
          <w:rFonts w:ascii="Consolas" w:hAnsi="Consolas" w:cs="Consolas"/>
          <w:sz w:val="20"/>
          <w:szCs w:val="20"/>
        </w:rPr>
      </w:pPr>
    </w:p>
    <w:p w:rsidR="006934CB" w:rsidRDefault="006934CB" w:rsidP="006934CB">
      <w:pPr>
        <w:autoSpaceDE w:val="0"/>
        <w:autoSpaceDN w:val="0"/>
        <w:adjustRightInd w:val="0"/>
        <w:spacing w:after="0" w:line="240" w:lineRule="auto"/>
        <w:rPr>
          <w:rFonts w:ascii="Consolas" w:hAnsi="Consolas" w:cs="Consolas"/>
          <w:color w:val="008000"/>
          <w:sz w:val="20"/>
          <w:szCs w:val="20"/>
        </w:rPr>
      </w:pPr>
      <w:r w:rsidRPr="006934CB">
        <w:rPr>
          <w:rFonts w:ascii="Consolas" w:hAnsi="Consolas" w:cs="Consolas"/>
          <w:color w:val="008000"/>
          <w:sz w:val="20"/>
          <w:szCs w:val="20"/>
        </w:rPr>
        <w:t xml:space="preserve">// </w:t>
      </w:r>
      <w:r>
        <w:rPr>
          <w:rFonts w:ascii="Consolas" w:hAnsi="Consolas" w:cs="Consolas"/>
          <w:color w:val="008000"/>
          <w:sz w:val="20"/>
          <w:szCs w:val="20"/>
        </w:rPr>
        <w:t>Load Shaders</w:t>
      </w:r>
      <w:r w:rsidRPr="006934CB">
        <w:rPr>
          <w:rFonts w:ascii="Consolas" w:hAnsi="Consolas" w:cs="Consolas"/>
          <w:color w:val="008000"/>
          <w:sz w:val="20"/>
          <w:szCs w:val="20"/>
        </w:rPr>
        <w:t>.</w:t>
      </w:r>
    </w:p>
    <w:p w:rsidR="006934CB" w:rsidRPr="006934CB" w:rsidRDefault="006934CB" w:rsidP="006934CB">
      <w:pPr>
        <w:autoSpaceDE w:val="0"/>
        <w:autoSpaceDN w:val="0"/>
        <w:adjustRightInd w:val="0"/>
        <w:spacing w:after="0" w:line="240" w:lineRule="auto"/>
        <w:rPr>
          <w:rFonts w:ascii="Consolas" w:hAnsi="Consolas" w:cs="Consolas"/>
          <w:color w:val="008000"/>
          <w:sz w:val="20"/>
          <w:szCs w:val="20"/>
        </w:rPr>
      </w:pPr>
    </w:p>
    <w:p w:rsidR="006934CB" w:rsidRPr="006934CB" w:rsidRDefault="006934CB" w:rsidP="006934CB">
      <w:pPr>
        <w:spacing w:after="0"/>
        <w:rPr>
          <w:rFonts w:ascii="Consolas" w:hAnsi="Consolas" w:cs="Consolas"/>
          <w:sz w:val="20"/>
          <w:szCs w:val="20"/>
        </w:rPr>
      </w:pPr>
      <w:r>
        <w:rPr>
          <w:rFonts w:ascii="Consolas" w:hAnsi="Consolas" w:cs="Consolas"/>
          <w:sz w:val="20"/>
          <w:szCs w:val="20"/>
        </w:rPr>
        <w:t xml:space="preserve">SetDirectory( </w:t>
      </w:r>
      <w:r w:rsidRPr="006934CB">
        <w:rPr>
          <w:rFonts w:ascii="Consolas" w:hAnsi="Consolas" w:cs="Consolas"/>
          <w:color w:val="A31515"/>
          <w:sz w:val="20"/>
          <w:szCs w:val="20"/>
        </w:rPr>
        <w:t>"</w:t>
      </w:r>
      <w:r>
        <w:rPr>
          <w:rFonts w:ascii="Consolas" w:hAnsi="Consolas" w:cs="Consolas"/>
          <w:color w:val="A31515"/>
          <w:sz w:val="20"/>
          <w:szCs w:val="20"/>
        </w:rPr>
        <w:t>..</w:t>
      </w:r>
      <w:r w:rsidRPr="006934CB">
        <w:rPr>
          <w:rFonts w:ascii="Consolas" w:hAnsi="Consolas" w:cs="Consolas"/>
          <w:color w:val="A31515"/>
          <w:sz w:val="20"/>
          <w:szCs w:val="20"/>
        </w:rPr>
        <w:t>"</w:t>
      </w:r>
      <w:r>
        <w:rPr>
          <w:rFonts w:ascii="Consolas" w:hAnsi="Consolas" w:cs="Consolas"/>
          <w:color w:val="A31515"/>
          <w:sz w:val="20"/>
          <w:szCs w:val="20"/>
        </w:rPr>
        <w:t xml:space="preserve"> </w:t>
      </w:r>
      <w:r w:rsidRPr="006934CB">
        <w:rPr>
          <w:rFonts w:ascii="Consolas" w:hAnsi="Consolas" w:cs="Consolas"/>
          <w:sz w:val="20"/>
          <w:szCs w:val="20"/>
        </w:rPr>
        <w:t>);</w:t>
      </w:r>
    </w:p>
    <w:sectPr w:rsidR="006934CB" w:rsidRPr="006934CB" w:rsidSect="000C1B4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1C3" w:rsidRDefault="003041C3" w:rsidP="000C1B49">
      <w:pPr>
        <w:spacing w:after="0" w:line="240" w:lineRule="auto"/>
      </w:pPr>
      <w:r>
        <w:separator/>
      </w:r>
    </w:p>
  </w:endnote>
  <w:endnote w:type="continuationSeparator" w:id="0">
    <w:p w:rsidR="003041C3" w:rsidRDefault="003041C3" w:rsidP="000C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thnocentric Rg">
    <w:panose1 w:val="02000600000000000000"/>
    <w:charset w:val="00"/>
    <w:family w:val="auto"/>
    <w:pitch w:val="variable"/>
    <w:sig w:usb0="80000027" w:usb1="00000008" w:usb2="00000000" w:usb3="00000000" w:csb0="0000008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237921"/>
      <w:docPartObj>
        <w:docPartGallery w:val="Page Numbers (Bottom of Page)"/>
        <w:docPartUnique/>
      </w:docPartObj>
    </w:sdtPr>
    <w:sdtEndPr>
      <w:rPr>
        <w:noProof/>
      </w:rPr>
    </w:sdtEndPr>
    <w:sdtContent>
      <w:p w:rsidR="00816E9A" w:rsidRDefault="00816E9A">
        <w:pPr>
          <w:pStyle w:val="Footer"/>
          <w:jc w:val="center"/>
        </w:pPr>
        <w:r>
          <w:fldChar w:fldCharType="begin"/>
        </w:r>
        <w:r>
          <w:instrText xml:space="preserve"> PAGE   \* MERGEFORMAT </w:instrText>
        </w:r>
        <w:r>
          <w:fldChar w:fldCharType="separate"/>
        </w:r>
        <w:r w:rsidR="00731422">
          <w:rPr>
            <w:noProof/>
          </w:rPr>
          <w:t>5</w:t>
        </w:r>
        <w:r>
          <w:rPr>
            <w:noProof/>
          </w:rPr>
          <w:fldChar w:fldCharType="end"/>
        </w:r>
      </w:p>
    </w:sdtContent>
  </w:sdt>
  <w:p w:rsidR="00816E9A" w:rsidRDefault="00816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1C3" w:rsidRDefault="003041C3" w:rsidP="000C1B49">
      <w:pPr>
        <w:spacing w:after="0" w:line="240" w:lineRule="auto"/>
      </w:pPr>
      <w:r>
        <w:separator/>
      </w:r>
    </w:p>
  </w:footnote>
  <w:footnote w:type="continuationSeparator" w:id="0">
    <w:p w:rsidR="003041C3" w:rsidRDefault="003041C3" w:rsidP="000C1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B9"/>
    <w:rsid w:val="000A1533"/>
    <w:rsid w:val="000C0D4B"/>
    <w:rsid w:val="000C1B49"/>
    <w:rsid w:val="00244134"/>
    <w:rsid w:val="003041C3"/>
    <w:rsid w:val="00571E4B"/>
    <w:rsid w:val="006039A1"/>
    <w:rsid w:val="006934CB"/>
    <w:rsid w:val="006C4167"/>
    <w:rsid w:val="00731422"/>
    <w:rsid w:val="007546B1"/>
    <w:rsid w:val="00816E9A"/>
    <w:rsid w:val="00851094"/>
    <w:rsid w:val="008711B9"/>
    <w:rsid w:val="00C32188"/>
    <w:rsid w:val="00DD1F8B"/>
    <w:rsid w:val="00E50BB2"/>
    <w:rsid w:val="00F07D5F"/>
    <w:rsid w:val="00F7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4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1094"/>
    <w:pPr>
      <w:outlineLvl w:val="9"/>
    </w:pPr>
    <w:rPr>
      <w:lang w:eastAsia="ja-JP"/>
    </w:rPr>
  </w:style>
  <w:style w:type="paragraph" w:styleId="BalloonText">
    <w:name w:val="Balloon Text"/>
    <w:basedOn w:val="Normal"/>
    <w:link w:val="BalloonTextChar"/>
    <w:uiPriority w:val="99"/>
    <w:semiHidden/>
    <w:unhideWhenUsed/>
    <w:rsid w:val="0085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94"/>
    <w:rPr>
      <w:rFonts w:ascii="Tahoma" w:hAnsi="Tahoma" w:cs="Tahoma"/>
      <w:sz w:val="16"/>
      <w:szCs w:val="16"/>
    </w:rPr>
  </w:style>
  <w:style w:type="paragraph" w:styleId="Header">
    <w:name w:val="header"/>
    <w:basedOn w:val="Normal"/>
    <w:link w:val="HeaderChar"/>
    <w:uiPriority w:val="99"/>
    <w:unhideWhenUsed/>
    <w:rsid w:val="000C1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B49"/>
  </w:style>
  <w:style w:type="paragraph" w:styleId="Footer">
    <w:name w:val="footer"/>
    <w:basedOn w:val="Normal"/>
    <w:link w:val="FooterChar"/>
    <w:uiPriority w:val="99"/>
    <w:unhideWhenUsed/>
    <w:rsid w:val="000C1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B49"/>
  </w:style>
  <w:style w:type="paragraph" w:styleId="TOC1">
    <w:name w:val="toc 1"/>
    <w:basedOn w:val="Normal"/>
    <w:next w:val="Normal"/>
    <w:autoRedefine/>
    <w:uiPriority w:val="39"/>
    <w:unhideWhenUsed/>
    <w:rsid w:val="00DD1F8B"/>
    <w:pPr>
      <w:spacing w:after="100"/>
    </w:pPr>
  </w:style>
  <w:style w:type="character" w:styleId="Hyperlink">
    <w:name w:val="Hyperlink"/>
    <w:basedOn w:val="DefaultParagraphFont"/>
    <w:uiPriority w:val="99"/>
    <w:unhideWhenUsed/>
    <w:rsid w:val="00DD1F8B"/>
    <w:rPr>
      <w:color w:val="0000FF" w:themeColor="hyperlink"/>
      <w:u w:val="single"/>
    </w:rPr>
  </w:style>
  <w:style w:type="paragraph" w:styleId="Subtitle">
    <w:name w:val="Subtitle"/>
    <w:basedOn w:val="Normal"/>
    <w:next w:val="Normal"/>
    <w:link w:val="SubtitleChar"/>
    <w:uiPriority w:val="11"/>
    <w:qFormat/>
    <w:rsid w:val="00F74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4C8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934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934C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4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1094"/>
    <w:pPr>
      <w:outlineLvl w:val="9"/>
    </w:pPr>
    <w:rPr>
      <w:lang w:eastAsia="ja-JP"/>
    </w:rPr>
  </w:style>
  <w:style w:type="paragraph" w:styleId="BalloonText">
    <w:name w:val="Balloon Text"/>
    <w:basedOn w:val="Normal"/>
    <w:link w:val="BalloonTextChar"/>
    <w:uiPriority w:val="99"/>
    <w:semiHidden/>
    <w:unhideWhenUsed/>
    <w:rsid w:val="0085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94"/>
    <w:rPr>
      <w:rFonts w:ascii="Tahoma" w:hAnsi="Tahoma" w:cs="Tahoma"/>
      <w:sz w:val="16"/>
      <w:szCs w:val="16"/>
    </w:rPr>
  </w:style>
  <w:style w:type="paragraph" w:styleId="Header">
    <w:name w:val="header"/>
    <w:basedOn w:val="Normal"/>
    <w:link w:val="HeaderChar"/>
    <w:uiPriority w:val="99"/>
    <w:unhideWhenUsed/>
    <w:rsid w:val="000C1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B49"/>
  </w:style>
  <w:style w:type="paragraph" w:styleId="Footer">
    <w:name w:val="footer"/>
    <w:basedOn w:val="Normal"/>
    <w:link w:val="FooterChar"/>
    <w:uiPriority w:val="99"/>
    <w:unhideWhenUsed/>
    <w:rsid w:val="000C1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B49"/>
  </w:style>
  <w:style w:type="paragraph" w:styleId="TOC1">
    <w:name w:val="toc 1"/>
    <w:basedOn w:val="Normal"/>
    <w:next w:val="Normal"/>
    <w:autoRedefine/>
    <w:uiPriority w:val="39"/>
    <w:unhideWhenUsed/>
    <w:rsid w:val="00DD1F8B"/>
    <w:pPr>
      <w:spacing w:after="100"/>
    </w:pPr>
  </w:style>
  <w:style w:type="character" w:styleId="Hyperlink">
    <w:name w:val="Hyperlink"/>
    <w:basedOn w:val="DefaultParagraphFont"/>
    <w:uiPriority w:val="99"/>
    <w:unhideWhenUsed/>
    <w:rsid w:val="00DD1F8B"/>
    <w:rPr>
      <w:color w:val="0000FF" w:themeColor="hyperlink"/>
      <w:u w:val="single"/>
    </w:rPr>
  </w:style>
  <w:style w:type="paragraph" w:styleId="Subtitle">
    <w:name w:val="Subtitle"/>
    <w:basedOn w:val="Normal"/>
    <w:next w:val="Normal"/>
    <w:link w:val="SubtitleChar"/>
    <w:uiPriority w:val="11"/>
    <w:qFormat/>
    <w:rsid w:val="00F74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4C8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934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934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75B38-0B14-4350-8F6D-D733FF0C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10137</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SMUGHC17</dc:creator>
  <cp:keywords/>
  <dc:description/>
  <cp:lastModifiedBy>SMUGHC17</cp:lastModifiedBy>
  <cp:revision>7</cp:revision>
  <dcterms:created xsi:type="dcterms:W3CDTF">2013-08-17T16:35:00Z</dcterms:created>
  <dcterms:modified xsi:type="dcterms:W3CDTF">2013-09-06T20:45:00Z</dcterms:modified>
</cp:coreProperties>
</file>