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B7FDF5" w14:textId="4B342B67" w:rsidR="486DD12C" w:rsidRPr="00662EBD" w:rsidRDefault="486DD12C" w:rsidP="486DD12C">
      <w:pPr>
        <w:tabs>
          <w:tab w:val="left" w:pos="360"/>
          <w:tab w:val="left" w:pos="720"/>
          <w:tab w:val="right" w:pos="9270"/>
        </w:tabs>
        <w:jc w:val="center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8"/>
          <w:szCs w:val="28"/>
        </w:rPr>
        <w:t>Jean Clipperton</w:t>
      </w:r>
    </w:p>
    <w:p w14:paraId="5F10A68E" w14:textId="32271C11" w:rsidR="486DD12C" w:rsidRPr="00662EBD" w:rsidRDefault="486DD12C" w:rsidP="486DD12C">
      <w:pPr>
        <w:tabs>
          <w:tab w:val="left" w:pos="360"/>
          <w:tab w:val="left" w:pos="720"/>
          <w:tab w:val="right" w:pos="936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2"/>
          <w:szCs w:val="22"/>
        </w:rPr>
        <w:t>MA Program in Computational Social Science</w:t>
      </w:r>
      <w:r w:rsidRPr="00662EBD">
        <w:rPr>
          <w:rFonts w:ascii="Calibri" w:hAnsi="Calibri" w:cs="Calibri"/>
        </w:rPr>
        <w:tab/>
      </w:r>
      <w:hyperlink r:id="rId7">
        <w:r w:rsidRPr="00662EBD">
          <w:rPr>
            <w:rStyle w:val="Hyperlink"/>
            <w:rFonts w:ascii="Calibri" w:eastAsia="Calibri" w:hAnsi="Calibri" w:cs="Calibri"/>
            <w:sz w:val="22"/>
            <w:szCs w:val="22"/>
          </w:rPr>
          <w:t>jean.clipperton@gmail.com</w:t>
        </w:r>
      </w:hyperlink>
    </w:p>
    <w:p w14:paraId="5785DF8F" w14:textId="5AE1CCEF" w:rsidR="486DD12C" w:rsidRPr="00662EBD" w:rsidRDefault="486DD12C" w:rsidP="486DD12C">
      <w:pPr>
        <w:tabs>
          <w:tab w:val="left" w:pos="360"/>
          <w:tab w:val="left" w:pos="720"/>
          <w:tab w:val="left" w:pos="7110"/>
          <w:tab w:val="right" w:pos="9360"/>
        </w:tabs>
        <w:jc w:val="right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University of Chicago</w:t>
      </w:r>
      <w:r w:rsidRPr="00662EBD">
        <w:rPr>
          <w:rFonts w:ascii="Calibri" w:hAnsi="Calibri" w:cs="Calibri"/>
        </w:rPr>
        <w:tab/>
      </w:r>
      <w:r w:rsidRPr="00662EBD">
        <w:rPr>
          <w:rFonts w:ascii="Calibri" w:hAnsi="Calibri" w:cs="Calibri"/>
        </w:rPr>
        <w:tab/>
      </w:r>
    </w:p>
    <w:p w14:paraId="2DBE4ED1" w14:textId="426F6F15" w:rsidR="486DD12C" w:rsidRPr="00662EBD" w:rsidRDefault="486DD12C" w:rsidP="486DD12C">
      <w:pPr>
        <w:tabs>
          <w:tab w:val="left" w:pos="360"/>
          <w:tab w:val="left" w:pos="720"/>
          <w:tab w:val="right" w:pos="936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1155 E 60</w:t>
      </w:r>
      <w:r w:rsidRPr="00662EBD">
        <w:rPr>
          <w:rFonts w:ascii="Calibri" w:eastAsia="Calibri" w:hAnsi="Calibri" w:cs="Calibri"/>
          <w:sz w:val="20"/>
          <w:szCs w:val="20"/>
          <w:vertAlign w:val="superscript"/>
        </w:rPr>
        <w:t>th</w:t>
      </w:r>
      <w:r w:rsidRPr="00662EBD">
        <w:rPr>
          <w:rFonts w:ascii="Calibri" w:eastAsia="Calibri" w:hAnsi="Calibri" w:cs="Calibri"/>
          <w:sz w:val="20"/>
          <w:szCs w:val="20"/>
        </w:rPr>
        <w:t xml:space="preserve"> St.</w:t>
      </w:r>
    </w:p>
    <w:p w14:paraId="76DBF4D8" w14:textId="626A5BC9" w:rsidR="486DD12C" w:rsidRPr="00662EBD" w:rsidRDefault="486DD12C" w:rsidP="486DD12C">
      <w:pPr>
        <w:tabs>
          <w:tab w:val="left" w:pos="360"/>
          <w:tab w:val="left" w:pos="720"/>
          <w:tab w:val="right" w:pos="9360"/>
        </w:tabs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Chicago, IL 60637</w:t>
      </w:r>
      <w:r w:rsidRPr="00662EBD">
        <w:rPr>
          <w:rFonts w:ascii="Calibri" w:hAnsi="Calibri" w:cs="Calibri"/>
        </w:rPr>
        <w:tab/>
      </w:r>
    </w:p>
    <w:p w14:paraId="38A10E88" w14:textId="1896F11B" w:rsidR="486DD12C" w:rsidRPr="00662EBD" w:rsidRDefault="47340D43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2"/>
          <w:szCs w:val="22"/>
        </w:rPr>
        <w:t xml:space="preserve"> </w:t>
      </w:r>
    </w:p>
    <w:p w14:paraId="73C0A9FE" w14:textId="7CCCE60A" w:rsidR="47340D43" w:rsidRPr="00662EBD" w:rsidRDefault="47340D43" w:rsidP="47340D43">
      <w:pPr>
        <w:tabs>
          <w:tab w:val="left" w:pos="360"/>
          <w:tab w:val="left" w:pos="720"/>
        </w:tabs>
        <w:spacing w:line="259" w:lineRule="auto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Academic Appointments</w:t>
      </w:r>
    </w:p>
    <w:p w14:paraId="462AF480" w14:textId="2EF86CA1" w:rsidR="486DD12C" w:rsidRPr="00662EBD" w:rsidRDefault="47340D43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Associate Senior Instructional Professor, Associate Director of MACSS, University of Chicago</w:t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486DD12C" w:rsidRPr="00662EBD">
        <w:rPr>
          <w:rFonts w:ascii="Calibri" w:hAnsi="Calibri" w:cs="Calibri"/>
        </w:rPr>
        <w:tab/>
      </w:r>
      <w:r w:rsidR="00D54022" w:rsidRPr="00662EBD">
        <w:rPr>
          <w:rFonts w:ascii="Calibri" w:hAnsi="Calibri" w:cs="Calibri"/>
        </w:rPr>
        <w:t xml:space="preserve">         </w:t>
      </w:r>
      <w:r w:rsidRPr="00662EBD">
        <w:rPr>
          <w:rFonts w:ascii="Calibri" w:eastAsia="Calibri" w:hAnsi="Calibri" w:cs="Calibri"/>
          <w:sz w:val="20"/>
          <w:szCs w:val="20"/>
        </w:rPr>
        <w:t>September 2022-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current</w:t>
      </w:r>
    </w:p>
    <w:p w14:paraId="32E9BD33" w14:textId="3CEDA5FC" w:rsidR="486DD12C" w:rsidRPr="00662EBD" w:rsidRDefault="47340D43" w:rsidP="486DD12C">
      <w:pPr>
        <w:tabs>
          <w:tab w:val="left" w:pos="360"/>
          <w:tab w:val="left" w:pos="720"/>
        </w:tabs>
        <w:ind w:right="-90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Assistant Professor of Instruction, Northwestern University                                              July 2016-September 2022</w:t>
      </w:r>
      <w:r w:rsidR="486DD12C" w:rsidRPr="00662EBD">
        <w:rPr>
          <w:rFonts w:ascii="Calibri" w:hAnsi="Calibri" w:cs="Calibri"/>
        </w:rPr>
        <w:tab/>
      </w:r>
    </w:p>
    <w:p w14:paraId="38CDF64C" w14:textId="42823E08" w:rsidR="486DD12C" w:rsidRPr="00662EBD" w:rsidRDefault="486DD12C" w:rsidP="47340D43">
      <w:pPr>
        <w:tabs>
          <w:tab w:val="left" w:pos="360"/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14:paraId="6DFF7F4A" w14:textId="7963AE09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427908E3" w14:textId="1444CD95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2016 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PhD in Political Science, The University of Michigan, Ann Arbor</w:t>
      </w:r>
    </w:p>
    <w:p w14:paraId="60BED3CC" w14:textId="1552F45F" w:rsidR="486DD12C" w:rsidRPr="00662EBD" w:rsidRDefault="486DD12C" w:rsidP="486DD12C">
      <w:pPr>
        <w:tabs>
          <w:tab w:val="left" w:pos="360"/>
          <w:tab w:val="left" w:pos="720"/>
        </w:tabs>
        <w:ind w:left="780" w:hanging="78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2015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Graduate Certificate in Teaching, Center for Research on Learning and Teaching, The University of Michigan, Ann Arbor</w:t>
      </w:r>
    </w:p>
    <w:p w14:paraId="502C1677" w14:textId="1B9288E5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2015 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Graduate Certificate in Complex Systems, The University of Michigan, Ann Arbor</w:t>
      </w:r>
    </w:p>
    <w:p w14:paraId="627F7CAE" w14:textId="1C819DD8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2013 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Master of Arts in Political Science, The University of Michigan, Ann Arbor</w:t>
      </w:r>
    </w:p>
    <w:p w14:paraId="299EE258" w14:textId="0F610954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2007 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 xml:space="preserve">Bachelor of Arts, Summa Cum Laude, Simpson College, Indianola, Iowa </w:t>
      </w:r>
    </w:p>
    <w:p w14:paraId="0B84E9E5" w14:textId="17591116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Major: Mathematics (honors), Philosophy (honors), Spanish</w:t>
      </w:r>
    </w:p>
    <w:p w14:paraId="1D385931" w14:textId="755BF58B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Minor: Latin American Studies </w:t>
      </w:r>
    </w:p>
    <w:p w14:paraId="4B250BA2" w14:textId="06EB239C" w:rsidR="486DD12C" w:rsidRPr="00662EBD" w:rsidRDefault="47340D43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64484B8" w14:textId="0CA32B77" w:rsidR="47340D43" w:rsidRPr="00662EBD" w:rsidRDefault="47340D43" w:rsidP="47340D43">
      <w:pPr>
        <w:tabs>
          <w:tab w:val="left" w:pos="360"/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662EB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Peer-reviewed Publications</w:t>
      </w:r>
    </w:p>
    <w:p w14:paraId="2D57D0A6" w14:textId="67ED50A6" w:rsidR="47340D43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Clipperton, J., Bitsikokos, L. (2025) You don’t get to tell me about sad: Swiftian Saudade in Taylor Swift’s lyrics. </w:t>
      </w:r>
      <w:r w:rsidR="00662EBD" w:rsidRPr="00662EBD">
        <w:rPr>
          <w:rFonts w:ascii="Calibri" w:eastAsia="Calibri" w:hAnsi="Calibri" w:cs="Calibri"/>
          <w:i/>
          <w:iCs/>
          <w:sz w:val="20"/>
          <w:szCs w:val="20"/>
        </w:rPr>
        <w:t>Psychology of Aesthetics, Creativity, and the Arts.</w:t>
      </w:r>
      <w:r w:rsidR="00662EBD" w:rsidRPr="00662EBD">
        <w:t xml:space="preserve"> </w:t>
      </w:r>
      <w:r w:rsidR="00662EBD" w:rsidRPr="00662EBD">
        <w:rPr>
          <w:rFonts w:ascii="Calibri" w:eastAsia="Calibri" w:hAnsi="Calibri" w:cs="Calibri"/>
          <w:sz w:val="20"/>
          <w:szCs w:val="20"/>
        </w:rPr>
        <w:t>Advance online publication.</w:t>
      </w:r>
      <w:r w:rsidR="00662EBD" w:rsidRPr="00662EBD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662EBD" w:rsidRPr="00662EBD">
        <w:rPr>
          <w:rFonts w:ascii="Calibri" w:eastAsia="Calibri" w:hAnsi="Calibri" w:cs="Calibri"/>
          <w:sz w:val="20"/>
          <w:szCs w:val="20"/>
        </w:rPr>
        <w:t>doi</w:t>
      </w:r>
      <w:proofErr w:type="spellEnd"/>
      <w:r w:rsidR="00662EBD" w:rsidRPr="00662EBD">
        <w:rPr>
          <w:rFonts w:ascii="Calibri" w:eastAsia="Calibri" w:hAnsi="Calibri" w:cs="Calibri"/>
          <w:sz w:val="20"/>
          <w:szCs w:val="20"/>
        </w:rPr>
        <w:t xml:space="preserve">: </w:t>
      </w:r>
      <w:r w:rsidR="00662EBD" w:rsidRPr="00662EBD">
        <w:rPr>
          <w:rFonts w:ascii="Calibri" w:eastAsia="Calibri" w:hAnsi="Calibri" w:cs="Calibri"/>
          <w:sz w:val="20"/>
          <w:szCs w:val="20"/>
        </w:rPr>
        <w:t>10.1037/aca0000810</w:t>
      </w:r>
      <w:r w:rsid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2A3073F4" w14:textId="6C9E1FC5" w:rsidR="47340D43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Alter, K., Clipperton, J., Schraudenbach, E., &amp; Rozier, L. (2020). Gender and Status in American Political Science: Who Determines Whether a Scholar Is Noteworthy?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Perspectives on Politics,</w:t>
      </w: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18</w:t>
      </w:r>
      <w:r w:rsidRPr="00662EBD">
        <w:rPr>
          <w:rFonts w:ascii="Calibri" w:eastAsia="Calibri" w:hAnsi="Calibri" w:cs="Calibri"/>
          <w:sz w:val="20"/>
          <w:szCs w:val="20"/>
        </w:rPr>
        <w:t>(4), 1048-1067. doi:10.1017/S1537592719004985</w:t>
      </w:r>
    </w:p>
    <w:p w14:paraId="1B7E807B" w14:textId="1A15D601" w:rsidR="47340D43" w:rsidRPr="00662EBD" w:rsidRDefault="47340D43" w:rsidP="47340D43">
      <w:pPr>
        <w:tabs>
          <w:tab w:val="left" w:pos="360"/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933C75B" w14:textId="623F4EC8" w:rsidR="47340D43" w:rsidRPr="00662EBD" w:rsidRDefault="00662EBD" w:rsidP="47340D43">
      <w:pPr>
        <w:tabs>
          <w:tab w:val="left" w:pos="360"/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662EB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Books and Instructional Texts</w:t>
      </w:r>
    </w:p>
    <w:p w14:paraId="6B51B1B2" w14:textId="77777777" w:rsidR="00662EBD" w:rsidRPr="00662EBD" w:rsidRDefault="00662EBD" w:rsidP="47340D43">
      <w:pPr>
        <w:tabs>
          <w:tab w:val="left" w:pos="360"/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7F58277" w14:textId="262094AC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Specialized Training</w:t>
      </w:r>
    </w:p>
    <w:p w14:paraId="602D29FB" w14:textId="5718D37B" w:rsidR="486DD12C" w:rsidRPr="00662EBD" w:rsidRDefault="486DD12C" w:rsidP="486DD12C">
      <w:pPr>
        <w:tabs>
          <w:tab w:val="left" w:pos="900"/>
          <w:tab w:val="right" w:pos="9627"/>
        </w:tabs>
        <w:spacing w:line="257" w:lineRule="auto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2025</w:t>
      </w:r>
      <w:r w:rsidRPr="00662EBD">
        <w:rPr>
          <w:rFonts w:ascii="Calibri" w:hAnsi="Calibri" w:cs="Calibri"/>
        </w:rPr>
        <w:tab/>
      </w:r>
      <w:hyperlink r:id="rId8" w:anchor="acc.sL36ezck">
        <w:r w:rsidRPr="00662EBD">
          <w:rPr>
            <w:rStyle w:val="Hyperlink"/>
            <w:rFonts w:ascii="Calibri" w:eastAsia="Calibri" w:hAnsi="Calibri" w:cs="Calibri"/>
            <w:sz w:val="20"/>
            <w:szCs w:val="20"/>
          </w:rPr>
          <w:t>Academic Impressions Supervision Certificate Program</w:t>
        </w:r>
      </w:hyperlink>
    </w:p>
    <w:p w14:paraId="026E8A1C" w14:textId="2C78E9CA" w:rsidR="486DD12C" w:rsidRPr="00662EBD" w:rsidRDefault="486DD12C" w:rsidP="486DD12C">
      <w:pPr>
        <w:tabs>
          <w:tab w:val="left" w:pos="900"/>
          <w:tab w:val="right" w:pos="9627"/>
        </w:tabs>
        <w:spacing w:line="257" w:lineRule="auto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2023-24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University of Chicago CCTL Colloquium on Evaluating Teaching</w:t>
      </w:r>
    </w:p>
    <w:p w14:paraId="04C9E8ED" w14:textId="6B5BA488" w:rsidR="486DD12C" w:rsidRPr="00662EBD" w:rsidRDefault="486DD12C" w:rsidP="486DD12C">
      <w:pPr>
        <w:tabs>
          <w:tab w:val="left" w:pos="900"/>
          <w:tab w:val="right" w:pos="9627"/>
        </w:tabs>
        <w:spacing w:line="257" w:lineRule="auto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2022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Northwestern University Inclusive Teaching Practicum</w:t>
      </w:r>
    </w:p>
    <w:p w14:paraId="5FAE8860" w14:textId="5B224672" w:rsidR="486DD12C" w:rsidRPr="00662EBD" w:rsidRDefault="486DD12C" w:rsidP="486DD12C">
      <w:pPr>
        <w:tabs>
          <w:tab w:val="left" w:pos="90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2019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Northwestern University, NUDL (Universal Design for Learning) teaching workshop</w:t>
      </w:r>
    </w:p>
    <w:p w14:paraId="0C4E9986" w14:textId="41BECE56" w:rsidR="486DD12C" w:rsidRPr="00662EBD" w:rsidRDefault="486DD12C" w:rsidP="486DD12C">
      <w:pPr>
        <w:tabs>
          <w:tab w:val="left" w:pos="90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2018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Northwestern University, Causal Inference Workshop</w:t>
      </w:r>
    </w:p>
    <w:p w14:paraId="5340A1AB" w14:textId="4EA0DCFB" w:rsidR="486DD12C" w:rsidRPr="00662EBD" w:rsidRDefault="486DD12C" w:rsidP="486DD12C">
      <w:pPr>
        <w:tabs>
          <w:tab w:val="left" w:pos="90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2013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University of Michigan, Preparing Future Faculty Seminar</w:t>
      </w:r>
    </w:p>
    <w:p w14:paraId="36EBD6E8" w14:textId="6D8A3EFC" w:rsidR="486DD12C" w:rsidRPr="00662EBD" w:rsidRDefault="486DD12C" w:rsidP="486DD12C">
      <w:pPr>
        <w:tabs>
          <w:tab w:val="left" w:pos="90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2011,12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Santa Fe Institute, Graduate Workshop in Computational Social Science Modeling and Complexity</w:t>
      </w:r>
    </w:p>
    <w:p w14:paraId="4D006DAA" w14:textId="3B56489E" w:rsidR="486DD12C" w:rsidRPr="00662EBD" w:rsidRDefault="486DD12C" w:rsidP="486DD12C">
      <w:pPr>
        <w:tabs>
          <w:tab w:val="left" w:pos="90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2009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University of Michigan, Interuniversity Consortium for Political and Social Research (ICPSR)</w:t>
      </w:r>
    </w:p>
    <w:p w14:paraId="4E156C54" w14:textId="46D81AF1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06C7569" w14:textId="3015D981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Pre-Doctoral Awards, Honors, and Fellowships</w:t>
      </w:r>
    </w:p>
    <w:p w14:paraId="516764D6" w14:textId="6719DE05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National Science Foundation Graduate Research Fellowship, </w:t>
      </w: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2009-2012</w:t>
      </w:r>
    </w:p>
    <w:p w14:paraId="45093D0B" w14:textId="4EBF2D5D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Honors in Comparative Politics Comprehensive Examination, 2011</w:t>
      </w:r>
    </w:p>
    <w:p w14:paraId="3ADC07ED" w14:textId="16986B55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University of Michigan Rackham Travel Grant, 2012, 2013, 2015, 2016</w:t>
      </w:r>
    </w:p>
    <w:p w14:paraId="026E0748" w14:textId="61C6010E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University of Michigan Political Science Department Graduate Student Fellowship, 2012-2013</w:t>
      </w:r>
    </w:p>
    <w:p w14:paraId="1F2BFCA8" w14:textId="29C1D0AB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University of Michigan, Rackham Graduate School, Pre-Candidate Research Grant, 2012</w:t>
      </w:r>
    </w:p>
    <w:p w14:paraId="6D95C89B" w14:textId="088DA6FB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University of Michigan, Rackham Graduate School, Collaborative Research Grant, 2013</w:t>
      </w:r>
    </w:p>
    <w:p w14:paraId="77D3A1BB" w14:textId="52B9AB95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Clark and Robin Chandler Award, Rackham Graduate School, 2015</w:t>
      </w:r>
    </w:p>
    <w:p w14:paraId="28B57DED" w14:textId="6741B0ED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P.E.O. Scholar, full-year fellowship, P.E.O. International, 2015-2016</w:t>
      </w:r>
    </w:p>
    <w:p w14:paraId="09FCFC79" w14:textId="24D69154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Kappa Kappa Gamma Foundation Scholar, 2005, 2006, 2009-2015</w:t>
      </w:r>
    </w:p>
    <w:p w14:paraId="0533C334" w14:textId="4637C550" w:rsidR="486DD12C" w:rsidRPr="00662EBD" w:rsidRDefault="47340D43" w:rsidP="47340D43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 </w:t>
      </w:r>
    </w:p>
    <w:p w14:paraId="03D8CB8D" w14:textId="4466B8D1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Postdoctoral Awards, Honors, and Fellowships</w:t>
      </w:r>
    </w:p>
    <w:p w14:paraId="480E145F" w14:textId="30D7D1A6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Nomination, APSA Distinguished Teaching Award (nominated by Northwestern Department of Political Science)</w:t>
      </w:r>
      <w:r w:rsidR="00662EBD">
        <w:rPr>
          <w:rFonts w:ascii="Calibri" w:eastAsia="Calibri" w:hAnsi="Calibri" w:cs="Calibri"/>
          <w:color w:val="000000" w:themeColor="text1"/>
          <w:sz w:val="20"/>
          <w:szCs w:val="20"/>
        </w:rPr>
        <w:t>, 2021</w:t>
      </w:r>
    </w:p>
    <w:p w14:paraId="0D05556C" w14:textId="4AC4952C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Weinberg College Arts and Sciences Alumni Teaching Award: college-wide award awarded to one member of the instructional faculty, 2020</w:t>
      </w:r>
    </w:p>
    <w:p w14:paraId="57101F1F" w14:textId="5682C181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Associated Student Government Faculty and Administrator Honor Roll, 2020</w:t>
      </w:r>
    </w:p>
    <w:p w14:paraId="3A5C7E26" w14:textId="57E5F867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R. Barry Farrell Faculty Award for Excellence in Curriculum Development, Department of Political Science, 2020</w:t>
      </w:r>
    </w:p>
    <w:p w14:paraId="62416430" w14:textId="06CFDFA1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R. Barry Farrell Faculty Award for Excellence in Curriculum Development, Department of Political Science, 2018</w:t>
      </w:r>
    </w:p>
    <w:p w14:paraId="3A2AD770" w14:textId="207DADDA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3A727C46" w14:textId="683DDFD5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ind w:left="288" w:hanging="288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Research Grants and Support</w:t>
      </w:r>
    </w:p>
    <w:p w14:paraId="0A76D076" w14:textId="38AF54A9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“Fooling Ourselves Less with AI? Exploring AI-Assisted Scientific Reasoning with Students to Improve, Not Diminish, their Reasoning Skills in Final Projects,” University of Chicago AI and Education Working Group (AIEWG) ($9,540)</w:t>
      </w:r>
      <w:r w:rsidR="00662EBD">
        <w:rPr>
          <w:rFonts w:ascii="Calibri" w:eastAsia="Calibri" w:hAnsi="Calibri" w:cs="Calibri"/>
          <w:sz w:val="20"/>
          <w:szCs w:val="20"/>
        </w:rPr>
        <w:t>, 2025</w:t>
      </w:r>
    </w:p>
    <w:p w14:paraId="2A3CED86" w14:textId="4838599F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Farrell Fellowship, Department of Political Science. Summer support for an undergraduate research assistant for pedagogical research on attendance and project-based learning, 2020</w:t>
      </w:r>
    </w:p>
    <w:p w14:paraId="714BD218" w14:textId="5E196C97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Office of Undergraduate Research URAP grant (RA Rasa Kerelis), 2018</w:t>
      </w:r>
    </w:p>
    <w:p w14:paraId="32191B2D" w14:textId="6CE837BA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Farrell Fellowship, Department of Political Science. Summer support for an undergraduate research assistant for EU noncompliance project, 2018</w:t>
      </w:r>
    </w:p>
    <w:p w14:paraId="15CF7D75" w14:textId="51867B1F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Farrell Fellowship, Department of Political Science. Summer support for an undergraduate research assistant for Microparties project, 2017</w:t>
      </w:r>
    </w:p>
    <w:p w14:paraId="6C9821C5" w14:textId="2C251804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43EACEF1" w14:textId="38662135" w:rsidR="486DD12C" w:rsidRPr="00662EBD" w:rsidRDefault="4CBC3261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Teaching Fellowships and Professional Development Grants</w:t>
      </w:r>
    </w:p>
    <w:p w14:paraId="659548EE" w14:textId="0AE2CAB3" w:rsidR="4CBC3261" w:rsidRPr="00662EBD" w:rsidRDefault="4CBC3261" w:rsidP="4CBC3261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Pedagogy Fellow, Chicago Center for Teaching and Learning, 2025-2026</w:t>
      </w:r>
    </w:p>
    <w:p w14:paraId="3494FC99" w14:textId="3FF18B5E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Exploratory Teaching Grant, Chicago Center for Teaching and Learning, 2024</w:t>
      </w:r>
    </w:p>
    <w:p w14:paraId="65D6C466" w14:textId="77D20BE5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Exploratory Teaching Grant, Chicago Center for Teaching and Learning, 2022</w:t>
      </w:r>
    </w:p>
    <w:p w14:paraId="43659AE3" w14:textId="6C5A31DC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Hewlett Fund for Curricular Innovation Award to redevelop Math Camp ($5200) 2022</w:t>
      </w:r>
    </w:p>
    <w:p w14:paraId="382C0A24" w14:textId="32E93842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Open Educational Resources grant to develop free-for-students textbook for PS 210 ($5000) 2019</w:t>
      </w:r>
    </w:p>
    <w:p w14:paraId="66A3D7D0" w14:textId="2C9330BC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Hewlett Fund for Curricular Innovation Award to redevelop SOC 303 ($1600) 2018</w:t>
      </w:r>
    </w:p>
    <w:p w14:paraId="7ADA4D4A" w14:textId="2F322A88" w:rsidR="486DD12C" w:rsidRPr="00662EBD" w:rsidRDefault="3494F6DB" w:rsidP="3494F6DB">
      <w:pPr>
        <w:tabs>
          <w:tab w:val="left" w:pos="360"/>
          <w:tab w:val="left" w:pos="90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Beyond the Classroom funding APSA 2018</w:t>
      </w:r>
    </w:p>
    <w:p w14:paraId="1C617888" w14:textId="479C2CD5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Course improvement grant (Political Science) improvement of graduate methods statistical training 2018</w:t>
      </w:r>
    </w:p>
    <w:p w14:paraId="2620EC6D" w14:textId="1952F925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Course improvement funds (Political Science) to implement two R workshops for first year graduate students, 2018</w:t>
      </w:r>
    </w:p>
    <w:p w14:paraId="4D16F3D0" w14:textId="6F693A13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Course improvement grant (Sociology improvement of graduate methods statistical training</w:t>
      </w:r>
      <w:r w:rsidR="00662EBD">
        <w:rPr>
          <w:rFonts w:ascii="Calibri" w:eastAsia="Calibri" w:hAnsi="Calibri" w:cs="Calibri"/>
          <w:sz w:val="20"/>
          <w:szCs w:val="20"/>
        </w:rPr>
        <w:t>)</w:t>
      </w:r>
      <w:r w:rsidRPr="00662EBD">
        <w:rPr>
          <w:rFonts w:ascii="Calibri" w:eastAsia="Calibri" w:hAnsi="Calibri" w:cs="Calibri"/>
          <w:sz w:val="20"/>
          <w:szCs w:val="20"/>
        </w:rPr>
        <w:t xml:space="preserve"> 2018</w:t>
      </w:r>
    </w:p>
    <w:p w14:paraId="1F574565" w14:textId="10C6DBA2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1152" w:hanging="72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Educational Technology Teaching Fellow, 2017-2018, NUIT (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enhanced PS210 to more fully integrate Canvas    and Educational Technology (YellowDig))</w:t>
      </w:r>
    </w:p>
    <w:p w14:paraId="78AD2EB1" w14:textId="6BF0C606" w:rsidR="486DD12C" w:rsidRPr="00662EBD" w:rsidRDefault="47340D43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6CAC1993" w14:textId="1ABE4347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7A7BDD9A" w14:textId="691DBC86" w:rsidR="486DD12C" w:rsidRPr="00662EBD" w:rsidRDefault="486DD12C" w:rsidP="486DD12C">
      <w:pPr>
        <w:tabs>
          <w:tab w:val="left" w:pos="360"/>
          <w:tab w:val="left" w:pos="720"/>
        </w:tabs>
        <w:ind w:left="450" w:hanging="45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502EDEF8" w14:textId="3F7B4093" w:rsidR="486DD12C" w:rsidRPr="00662EBD" w:rsidRDefault="486DD12C" w:rsidP="486DD12C">
      <w:pPr>
        <w:tabs>
          <w:tab w:val="left" w:pos="360"/>
          <w:tab w:val="left" w:pos="720"/>
        </w:tabs>
        <w:ind w:left="450" w:hanging="450"/>
        <w:rPr>
          <w:rFonts w:ascii="Calibri" w:hAnsi="Calibri" w:cs="Calibri"/>
        </w:rPr>
      </w:pPr>
      <w:proofErr w:type="gramStart"/>
      <w:r w:rsidRPr="00662EBD">
        <w:rPr>
          <w:rFonts w:ascii="Calibri" w:eastAsia="Calibri" w:hAnsi="Calibri" w:cs="Calibri"/>
          <w:b/>
          <w:bCs/>
          <w:sz w:val="20"/>
          <w:szCs w:val="20"/>
        </w:rPr>
        <w:t>Non Peer</w:t>
      </w:r>
      <w:proofErr w:type="gramEnd"/>
      <w:r w:rsidRPr="00662EBD">
        <w:rPr>
          <w:rFonts w:ascii="Calibri" w:eastAsia="Calibri" w:hAnsi="Calibri" w:cs="Calibri"/>
          <w:b/>
          <w:bCs/>
          <w:sz w:val="20"/>
          <w:szCs w:val="20"/>
        </w:rPr>
        <w:t>-Reviewed Publications</w:t>
      </w:r>
    </w:p>
    <w:p w14:paraId="50B7E205" w14:textId="5A3F3430" w:rsidR="486DD12C" w:rsidRPr="00662EBD" w:rsidRDefault="47340D43" w:rsidP="47340D43">
      <w:pPr>
        <w:pStyle w:val="ListParagraph"/>
        <w:ind w:left="360"/>
        <w:rPr>
          <w:rFonts w:ascii="Calibri" w:eastAsia="Calibri" w:hAnsi="Calibri" w:cs="Calibri"/>
          <w:i/>
          <w:iCs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Clipperton, et al. Empirical Methods in Political Science: An Introduction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Summer 2019</w:t>
      </w:r>
    </w:p>
    <w:p w14:paraId="1D98756A" w14:textId="25244891" w:rsidR="486DD12C" w:rsidRPr="00662EBD" w:rsidRDefault="486DD12C" w:rsidP="486DD12C">
      <w:pPr>
        <w:ind w:firstLine="360"/>
        <w:rPr>
          <w:rFonts w:ascii="Calibri" w:hAnsi="Calibri" w:cs="Calibri"/>
        </w:rPr>
      </w:pPr>
      <w:hyperlink r:id="rId9">
        <w:r w:rsidRPr="00662EBD">
          <w:rPr>
            <w:rStyle w:val="Hyperlink"/>
            <w:rFonts w:ascii="Calibri" w:eastAsia="Calibri" w:hAnsi="Calibri" w:cs="Calibri"/>
            <w:sz w:val="16"/>
            <w:szCs w:val="16"/>
          </w:rPr>
          <w:t>https://nulib-oer.github.io/empirical-methods-polisci/</w:t>
        </w:r>
      </w:hyperlink>
      <w:r w:rsidRPr="00662EBD">
        <w:rPr>
          <w:rFonts w:ascii="Calibri" w:eastAsia="Calibri" w:hAnsi="Calibri" w:cs="Calibri"/>
          <w:sz w:val="16"/>
          <w:szCs w:val="16"/>
        </w:rPr>
        <w:t xml:space="preserve"> </w:t>
      </w:r>
    </w:p>
    <w:p w14:paraId="309C1599" w14:textId="2BE2994A" w:rsidR="486DD12C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i/>
          <w:iCs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Alternative Final Assignment Format Tips and Tools, guest blog post with NU Digital Learning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Fall 2020</w:t>
      </w:r>
    </w:p>
    <w:p w14:paraId="0A51A188" w14:textId="4FA495D0" w:rsidR="486DD12C" w:rsidRPr="00662EBD" w:rsidRDefault="486DD12C" w:rsidP="486DD12C">
      <w:pPr>
        <w:ind w:firstLine="360"/>
        <w:rPr>
          <w:rFonts w:ascii="Calibri" w:hAnsi="Calibri" w:cs="Calibri"/>
        </w:rPr>
      </w:pPr>
      <w:hyperlink r:id="rId10">
        <w:r w:rsidRPr="00662EBD">
          <w:rPr>
            <w:rStyle w:val="Hyperlink"/>
            <w:rFonts w:ascii="Calibri" w:eastAsia="Calibri" w:hAnsi="Calibri" w:cs="Calibri"/>
            <w:sz w:val="16"/>
            <w:szCs w:val="16"/>
          </w:rPr>
          <w:t>https://canvaspost.northwestern.edu/2020/12/07/alternative-final-assignment-format-tips-and-tools/</w:t>
        </w:r>
      </w:hyperlink>
      <w:r w:rsidRPr="00662EBD">
        <w:rPr>
          <w:rFonts w:ascii="Calibri" w:eastAsia="Calibri" w:hAnsi="Calibri" w:cs="Calibri"/>
          <w:sz w:val="16"/>
          <w:szCs w:val="16"/>
        </w:rPr>
        <w:t xml:space="preserve"> </w:t>
      </w:r>
    </w:p>
    <w:p w14:paraId="677578C9" w14:textId="32E34317" w:rsidR="486DD12C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i/>
          <w:iCs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Increasing Zoom Engagement, guest blog post with NU Digital Learning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Fall 2020</w:t>
      </w:r>
    </w:p>
    <w:p w14:paraId="7DDDD461" w14:textId="00DF198A" w:rsidR="486DD12C" w:rsidRPr="00662EBD" w:rsidRDefault="486DD12C" w:rsidP="486DD12C">
      <w:pPr>
        <w:ind w:firstLine="360"/>
        <w:rPr>
          <w:rFonts w:ascii="Calibri" w:hAnsi="Calibri" w:cs="Calibri"/>
        </w:rPr>
      </w:pPr>
      <w:hyperlink r:id="rId11">
        <w:r w:rsidRPr="00662EBD">
          <w:rPr>
            <w:rStyle w:val="Hyperlink"/>
            <w:rFonts w:ascii="Calibri" w:eastAsia="Calibri" w:hAnsi="Calibri" w:cs="Calibri"/>
            <w:sz w:val="18"/>
            <w:szCs w:val="18"/>
          </w:rPr>
          <w:t>https://canvaspost.northwestern.edu/2020/10/19/tips-for-zoom-engagement-in-the-virtual-classroom/</w:t>
        </w:r>
      </w:hyperlink>
      <w:r w:rsidRPr="00662EBD">
        <w:rPr>
          <w:rFonts w:ascii="Calibri" w:eastAsia="Calibri" w:hAnsi="Calibri" w:cs="Calibri"/>
          <w:sz w:val="18"/>
          <w:szCs w:val="18"/>
        </w:rPr>
        <w:t xml:space="preserve"> </w:t>
      </w:r>
    </w:p>
    <w:p w14:paraId="3B65377A" w14:textId="44E3E30D" w:rsidR="486DD12C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Alternative Final Assignment Formats, guest blog post with NU Digital Learning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Spring 2019</w:t>
      </w: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46EB5DCA" w14:textId="79817365" w:rsidR="486DD12C" w:rsidRPr="00662EBD" w:rsidRDefault="486DD12C" w:rsidP="486DD12C">
      <w:pPr>
        <w:ind w:firstLine="720"/>
        <w:rPr>
          <w:rFonts w:ascii="Calibri" w:hAnsi="Calibri" w:cs="Calibri"/>
        </w:rPr>
      </w:pPr>
      <w:hyperlink r:id="rId12">
        <w:r w:rsidRPr="00662EBD">
          <w:rPr>
            <w:rStyle w:val="Hyperlink"/>
            <w:rFonts w:ascii="Calibri" w:eastAsia="Calibri" w:hAnsi="Calibri" w:cs="Calibri"/>
            <w:sz w:val="16"/>
            <w:szCs w:val="16"/>
          </w:rPr>
          <w:t>https://digitallearning.northwestern.edu/article/2019/04/23/alternative-final-assignment-formats</w:t>
        </w:r>
      </w:hyperlink>
    </w:p>
    <w:p w14:paraId="697BFDA7" w14:textId="49E2B486" w:rsidR="486DD12C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i/>
          <w:iCs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Incorporating Student feedback, guest blog post with NU Digital Learning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Winter 2019</w:t>
      </w:r>
    </w:p>
    <w:p w14:paraId="2E0984B2" w14:textId="26E28CC7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hyperlink r:id="rId13">
        <w:r w:rsidRPr="00662EBD">
          <w:rPr>
            <w:rStyle w:val="Hyperlink"/>
            <w:rFonts w:ascii="Calibri" w:eastAsia="Calibri" w:hAnsi="Calibri" w:cs="Calibri"/>
            <w:sz w:val="16"/>
            <w:szCs w:val="16"/>
          </w:rPr>
          <w:t>https://digitallearning.northwestern.edu/article/2019/01/31/incorporating-student-feedback-your-course</w:t>
        </w:r>
      </w:hyperlink>
      <w:r w:rsidRPr="00662EBD">
        <w:rPr>
          <w:rFonts w:ascii="Calibri" w:eastAsia="Calibri" w:hAnsi="Calibri" w:cs="Calibri"/>
          <w:sz w:val="16"/>
          <w:szCs w:val="16"/>
        </w:rPr>
        <w:t xml:space="preserve"> </w:t>
      </w:r>
    </w:p>
    <w:p w14:paraId="4585975E" w14:textId="4B7970C1" w:rsidR="486DD12C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i/>
          <w:iCs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lastRenderedPageBreak/>
        <w:t xml:space="preserve">Improving your Course, guest blog post with NU Digital Learning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 xml:space="preserve">Fall 2018 </w:t>
      </w:r>
    </w:p>
    <w:p w14:paraId="554FE948" w14:textId="55969C25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hyperlink r:id="rId14">
        <w:r w:rsidRPr="00662EBD">
          <w:rPr>
            <w:rStyle w:val="Hyperlink"/>
            <w:rFonts w:ascii="Calibri" w:eastAsia="Calibri" w:hAnsi="Calibri" w:cs="Calibri"/>
            <w:sz w:val="15"/>
            <w:szCs w:val="15"/>
          </w:rPr>
          <w:t>https://digitallearning.northwestern.edu/article/2018/09/10/easy-things-you-can-do-improve-your-course-and-your-teaching</w:t>
        </w:r>
      </w:hyperlink>
      <w:r w:rsidRPr="00662EBD">
        <w:rPr>
          <w:rFonts w:ascii="Calibri" w:eastAsia="Calibri" w:hAnsi="Calibri" w:cs="Calibri"/>
          <w:sz w:val="15"/>
          <w:szCs w:val="15"/>
        </w:rPr>
        <w:t xml:space="preserve"> </w:t>
      </w:r>
    </w:p>
    <w:p w14:paraId="699E0E54" w14:textId="0CF6EE6C" w:rsidR="486DD12C" w:rsidRPr="00662EBD" w:rsidRDefault="486DD12C" w:rsidP="486DD12C">
      <w:pPr>
        <w:tabs>
          <w:tab w:val="left" w:pos="360"/>
          <w:tab w:val="left" w:pos="720"/>
        </w:tabs>
        <w:ind w:left="450" w:hanging="45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</w:p>
    <w:p w14:paraId="5A49ED34" w14:textId="0EF12553" w:rsidR="486DD12C" w:rsidRPr="00662EBD" w:rsidRDefault="486DD12C" w:rsidP="486DD12C">
      <w:pPr>
        <w:ind w:left="360" w:hanging="36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312AD122" w14:textId="04A91D2F" w:rsidR="486DD12C" w:rsidRPr="00662EBD" w:rsidRDefault="486DD12C" w:rsidP="486DD12C">
      <w:pPr>
        <w:ind w:left="360" w:hanging="36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0"/>
          <w:szCs w:val="20"/>
        </w:rPr>
        <w:t>Working Papers</w:t>
      </w:r>
    </w:p>
    <w:p w14:paraId="5C0449E1" w14:textId="7BE9FCB0" w:rsidR="486DD12C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Clipperton, Jean, “It’s a New Soundtrack: Candidates, Campaigns, and Rally song choices”</w:t>
      </w:r>
    </w:p>
    <w:p w14:paraId="3A3909DA" w14:textId="37EB8A5D" w:rsidR="486DD12C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Nardin, Sabrina. Jean Clipperton, Zhao Wang, Ali Sanaei, David Peterson, Henry Dambanemuya, Julia Koschinsky, Jon Clindaniel. “Between Prohibition and Permission: Tools and Policies for Teaching in the Age of AI”</w:t>
      </w:r>
    </w:p>
    <w:p w14:paraId="724A44F9" w14:textId="027F61B3" w:rsidR="486DD12C" w:rsidRPr="00662EBD" w:rsidRDefault="47340D43" w:rsidP="47340D43">
      <w:pPr>
        <w:pStyle w:val="ListParagraph"/>
        <w:ind w:hanging="360"/>
        <w:rPr>
          <w:rFonts w:ascii="Calibri" w:eastAsia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Clipperton, Jean, Josue Franco, Shane Nordyke, Melissa Shaffer O’Connell, Frederick Wood. 2020. “SOTL Research Design for Assessment of Interventions.” APSA Preprints. doi:10.33774/apsa-2020-gwfl0</w:t>
      </w:r>
      <w:r w:rsidRPr="00662EBD">
        <w:rPr>
          <w:rFonts w:ascii="Calibri" w:eastAsia="Calibri" w:hAnsi="Calibri" w:cs="Calibri"/>
        </w:rPr>
        <w:t>.</w:t>
      </w:r>
    </w:p>
    <w:p w14:paraId="54154B77" w14:textId="5ECCFCD0" w:rsidR="486DD12C" w:rsidRPr="00662EBD" w:rsidRDefault="47340D43" w:rsidP="47340D43">
      <w:pPr>
        <w:pStyle w:val="ListParagraph"/>
        <w:ind w:hanging="36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Parameter Searches: a protocol. Clipperton, J. and Helbing, J. </w:t>
      </w:r>
    </w:p>
    <w:p w14:paraId="4E22D9DA" w14:textId="2EB1FD7C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F3DE7FE" w14:textId="567B183E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Conferences and Presentations</w:t>
      </w:r>
    </w:p>
    <w:p w14:paraId="083B7D9F" w14:textId="041B638A" w:rsidR="486DD12C" w:rsidRPr="00662EBD" w:rsidRDefault="5823DF94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Clipperton, Jean. “Specifications training panel: incorporating specs grading in courses”, Specifications ETG, University of Chicago, April 2026 </w:t>
      </w:r>
    </w:p>
    <w:p w14:paraId="2570A4FD" w14:textId="37DCD2CB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“It’s a New Soundtrack: Candidates, Campaigns, and Rally song choices” Midwest Political Science Association, Chicago, April 2026</w:t>
      </w:r>
    </w:p>
    <w:p w14:paraId="5D3B7819" w14:textId="64FD2A18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Nardin, Sabrina. Jean Clipperton, Zhao Wang, Ali Sanaei, David Peterson, Henry Dambanemuya, Julia Koschinsky, Jon Clindaniel. “Between Prohibition and Permission: Tools and Policies for Teaching in the Age of AI” Midwest Political Science Association, Chicago, April 2026</w:t>
      </w:r>
    </w:p>
    <w:p w14:paraId="7397553E" w14:textId="59D0D672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 (other panelists Borja Sotomayor, Benjamin Morgan, and Tomer Yehoshua-Sandak) “with, without, and about” AI. CCTL workshop at UChicago, March 2026</w:t>
      </w:r>
    </w:p>
    <w:p w14:paraId="74348F06" w14:textId="4F602EAF" w:rsidR="486DD12C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Koschinsky, Julia and Jean, Clipperton. AI as replacement or supplement: Supporting Students to Improve, Not Diminish, their Reasoning Skills.” University of Chicago AI summit. February 2026</w:t>
      </w:r>
    </w:p>
    <w:p w14:paraId="78AB1486" w14:textId="123AA8C5" w:rsidR="00662EBD" w:rsidRPr="00662EBD" w:rsidRDefault="00662EBD" w:rsidP="00662EBD">
      <w:pPr>
        <w:tabs>
          <w:tab w:val="left" w:pos="360"/>
          <w:tab w:val="left" w:pos="720"/>
        </w:tabs>
        <w:ind w:left="755" w:hanging="434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Jean. “Cultivated curiosity and the liberal arts education.” Simpson College, Iowa. November 2025</w:t>
      </w:r>
    </w:p>
    <w:p w14:paraId="53718930" w14:textId="6A4A338B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 “Specifications training panel: incorporating specs grading in courses”, panel, University of Chicago, May 2025</w:t>
      </w:r>
    </w:p>
    <w:p w14:paraId="7C59D2BB" w14:textId="34835F4B" w:rsidR="486DD12C" w:rsidRPr="00662EBD" w:rsidRDefault="5823DF94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Jean. “Swiftian Saudade: Text analysis in lyrics.” Midwest Political Science Association, Chicago, April 2025</w:t>
      </w:r>
    </w:p>
    <w:p w14:paraId="5C020625" w14:textId="0A9FB522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 &amp; Galya Ben-Arieh, “The Active Classroom in Online Environments: Increasing Student Engagement,” TeachX Northwestern University, May 13, 2021</w:t>
      </w:r>
    </w:p>
    <w:p w14:paraId="3D930FE9" w14:textId="5AAFFA67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“Increasing Student Engagement in the Classroom,” APSA Teaching and Learning Symposium, Washington DC, March 13, 2019</w:t>
      </w:r>
    </w:p>
    <w:p w14:paraId="383AC6C0" w14:textId="6FEB269E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Clipperton, Jean, “Celebrating Innovative Ideas for the Classroom,” Speaker NU Digital Innovators Winter Gathering, Evanston, IL, January 2019 </w:t>
      </w:r>
    </w:p>
    <w:p w14:paraId="021E5BF1" w14:textId="611CAAEE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 with Karen Alter, "Gender and Status in American Political Science: Who Determines Whether a Scholar is Noteworthy?”, INPUT lecture NU Political Science, November 2018</w:t>
      </w:r>
    </w:p>
    <w:p w14:paraId="776D4F6B" w14:textId="6A930D70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Clipperton, Jean, APSA Hackathon Team Leader, Boston, MA, August 2018. </w:t>
      </w:r>
    </w:p>
    <w:p w14:paraId="16AD1E3B" w14:textId="4E677C30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“Methods in Political Science,” P.E.O. Convention, Des Moines, June 2018.</w:t>
      </w:r>
    </w:p>
    <w:p w14:paraId="6AF070D5" w14:textId="19D1895E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“Assessments for Improving Writing Skills in the Social Sciences,” Northwestern TeachX Conference, Chicago, May 2018.</w:t>
      </w:r>
    </w:p>
    <w:p w14:paraId="37EC2FA8" w14:textId="0D7AE858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Clipperton, Jean. (Workshop on improving training/teaching in quantitative methods), APSA Centennial Teaching and Learning Symposium 2018</w:t>
      </w:r>
    </w:p>
    <w:p w14:paraId="5A2F0376" w14:textId="62470140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"Tradeoffs in Implementation Among EU Member States," Midwest Political Science Association, Chicago, April 2015.</w:t>
      </w:r>
    </w:p>
    <w:p w14:paraId="2DAA1B73" w14:textId="5EA2F34C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"Timeliness and Institutional Relevance in EU Directive Transposition," Midwest Political Science Association, Chicago, April 2014.</w:t>
      </w:r>
    </w:p>
    <w:p w14:paraId="577ABF16" w14:textId="215D5A78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 and Kenneth McElwain, "Constitutional Evolution: Do Amendments Make the Document ‘Just Right’?”  Midwest Political Science Association, Chicago, April 2014</w:t>
      </w:r>
    </w:p>
    <w:p w14:paraId="2939F36C" w14:textId="6308A72C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“Interdependence of Culture and Institutions: A Look at the EU” Modeling the Dynamics of Norms and Culture, Ann Arbor, MI, May 2013.</w:t>
      </w:r>
    </w:p>
    <w:p w14:paraId="1FB1916B" w14:textId="5A181205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lastRenderedPageBreak/>
        <w:t>Clipperton, Jean and Kenneth McElwain, “Adapting to Obsolescence: How Significant Constitutional Amendments Shorten Constitutional Lifespans,” Midwest Political Science Association, Chicago, April 2013</w:t>
      </w:r>
    </w:p>
    <w:p w14:paraId="5B45DD4D" w14:textId="7277644C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“A More Perfect Union: Balancing Form and Implementation in Institutional Design,” Midwest Political Science Association, Chicago, April 2013</w:t>
      </w:r>
    </w:p>
    <w:p w14:paraId="503AC858" w14:textId="3AAC8E24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“Modeling Behavior: Unintended Consequences from Small Preferences,” Equal Employment Opportunity Commission, Detroit, March 2013</w:t>
      </w:r>
    </w:p>
    <w:p w14:paraId="17177682" w14:textId="1A2DDA76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“Altered Perspectives: Institutional Path Dependence and Behavioral Outcomes,” Midwest Political Science Association, Chicago, April 2012</w:t>
      </w:r>
    </w:p>
    <w:p w14:paraId="15AAE776" w14:textId="6E4B1720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12"/>
          <w:szCs w:val="12"/>
        </w:rPr>
        <w:t xml:space="preserve"> </w:t>
      </w:r>
    </w:p>
    <w:p w14:paraId="623116E1" w14:textId="630E01EB" w:rsidR="486DD12C" w:rsidRPr="00662EBD" w:rsidRDefault="486DD12C" w:rsidP="486DD12C">
      <w:pPr>
        <w:tabs>
          <w:tab w:val="left" w:pos="360"/>
          <w:tab w:val="left" w:pos="720"/>
        </w:tabs>
        <w:ind w:left="755" w:hanging="434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color w:val="000000" w:themeColor="text1"/>
          <w:sz w:val="20"/>
          <w:szCs w:val="20"/>
        </w:rPr>
        <w:t>Clipperton, Jean, “Altered Perspectives: Institutional Path Dependence and Behavioral Outcomes,” Rackham Centennial Celebration (Poster), February 2012</w:t>
      </w:r>
    </w:p>
    <w:p w14:paraId="413DE70A" w14:textId="5B5B097A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6F882589" w14:textId="7148514C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Courses Taught at University of Chicago</w:t>
      </w:r>
    </w:p>
    <w:p w14:paraId="14E58670" w14:textId="06B26DED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Data Visualization (MACS 40700):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Winter 2024, 2025, 2026</w:t>
      </w:r>
    </w:p>
    <w:p w14:paraId="341A1CD6" w14:textId="1384AD84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Computational Math Camp (MACS 33000):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 xml:space="preserve">September term 2023, 2024, </w:t>
      </w:r>
      <w:r w:rsidR="00662EBD">
        <w:rPr>
          <w:rFonts w:ascii="Calibri" w:eastAsia="Calibri" w:hAnsi="Calibri" w:cs="Calibri"/>
          <w:i/>
          <w:iCs/>
          <w:sz w:val="20"/>
          <w:szCs w:val="20"/>
        </w:rPr>
        <w:t xml:space="preserve">2025,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2026</w:t>
      </w:r>
    </w:p>
    <w:p w14:paraId="34CA930F" w14:textId="1813C501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Principles of Computing 1: Computational Thinking for Social Scientists (MACS 30111):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Fall 2023, 2024, 2025; Winter 2025</w:t>
      </w:r>
    </w:p>
    <w:p w14:paraId="6F12A050" w14:textId="3160AA71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Agent-Based Modeling (MACS 40550, grad):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Winter 2023</w:t>
      </w:r>
    </w:p>
    <w:p w14:paraId="6714EAF9" w14:textId="3A47613D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eastAsia="Calibri" w:hAnsi="Calibri" w:cs="Calibri"/>
          <w:i/>
          <w:iCs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Perspectives on </w:t>
      </w:r>
      <w:r w:rsidR="00662EBD">
        <w:rPr>
          <w:rFonts w:ascii="Calibri" w:eastAsia="Calibri" w:hAnsi="Calibri" w:cs="Calibri"/>
          <w:sz w:val="20"/>
          <w:szCs w:val="20"/>
        </w:rPr>
        <w:t xml:space="preserve">Computational </w:t>
      </w:r>
      <w:r w:rsidRPr="00662EBD">
        <w:rPr>
          <w:rFonts w:ascii="Calibri" w:eastAsia="Calibri" w:hAnsi="Calibri" w:cs="Calibri"/>
          <w:sz w:val="20"/>
          <w:szCs w:val="20"/>
        </w:rPr>
        <w:t>Research</w:t>
      </w:r>
      <w:r w:rsidR="00662EBD">
        <w:rPr>
          <w:rFonts w:ascii="Calibri" w:eastAsia="Calibri" w:hAnsi="Calibri" w:cs="Calibri"/>
          <w:sz w:val="20"/>
          <w:szCs w:val="20"/>
        </w:rPr>
        <w:t xml:space="preserve"> (renamed)</w:t>
      </w:r>
      <w:r w:rsidRPr="00662EBD">
        <w:rPr>
          <w:rFonts w:ascii="Calibri" w:eastAsia="Calibri" w:hAnsi="Calibri" w:cs="Calibri"/>
          <w:sz w:val="20"/>
          <w:szCs w:val="20"/>
        </w:rPr>
        <w:t xml:space="preserve"> (MACS 30200, grad):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Spring 2023, Winter 2026</w:t>
      </w:r>
    </w:p>
    <w:p w14:paraId="37679FA3" w14:textId="3603221E" w:rsidR="37B13580" w:rsidRPr="00662EBD" w:rsidRDefault="37B13580" w:rsidP="37B13580">
      <w:pPr>
        <w:tabs>
          <w:tab w:val="left" w:pos="360"/>
          <w:tab w:val="left" w:pos="720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14:paraId="7FC8D2B7" w14:textId="0D9A42F1" w:rsidR="486DD12C" w:rsidRPr="00662EBD" w:rsidRDefault="37B13580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Courses Taught at Northwestern</w:t>
      </w:r>
    </w:p>
    <w:p w14:paraId="62642572" w14:textId="6A17F6A7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R workshop (PS 490; grad): Fall 2021, Winter 2022</w:t>
      </w:r>
    </w:p>
    <w:p w14:paraId="06D503A9" w14:textId="0FCC01B6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Graduate Student Teaching Seminar (SOC 476; grad): Fall 2021</w:t>
      </w:r>
    </w:p>
    <w:p w14:paraId="0CEBD2F4" w14:textId="35E5E93D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Probability and Statistics (PS 403; grad):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Fall 2016- 2021</w:t>
      </w:r>
    </w:p>
    <w:p w14:paraId="23EC0B29" w14:textId="6676E631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Introduction to Statistics and Statistical Software (SOC 400; grad):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 xml:space="preserve">Fall 2017-2020 </w:t>
      </w:r>
    </w:p>
    <w:p w14:paraId="0768AF57" w14:textId="4F8F1E9E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Institutions and Society (SOC 288/PS 388):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Winter 2017- 2020</w:t>
      </w:r>
    </w:p>
    <w:p w14:paraId="537AE502" w14:textId="48F5A200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Analysis of Social Data (SOC 303):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Spring 2017, Spring 2018, Spring 2019</w:t>
      </w:r>
    </w:p>
    <w:p w14:paraId="2AEC61EE" w14:textId="20B3B76E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Models in Social Science (MMSS 211-3):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Spring 2017- 2020</w:t>
      </w:r>
    </w:p>
    <w:p w14:paraId="24D26FBB" w14:textId="5751F51D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Introduction to Empirical Methods (PS 210):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Summer 2017, Winter 2018, Spring 2019</w:t>
      </w:r>
    </w:p>
    <w:p w14:paraId="53A29013" w14:textId="1BD5ED71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Math Camp: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Summer 2017, Summer 2018, Summer 2020</w:t>
      </w:r>
    </w:p>
    <w:p w14:paraId="7F802F36" w14:textId="02031824" w:rsidR="486DD12C" w:rsidRPr="00662EBD" w:rsidRDefault="3494F6DB" w:rsidP="3494F6DB">
      <w:pPr>
        <w:tabs>
          <w:tab w:val="left" w:pos="360"/>
          <w:tab w:val="left" w:pos="720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Summer Bridge: Asking and Answering Questions: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Summers 2019-2021</w:t>
      </w:r>
    </w:p>
    <w:p w14:paraId="1DB156C9" w14:textId="6978675D" w:rsidR="486DD12C" w:rsidRPr="00662EBD" w:rsidRDefault="3494F6DB" w:rsidP="3494F6DB">
      <w:pPr>
        <w:tabs>
          <w:tab w:val="left" w:pos="360"/>
          <w:tab w:val="left" w:pos="720"/>
        </w:tabs>
        <w:ind w:left="432" w:hanging="9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Responsible Conduct of Research Training (PS 519): co-taught with Jay Seawright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Fall 2019, Winter 2020, Winter 2021, Fall 2020</w:t>
      </w:r>
    </w:p>
    <w:p w14:paraId="1930EFEC" w14:textId="7705EC80" w:rsidR="486DD12C" w:rsidRPr="00662EBD" w:rsidRDefault="3494F6DB" w:rsidP="3494F6DB">
      <w:pPr>
        <w:tabs>
          <w:tab w:val="left" w:pos="360"/>
          <w:tab w:val="left" w:pos="720"/>
        </w:tabs>
        <w:ind w:left="432" w:hanging="9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 RCR: Quantitative Data (Sociology)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Winter 2019, Winter 2020, Winter 2021</w:t>
      </w:r>
    </w:p>
    <w:p w14:paraId="3B93BCD0" w14:textId="6E059BD6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</w:p>
    <w:p w14:paraId="0BCB6F3A" w14:textId="61193ECC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0"/>
          <w:szCs w:val="20"/>
        </w:rPr>
        <w:t>Courses developed in last five years (2016-2021)</w:t>
      </w:r>
    </w:p>
    <w:p w14:paraId="13DA6446" w14:textId="1258429D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PS 388/ SOC 288: Institutions and Society </w:t>
      </w:r>
    </w:p>
    <w:p w14:paraId="02CBA06B" w14:textId="62F67A8D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PS 403 Probability and Statistics (training in R) (course number existed but entirely new content created)</w:t>
      </w:r>
    </w:p>
    <w:p w14:paraId="007F1D4D" w14:textId="41081459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SOC 400 Probability and Statistics (training in Stata) (course number existed but entirely new content created)</w:t>
      </w:r>
    </w:p>
    <w:p w14:paraId="2340C6CB" w14:textId="5D2C5A3B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HUM 100 Asking and Answering Questions (course number existed but entirely new content created)</w:t>
      </w:r>
    </w:p>
    <w:p w14:paraId="543551F6" w14:textId="693893CC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MMSS 211-3 Formal Models in the Social Sciences (course number existed but entirely new content created)</w:t>
      </w:r>
    </w:p>
    <w:p w14:paraId="5181EF80" w14:textId="4A8D9AE4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SOC 365 Data Analytics for the Social Good (redesigning course and newly cross-listed with IEMS 365)</w:t>
      </w:r>
    </w:p>
    <w:p w14:paraId="0F222FFE" w14:textId="41773A92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PS 490 R Workshop (new R workshop for graduate students)</w:t>
      </w:r>
    </w:p>
    <w:p w14:paraId="73CE6E3B" w14:textId="2267BCB8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Math Camp (summer course for incoming PhD students)</w:t>
      </w:r>
    </w:p>
    <w:p w14:paraId="470EA5DC" w14:textId="66ABE866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39DA328E" w14:textId="6BFA5B97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0"/>
          <w:szCs w:val="20"/>
        </w:rPr>
        <w:t>Seminars, Panels at Northwestern</w:t>
      </w:r>
    </w:p>
    <w:p w14:paraId="78C9CAE8" w14:textId="0F4D4935" w:rsidR="486DD12C" w:rsidRPr="00662EBD" w:rsidRDefault="486DD12C" w:rsidP="486DD12C">
      <w:pPr>
        <w:ind w:firstLine="36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Using technology in the classroom. Guest lecturer, summer 2021</w:t>
      </w:r>
    </w:p>
    <w:p w14:paraId="7932482E" w14:textId="4D0F2A40" w:rsidR="486DD12C" w:rsidRPr="00662EBD" w:rsidRDefault="486DD12C" w:rsidP="486DD12C">
      <w:pPr>
        <w:ind w:firstLine="36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Writing a Teaching Philosophy, Sociology Spring 2021</w:t>
      </w:r>
    </w:p>
    <w:p w14:paraId="014CBAB6" w14:textId="67BA9042" w:rsidR="486DD12C" w:rsidRPr="00662EBD" w:rsidRDefault="486DD12C" w:rsidP="486DD12C">
      <w:pPr>
        <w:ind w:firstLine="36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Transitioning to a faculty position: Teaching. Northwestern Graduate Teaching Committee, Spring 2021</w:t>
      </w:r>
    </w:p>
    <w:p w14:paraId="11793417" w14:textId="5993B609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firstLine="36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lastRenderedPageBreak/>
        <w:t xml:space="preserve">Preparing Applications for the NSF GRFP: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Fall 2018</w:t>
      </w:r>
      <w:r w:rsidRPr="00662EBD">
        <w:rPr>
          <w:rFonts w:ascii="Calibri" w:eastAsia="Calibri" w:hAnsi="Calibri" w:cs="Calibri"/>
          <w:sz w:val="20"/>
          <w:szCs w:val="20"/>
        </w:rPr>
        <w:t xml:space="preserve"> (Sociology)</w:t>
      </w:r>
    </w:p>
    <w:p w14:paraId="7AB10A07" w14:textId="42F72591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firstLine="36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Preparing Applications for the NSF GRFP: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Fall 2018</w:t>
      </w:r>
      <w:r w:rsidRPr="00662EBD">
        <w:rPr>
          <w:rFonts w:ascii="Calibri" w:eastAsia="Calibri" w:hAnsi="Calibri" w:cs="Calibri"/>
          <w:sz w:val="20"/>
          <w:szCs w:val="20"/>
        </w:rPr>
        <w:t xml:space="preserve"> (Political Science)</w:t>
      </w:r>
    </w:p>
    <w:p w14:paraId="3FFBA98C" w14:textId="2151936F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firstLine="36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RCR: Data Management (Panel with Rachel Riedl, Laurel Harbridge Yong): </w:t>
      </w:r>
      <w:r w:rsidRPr="00662EBD">
        <w:rPr>
          <w:rFonts w:ascii="Calibri" w:eastAsia="Calibri" w:hAnsi="Calibri" w:cs="Calibri"/>
          <w:i/>
          <w:iCs/>
          <w:sz w:val="20"/>
          <w:szCs w:val="20"/>
        </w:rPr>
        <w:t>Winter 2017</w:t>
      </w:r>
      <w:r w:rsidRPr="00662EBD">
        <w:rPr>
          <w:rFonts w:ascii="Calibri" w:eastAsia="Calibri" w:hAnsi="Calibri" w:cs="Calibri"/>
          <w:sz w:val="20"/>
          <w:szCs w:val="20"/>
        </w:rPr>
        <w:t xml:space="preserve"> (Political Science)</w:t>
      </w:r>
    </w:p>
    <w:p w14:paraId="052BD5D1" w14:textId="35405923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3A487653" w14:textId="62729B94" w:rsidR="486DD12C" w:rsidRPr="00662EBD" w:rsidRDefault="37B13580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Students Mentored at University of Chicago</w:t>
      </w:r>
    </w:p>
    <w:p w14:paraId="50A3303E" w14:textId="1FEDCCA2" w:rsidR="37B13580" w:rsidRPr="00662EBD" w:rsidRDefault="37B13580" w:rsidP="37B13580">
      <w:pPr>
        <w:tabs>
          <w:tab w:val="left" w:pos="360"/>
          <w:tab w:val="left" w:pos="720"/>
          <w:tab w:val="right" w:pos="9627"/>
        </w:tabs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2026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First reader: Carrie Huang, Ubaid Jamal, Annie Kong, Samara Shaz (CIR)</w:t>
      </w:r>
    </w:p>
    <w:p w14:paraId="1DE99596" w14:textId="2203A7BE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2025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First reader: Thomas (Wewu) Yan, Andy Chen</w:t>
      </w:r>
    </w:p>
    <w:p w14:paraId="75ADD172" w14:textId="5A3389FD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2024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First reader: Daniel Lee, Hongkai Mao, Tanzima Chowdry</w:t>
      </w:r>
    </w:p>
    <w:p w14:paraId="3F5D71D7" w14:textId="69D4F264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2024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 xml:space="preserve">Second reader: Ruoyi Wu </w:t>
      </w:r>
    </w:p>
    <w:p w14:paraId="1EF1518A" w14:textId="074530DF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2023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First reader: Val Alvern Cueco Ligo, Joseph Helbing, Allison Towe, Yucheng Shen, Zhiqian Chen</w:t>
      </w:r>
    </w:p>
    <w:p w14:paraId="7E0E067D" w14:textId="09BEE84C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2023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Second reader: Pranathi Iyer, Thiyaghessan Poongundranar</w:t>
      </w:r>
    </w:p>
    <w:p w14:paraId="54E2A01B" w14:textId="4949DF3E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5CE3F486" w14:textId="5D9F1F8D" w:rsidR="486DD12C" w:rsidRPr="00662EBD" w:rsidRDefault="486DD12C" w:rsidP="486DD12C">
      <w:pPr>
        <w:tabs>
          <w:tab w:val="left" w:pos="360"/>
          <w:tab w:val="left" w:pos="720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Students Mentored at Northwestern</w:t>
      </w:r>
    </w:p>
    <w:p w14:paraId="27E0C3D2" w14:textId="001DC69E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2022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Scarlet Li, senior thesis (Political Science)</w:t>
      </w:r>
    </w:p>
    <w:p w14:paraId="3B1BDF06" w14:textId="2907063F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2021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Floor Fiers, Teaching Certificate faculty teaching mentor (MTS; graduate student)</w:t>
      </w:r>
    </w:p>
    <w:p w14:paraId="53F46D0F" w14:textId="73CC0C75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2021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Karina Aguilar, senior thesis (informal) (Sociology)</w:t>
      </w:r>
    </w:p>
    <w:p w14:paraId="15B6B734" w14:textId="2F076A87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2021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Rob Konoff, senior thesis (MMSS)</w:t>
      </w:r>
    </w:p>
    <w:p w14:paraId="3AB1E8CD" w14:textId="751EF36E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2021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Jessica Waldman, senior thesis (MMSS)</w:t>
      </w:r>
    </w:p>
    <w:p w14:paraId="1EA91467" w14:textId="57DF26B3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2020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Kevin Bai, UROP (MMSS)</w:t>
      </w:r>
    </w:p>
    <w:p w14:paraId="6064AF90" w14:textId="200757C5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2020 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Kenny Allen, RA (Political Science)</w:t>
      </w:r>
    </w:p>
    <w:p w14:paraId="1000DAD7" w14:textId="7AD87287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2020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Alex Jacobs, Farrell Fellow RA (Political Science)</w:t>
      </w:r>
    </w:p>
    <w:p w14:paraId="3AEBD572" w14:textId="7319BD3E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2020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Amanda Rooker, Farrell Fellow RA (Political Science)</w:t>
      </w:r>
    </w:p>
    <w:p w14:paraId="35407E0A" w14:textId="35280E66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2020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Sharadh Sivamani, senior thesis (MMSS)</w:t>
      </w:r>
    </w:p>
    <w:p w14:paraId="11914136" w14:textId="06D6FB70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2020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Bobbi Throckmorton, senior thesis (Sociology)</w:t>
      </w:r>
    </w:p>
    <w:p w14:paraId="03B34F1D" w14:textId="4D47D142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2019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Mary Erb, UROP summer research (Sociology)</w:t>
      </w:r>
    </w:p>
    <w:p w14:paraId="0058EEF8" w14:textId="142E4E5C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2018 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Risa Kerelis, UROP RA (Political Science)</w:t>
      </w:r>
    </w:p>
    <w:p w14:paraId="50FEBC38" w14:textId="2C8B4F1E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2018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Tucker Johnson, Farrell Fellow RA (Political Science)</w:t>
      </w:r>
    </w:p>
    <w:p w14:paraId="7C96F206" w14:textId="7714BE5D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2018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Henry Molnar, Farrell Fellow RA (Political Science)</w:t>
      </w:r>
    </w:p>
    <w:p w14:paraId="20FF89BA" w14:textId="3262013B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2018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Brittany Owens, senior thesis (Sociology) [best thesis award]</w:t>
      </w:r>
    </w:p>
    <w:p w14:paraId="5A8CEF93" w14:textId="06EB0E6A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2018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Jae Shin, UROP summer research (Political Science)</w:t>
      </w:r>
    </w:p>
    <w:p w14:paraId="499D2D04" w14:textId="7ADA7BC2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2017 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Emily Kuttner, senior thesis (International Studies) [best thesis award]</w:t>
      </w:r>
    </w:p>
    <w:p w14:paraId="1ABE0002" w14:textId="7ACE0AF4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2017 </w:t>
      </w:r>
      <w:r w:rsidRPr="00662EBD">
        <w:rPr>
          <w:rFonts w:ascii="Calibri" w:hAnsi="Calibri" w:cs="Calibri"/>
        </w:rPr>
        <w:tab/>
      </w:r>
      <w:r w:rsidRPr="00662EBD">
        <w:rPr>
          <w:rFonts w:ascii="Calibri" w:eastAsia="Calibri" w:hAnsi="Calibri" w:cs="Calibri"/>
          <w:sz w:val="20"/>
          <w:szCs w:val="20"/>
        </w:rPr>
        <w:t>Erik Lovell, faculty mentor (Teaching Certificate)</w:t>
      </w:r>
    </w:p>
    <w:p w14:paraId="201F1BB1" w14:textId="5F01DA17" w:rsidR="486DD12C" w:rsidRPr="00662EBD" w:rsidRDefault="37B13580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0C9BB377" w14:textId="64DE7B23" w:rsidR="37B13580" w:rsidRPr="00662EBD" w:rsidRDefault="37B13580" w:rsidP="37B13580">
      <w:pPr>
        <w:tabs>
          <w:tab w:val="left" w:pos="360"/>
          <w:tab w:val="left" w:pos="720"/>
          <w:tab w:val="right" w:pos="9627"/>
        </w:tabs>
        <w:rPr>
          <w:rFonts w:ascii="Calibri" w:eastAsia="Calibri" w:hAnsi="Calibri" w:cs="Calibri"/>
          <w:b/>
          <w:bCs/>
          <w:sz w:val="22"/>
          <w:szCs w:val="22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Service at UChicago</w:t>
      </w:r>
    </w:p>
    <w:p w14:paraId="050C9BAE" w14:textId="2D711D0A" w:rsidR="37B13580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Search committees: CCTL AI 2026, Finance (MA program) 2025, CIR SIP (2025)</w:t>
      </w:r>
    </w:p>
    <w:p w14:paraId="218FC9F4" w14:textId="7DD56B21" w:rsidR="37B13580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Admissions reading</w:t>
      </w:r>
    </w:p>
    <w:p w14:paraId="21B25C44" w14:textId="198BE000" w:rsidR="37B13580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>MACSS search committees: 2023, 2024, 2025</w:t>
      </w:r>
    </w:p>
    <w:p w14:paraId="158430EB" w14:textId="01CD2857" w:rsidR="37B13580" w:rsidRPr="00662EBD" w:rsidRDefault="37B13580" w:rsidP="37B13580">
      <w:pPr>
        <w:tabs>
          <w:tab w:val="left" w:pos="360"/>
          <w:tab w:val="left" w:pos="720"/>
          <w:tab w:val="right" w:pos="9627"/>
        </w:tabs>
        <w:rPr>
          <w:rFonts w:ascii="Calibri" w:eastAsia="Calibri" w:hAnsi="Calibri" w:cs="Calibri"/>
          <w:sz w:val="22"/>
          <w:szCs w:val="22"/>
        </w:rPr>
      </w:pPr>
    </w:p>
    <w:p w14:paraId="028E6015" w14:textId="54E69EEA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Service at Northwestern</w:t>
      </w:r>
    </w:p>
    <w:p w14:paraId="486B4CD2" w14:textId="1BCD9EB1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Departmental advisor, Political Science: 2017-2021</w:t>
      </w:r>
    </w:p>
    <w:p w14:paraId="046AFE5A" w14:textId="025903C1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Departmental advisor, Sociology: 2017-2021</w:t>
      </w:r>
    </w:p>
    <w:p w14:paraId="70861031" w14:textId="55E5ACF4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Problem Solving Workshop faculty coordinator, Sociology (2019-2020)</w:t>
      </w:r>
    </w:p>
    <w:p w14:paraId="1141B198" w14:textId="3E82CFBE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Political Science Honors Admissions Committee (Spring 2019)</w:t>
      </w:r>
    </w:p>
    <w:p w14:paraId="52B8312B" w14:textId="2EBC65F8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Political Science Teaching Award Selection Committee (Spring 2019)</w:t>
      </w:r>
    </w:p>
    <w:p w14:paraId="6732F9F4" w14:textId="3AF0A6CD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Sociology Committee to Review External Education Training Grants (Spring 2019)</w:t>
      </w:r>
    </w:p>
    <w:p w14:paraId="586371E6" w14:textId="701F861F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Sociology search committee: Assistant Professor of Instruction (Fall 2018)</w:t>
      </w:r>
    </w:p>
    <w:p w14:paraId="67EEE118" w14:textId="3F2A530E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Sociology search committee: Assistant Professor of Instruction (Winter 2018)</w:t>
      </w:r>
    </w:p>
    <w:p w14:paraId="7C05E973" w14:textId="496FBA6B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Statistics search committee: Assistant Professor of Instruction (Winter 2017)</w:t>
      </w:r>
    </w:p>
    <w:p w14:paraId="2091D13B" w14:textId="1031BCDD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Undergraduate Committee, member, Sociology: 2017-2020</w:t>
      </w:r>
    </w:p>
    <w:p w14:paraId="6A8DBCAF" w14:textId="772CC1ED" w:rsidR="3494F6DB" w:rsidRPr="00662EBD" w:rsidRDefault="3494F6DB" w:rsidP="3494F6DB">
      <w:pPr>
        <w:tabs>
          <w:tab w:val="left" w:pos="360"/>
          <w:tab w:val="left" w:pos="720"/>
          <w:tab w:val="right" w:pos="9627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14:paraId="45C19426" w14:textId="0F42B920" w:rsidR="486DD12C" w:rsidRPr="00662EBD" w:rsidRDefault="4CBC3261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>Additional Professional Development—Teaching, Learning, and Leadership Activities</w:t>
      </w:r>
    </w:p>
    <w:p w14:paraId="15A93EC7" w14:textId="0B2E00E6" w:rsidR="4CBC3261" w:rsidRPr="00662EBD" w:rsidRDefault="2F6352FC" w:rsidP="4CBC3261">
      <w:pPr>
        <w:tabs>
          <w:tab w:val="left" w:pos="360"/>
          <w:tab w:val="left" w:pos="720"/>
          <w:tab w:val="right" w:pos="9627"/>
        </w:tabs>
        <w:ind w:left="432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lastRenderedPageBreak/>
        <w:t xml:space="preserve">Recognition: </w:t>
      </w:r>
      <w:hyperlink r:id="rId15">
        <w:r w:rsidRPr="00662EBD">
          <w:rPr>
            <w:rStyle w:val="Hyperlink"/>
            <w:rFonts w:ascii="Calibri" w:eastAsia="Calibri" w:hAnsi="Calibri" w:cs="Calibri"/>
            <w:sz w:val="20"/>
            <w:szCs w:val="20"/>
          </w:rPr>
          <w:t>Teaching Spotlight with CCTL</w:t>
        </w:r>
      </w:hyperlink>
    </w:p>
    <w:p w14:paraId="5BC4B2C3" w14:textId="1B04ABAC" w:rsidR="2F6352FC" w:rsidRPr="00662EBD" w:rsidRDefault="2F6352FC" w:rsidP="2F6352FC">
      <w:pPr>
        <w:tabs>
          <w:tab w:val="left" w:pos="360"/>
          <w:tab w:val="left" w:pos="720"/>
          <w:tab w:val="right" w:pos="9627"/>
        </w:tabs>
        <w:ind w:left="432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Recognition: </w:t>
      </w:r>
      <w:hyperlink r:id="rId16">
        <w:r w:rsidRPr="00662EBD">
          <w:rPr>
            <w:rStyle w:val="Hyperlink"/>
            <w:rFonts w:ascii="Calibri" w:eastAsia="Calibri" w:hAnsi="Calibri" w:cs="Calibri"/>
            <w:sz w:val="20"/>
            <w:szCs w:val="20"/>
          </w:rPr>
          <w:t>Aim for Accessible wall of Fame</w:t>
        </w:r>
      </w:hyperlink>
    </w:p>
    <w:p w14:paraId="48B746C2" w14:textId="7FF1C15D" w:rsidR="486DD12C" w:rsidRPr="00662EBD" w:rsidRDefault="4CBC3261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Exploratory Teaching Group (Specs grading) 2023-2026</w:t>
      </w:r>
    </w:p>
    <w:p w14:paraId="3A5E3A2E" w14:textId="26F6C7B8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Managing up (January 2024)</w:t>
      </w:r>
    </w:p>
    <w:p w14:paraId="774D423F" w14:textId="64192D30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Giving effective feedback (January 2024)</w:t>
      </w:r>
    </w:p>
    <w:p w14:paraId="5F485FB4" w14:textId="3690BDFA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Center for Teaching and Learning (UChi</w:t>
      </w:r>
      <w:r w:rsidR="00662EBD">
        <w:rPr>
          <w:rFonts w:ascii="Calibri" w:eastAsia="Calibri" w:hAnsi="Calibri" w:cs="Calibri"/>
          <w:sz w:val="20"/>
          <w:szCs w:val="20"/>
        </w:rPr>
        <w:t>c</w:t>
      </w:r>
      <w:r w:rsidRPr="00662EBD">
        <w:rPr>
          <w:rFonts w:ascii="Calibri" w:eastAsia="Calibri" w:hAnsi="Calibri" w:cs="Calibri"/>
          <w:sz w:val="20"/>
          <w:szCs w:val="20"/>
        </w:rPr>
        <w:t>ago) Practical Assessment Design: How to Make Assignments Work for You and Your Students</w:t>
      </w:r>
    </w:p>
    <w:p w14:paraId="04678CDC" w14:textId="7984966F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Mental Health First Aid (six-hour intensive training to support student and employees), November 2022</w:t>
      </w:r>
    </w:p>
    <w:p w14:paraId="4C66BCE6" w14:textId="57CB491E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Open Educational Resources AIR initiative selection committee (Winter 2022)</w:t>
      </w:r>
    </w:p>
    <w:p w14:paraId="110A99DB" w14:textId="15F43852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Searle Excellence in Teaching Alliance, 2021-2022</w:t>
      </w:r>
    </w:p>
    <w:p w14:paraId="1090B800" w14:textId="089706E3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Active Learning Community of Practice, Member 2018-2022</w:t>
      </w:r>
    </w:p>
    <w:p w14:paraId="5E46535F" w14:textId="1D88E9F8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ETTF Selection Committee (2018)</w:t>
      </w:r>
    </w:p>
    <w:p w14:paraId="69FA2A0F" w14:textId="472FAC0E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TeachX Programming Committee (2018)</w:t>
      </w:r>
    </w:p>
    <w:p w14:paraId="387F6B0A" w14:textId="4B662C9A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TeachX Selection Committee (2019)</w:t>
      </w:r>
    </w:p>
    <w:p w14:paraId="1AD16C28" w14:textId="240977E6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NU Active Learning Community, member (2018)</w:t>
      </w:r>
    </w:p>
    <w:p w14:paraId="1739E034" w14:textId="2CB7B57B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Searle Student Feedback Session (Winter 2016, SOC 276—now SOC 288)</w:t>
      </w:r>
    </w:p>
    <w:p w14:paraId="4381CD76" w14:textId="4B9A2AEA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Searle Teaching and Learning Conference (Fall 2017)</w:t>
      </w:r>
    </w:p>
    <w:p w14:paraId="3C0B5557" w14:textId="5371B6DB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ind w:left="432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>Searle Course Consult (Winter 2016, met with Susanna Calkins)</w:t>
      </w:r>
    </w:p>
    <w:p w14:paraId="360EB2E7" w14:textId="244BCC0B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</w:t>
      </w:r>
    </w:p>
    <w:p w14:paraId="247599F3" w14:textId="096D8284" w:rsidR="486DD12C" w:rsidRPr="00662EBD" w:rsidRDefault="486DD12C" w:rsidP="486DD12C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b/>
          <w:bCs/>
          <w:sz w:val="22"/>
          <w:szCs w:val="22"/>
        </w:rPr>
        <w:t xml:space="preserve">Additional Professional Development—Diversity, Education, and Inclusion Training </w:t>
      </w:r>
    </w:p>
    <w:p w14:paraId="590786DA" w14:textId="259446EB" w:rsidR="486DD12C" w:rsidRPr="00662EBD" w:rsidRDefault="3494F6DB" w:rsidP="3494F6DB">
      <w:pPr>
        <w:tabs>
          <w:tab w:val="left" w:pos="720"/>
          <w:tab w:val="right" w:pos="9627"/>
        </w:tabs>
        <w:ind w:left="446" w:hanging="45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 DEI Training: Hearing One Another, fall 2022</w:t>
      </w:r>
    </w:p>
    <w:p w14:paraId="28FCC0BC" w14:textId="2786AE81" w:rsidR="486DD12C" w:rsidRPr="00662EBD" w:rsidRDefault="3494F6DB" w:rsidP="3494F6DB">
      <w:pPr>
        <w:tabs>
          <w:tab w:val="left" w:pos="720"/>
          <w:tab w:val="right" w:pos="9627"/>
        </w:tabs>
        <w:ind w:left="446" w:hanging="450"/>
        <w:rPr>
          <w:rFonts w:ascii="Calibri" w:eastAsia="Calibri" w:hAnsi="Calibri" w:cs="Calibri"/>
          <w:sz w:val="20"/>
          <w:szCs w:val="20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 DEI Training: Facilitating Inclusive Meeting Workshop, 2023</w:t>
      </w:r>
    </w:p>
    <w:p w14:paraId="6C0347FC" w14:textId="2A7A9DE2" w:rsidR="486DD12C" w:rsidRPr="00662EBD" w:rsidRDefault="3494F6DB" w:rsidP="3494F6DB">
      <w:pPr>
        <w:tabs>
          <w:tab w:val="left" w:pos="720"/>
          <w:tab w:val="right" w:pos="9627"/>
        </w:tabs>
        <w:ind w:left="446" w:hanging="450"/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 DEI Training: Bystander Intervention to stop anti-Asian/American and xenophobic harassment, Asian Americans Advancing Justice 2021</w:t>
      </w:r>
    </w:p>
    <w:p w14:paraId="207C60DD" w14:textId="4CF453B8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DEI Training: Seat at the Table Anti-Black Racism, Training with Searle Center, 2020</w:t>
      </w:r>
    </w:p>
    <w:p w14:paraId="50389982" w14:textId="4121C4C3" w:rsidR="486DD12C" w:rsidRPr="00662EBD" w:rsidRDefault="3494F6DB" w:rsidP="3494F6DB">
      <w:pPr>
        <w:tabs>
          <w:tab w:val="left" w:pos="360"/>
          <w:tab w:val="left" w:pos="720"/>
          <w:tab w:val="right" w:pos="9627"/>
        </w:tabs>
        <w:rPr>
          <w:rFonts w:ascii="Calibri" w:hAnsi="Calibri" w:cs="Calibri"/>
        </w:rPr>
      </w:pPr>
      <w:r w:rsidRPr="00662EBD">
        <w:rPr>
          <w:rFonts w:ascii="Calibri" w:eastAsia="Calibri" w:hAnsi="Calibri" w:cs="Calibri"/>
          <w:sz w:val="20"/>
          <w:szCs w:val="20"/>
        </w:rPr>
        <w:t xml:space="preserve"> DEI Training: Lincolnwood Linking Arms, Anti-racism parent group, 2019, 2020-2021</w:t>
      </w:r>
    </w:p>
    <w:p w14:paraId="48628CD3" w14:textId="3E9DD5F8" w:rsidR="486DD12C" w:rsidRPr="00662EBD" w:rsidRDefault="486DD12C" w:rsidP="47340D43">
      <w:pPr>
        <w:tabs>
          <w:tab w:val="left" w:pos="360"/>
          <w:tab w:val="left" w:pos="720"/>
          <w:tab w:val="right" w:pos="9627"/>
        </w:tabs>
        <w:rPr>
          <w:rFonts w:ascii="Calibri" w:eastAsia="Calibri" w:hAnsi="Calibri" w:cs="Calibri"/>
          <w:b/>
          <w:bCs/>
          <w:sz w:val="22"/>
          <w:szCs w:val="22"/>
        </w:rPr>
      </w:pPr>
    </w:p>
    <w:sectPr w:rsidR="486DD12C" w:rsidRPr="00662EBD" w:rsidSect="007D5536">
      <w:headerReference w:type="default" r:id="rId17"/>
      <w:footerReference w:type="default" r:id="rId18"/>
      <w:pgSz w:w="12240" w:h="15840"/>
      <w:pgMar w:top="1440" w:right="1440" w:bottom="1440" w:left="1440" w:header="720" w:footer="111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848801" w14:textId="77777777" w:rsidR="00E243FA" w:rsidRDefault="00E243FA" w:rsidP="00E50807">
      <w:r>
        <w:separator/>
      </w:r>
    </w:p>
  </w:endnote>
  <w:endnote w:type="continuationSeparator" w:id="0">
    <w:p w14:paraId="55A6372B" w14:textId="77777777" w:rsidR="00E243FA" w:rsidRDefault="00E243FA" w:rsidP="00E50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CBC739" w14:textId="77777777" w:rsidR="00A1653C" w:rsidRPr="001935FB" w:rsidRDefault="00A1653C" w:rsidP="002D5390">
    <w:pPr>
      <w:pStyle w:val="Footer"/>
      <w:rPr>
        <w:rFonts w:ascii="Helvetica" w:hAnsi="Helvetica"/>
        <w:sz w:val="14"/>
        <w:szCs w:val="14"/>
      </w:rPr>
    </w:pPr>
    <w:r w:rsidRPr="001935FB">
      <w:rPr>
        <w:rFonts w:ascii="Helvetica" w:hAnsi="Helvetica"/>
        <w:sz w:val="14"/>
        <w:szCs w:val="14"/>
      </w:rPr>
      <w:t xml:space="preserve">Clipperton CV </w:t>
    </w:r>
    <w:r w:rsidRPr="001935FB">
      <w:rPr>
        <w:rFonts w:ascii="Helvetica" w:hAnsi="Helvetica"/>
        <w:sz w:val="14"/>
        <w:szCs w:val="14"/>
      </w:rPr>
      <w:tab/>
    </w:r>
    <w:r w:rsidRPr="001935FB">
      <w:rPr>
        <w:rFonts w:ascii="Helvetica" w:hAnsi="Helvetica" w:cs="Times New Roman"/>
        <w:sz w:val="14"/>
        <w:szCs w:val="14"/>
      </w:rPr>
      <w:fldChar w:fldCharType="begin"/>
    </w:r>
    <w:r w:rsidRPr="001935FB">
      <w:rPr>
        <w:rFonts w:ascii="Helvetica" w:hAnsi="Helvetica" w:cs="Times New Roman"/>
        <w:sz w:val="14"/>
        <w:szCs w:val="14"/>
      </w:rPr>
      <w:instrText xml:space="preserve"> PAGE </w:instrText>
    </w:r>
    <w:r w:rsidRPr="001935FB">
      <w:rPr>
        <w:rFonts w:ascii="Helvetica" w:hAnsi="Helvetica" w:cs="Times New Roman"/>
        <w:sz w:val="14"/>
        <w:szCs w:val="14"/>
      </w:rPr>
      <w:fldChar w:fldCharType="separate"/>
    </w:r>
    <w:r w:rsidR="00D420E1">
      <w:rPr>
        <w:rFonts w:ascii="Helvetica" w:hAnsi="Helvetica" w:cs="Times New Roman"/>
        <w:noProof/>
        <w:sz w:val="14"/>
        <w:szCs w:val="14"/>
      </w:rPr>
      <w:t>2</w:t>
    </w:r>
    <w:r w:rsidRPr="001935FB">
      <w:rPr>
        <w:rFonts w:ascii="Helvetica" w:hAnsi="Helvetica" w:cs="Times New Roman"/>
        <w:sz w:val="14"/>
        <w:szCs w:val="14"/>
      </w:rPr>
      <w:fldChar w:fldCharType="end"/>
    </w:r>
    <w:r w:rsidRPr="001935FB">
      <w:rPr>
        <w:rFonts w:ascii="Helvetica" w:hAnsi="Helvetica" w:cs="Times New Roman"/>
        <w:sz w:val="14"/>
        <w:szCs w:val="14"/>
      </w:rPr>
      <w:t xml:space="preserve"> | </w:t>
    </w:r>
    <w:r w:rsidRPr="001935FB">
      <w:rPr>
        <w:rFonts w:ascii="Helvetica" w:hAnsi="Helvetica" w:cs="Times New Roman"/>
        <w:sz w:val="14"/>
        <w:szCs w:val="14"/>
      </w:rPr>
      <w:fldChar w:fldCharType="begin"/>
    </w:r>
    <w:r w:rsidRPr="001935FB">
      <w:rPr>
        <w:rFonts w:ascii="Helvetica" w:hAnsi="Helvetica" w:cs="Times New Roman"/>
        <w:sz w:val="14"/>
        <w:szCs w:val="14"/>
      </w:rPr>
      <w:instrText xml:space="preserve"> NUMPAGES </w:instrText>
    </w:r>
    <w:r w:rsidRPr="001935FB">
      <w:rPr>
        <w:rFonts w:ascii="Helvetica" w:hAnsi="Helvetica" w:cs="Times New Roman"/>
        <w:sz w:val="14"/>
        <w:szCs w:val="14"/>
      </w:rPr>
      <w:fldChar w:fldCharType="separate"/>
    </w:r>
    <w:r w:rsidR="00D420E1">
      <w:rPr>
        <w:rFonts w:ascii="Helvetica" w:hAnsi="Helvetica" w:cs="Times New Roman"/>
        <w:noProof/>
        <w:sz w:val="14"/>
        <w:szCs w:val="14"/>
      </w:rPr>
      <w:t>2</w:t>
    </w:r>
    <w:r w:rsidRPr="001935FB">
      <w:rPr>
        <w:rFonts w:ascii="Helvetica" w:hAnsi="Helvetica" w:cs="Times New Roman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D203B3" w14:textId="77777777" w:rsidR="00E243FA" w:rsidRDefault="00E243FA" w:rsidP="00E50807">
      <w:r>
        <w:separator/>
      </w:r>
    </w:p>
  </w:footnote>
  <w:footnote w:type="continuationSeparator" w:id="0">
    <w:p w14:paraId="52898EE3" w14:textId="77777777" w:rsidR="00E243FA" w:rsidRDefault="00E243FA" w:rsidP="00E50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173BD9" w14:textId="2EF763E6" w:rsidR="001935FB" w:rsidRPr="001935FB" w:rsidRDefault="47340D43" w:rsidP="47340D43">
    <w:pPr>
      <w:pStyle w:val="Header"/>
      <w:jc w:val="right"/>
      <w:rPr>
        <w:rFonts w:ascii="Helvetica" w:hAnsi="Helvetica"/>
        <w:i/>
        <w:iCs/>
        <w:sz w:val="12"/>
        <w:szCs w:val="12"/>
      </w:rPr>
    </w:pPr>
    <w:r w:rsidRPr="47340D43">
      <w:rPr>
        <w:rFonts w:ascii="Helvetica" w:hAnsi="Helvetica"/>
        <w:i/>
        <w:iCs/>
        <w:sz w:val="12"/>
        <w:szCs w:val="12"/>
      </w:rPr>
      <w:t>Last updated August 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527F564"/>
    <w:multiLevelType w:val="hybridMultilevel"/>
    <w:tmpl w:val="94947622"/>
    <w:lvl w:ilvl="0" w:tplc="9012A044">
      <w:start w:val="1"/>
      <w:numFmt w:val="decimal"/>
      <w:lvlText w:val="12)"/>
      <w:lvlJc w:val="left"/>
      <w:pPr>
        <w:ind w:left="720" w:hanging="360"/>
      </w:pPr>
    </w:lvl>
    <w:lvl w:ilvl="1" w:tplc="BF9A1ED6">
      <w:start w:val="1"/>
      <w:numFmt w:val="lowerLetter"/>
      <w:lvlText w:val="%2."/>
      <w:lvlJc w:val="left"/>
      <w:pPr>
        <w:ind w:left="1440" w:hanging="360"/>
      </w:pPr>
    </w:lvl>
    <w:lvl w:ilvl="2" w:tplc="4FC259CA">
      <w:start w:val="1"/>
      <w:numFmt w:val="lowerRoman"/>
      <w:lvlText w:val="%3."/>
      <w:lvlJc w:val="right"/>
      <w:pPr>
        <w:ind w:left="2160" w:hanging="180"/>
      </w:pPr>
    </w:lvl>
    <w:lvl w:ilvl="3" w:tplc="22CAE76A">
      <w:start w:val="1"/>
      <w:numFmt w:val="decimal"/>
      <w:lvlText w:val="%4."/>
      <w:lvlJc w:val="left"/>
      <w:pPr>
        <w:ind w:left="2880" w:hanging="360"/>
      </w:pPr>
    </w:lvl>
    <w:lvl w:ilvl="4" w:tplc="87D81106">
      <w:start w:val="1"/>
      <w:numFmt w:val="lowerLetter"/>
      <w:lvlText w:val="%5."/>
      <w:lvlJc w:val="left"/>
      <w:pPr>
        <w:ind w:left="3600" w:hanging="360"/>
      </w:pPr>
    </w:lvl>
    <w:lvl w:ilvl="5" w:tplc="6ECAA0AA">
      <w:start w:val="1"/>
      <w:numFmt w:val="lowerRoman"/>
      <w:lvlText w:val="%6."/>
      <w:lvlJc w:val="right"/>
      <w:pPr>
        <w:ind w:left="4320" w:hanging="180"/>
      </w:pPr>
    </w:lvl>
    <w:lvl w:ilvl="6" w:tplc="3D0661C6">
      <w:start w:val="1"/>
      <w:numFmt w:val="decimal"/>
      <w:lvlText w:val="%7."/>
      <w:lvlJc w:val="left"/>
      <w:pPr>
        <w:ind w:left="5040" w:hanging="360"/>
      </w:pPr>
    </w:lvl>
    <w:lvl w:ilvl="7" w:tplc="59AA4538">
      <w:start w:val="1"/>
      <w:numFmt w:val="lowerLetter"/>
      <w:lvlText w:val="%8."/>
      <w:lvlJc w:val="left"/>
      <w:pPr>
        <w:ind w:left="5760" w:hanging="360"/>
      </w:pPr>
    </w:lvl>
    <w:lvl w:ilvl="8" w:tplc="CD98CA5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B5494"/>
    <w:multiLevelType w:val="hybridMultilevel"/>
    <w:tmpl w:val="D5D2585A"/>
    <w:lvl w:ilvl="0" w:tplc="00A62894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cstheme="majorHAns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75B07"/>
    <w:multiLevelType w:val="hybridMultilevel"/>
    <w:tmpl w:val="E80E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07A19"/>
    <w:multiLevelType w:val="hybridMultilevel"/>
    <w:tmpl w:val="D5D2585A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cstheme="majorHAnsi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E0464"/>
    <w:multiLevelType w:val="hybridMultilevel"/>
    <w:tmpl w:val="D5D2585A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cstheme="majorHAnsi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E5D47"/>
    <w:multiLevelType w:val="multilevel"/>
    <w:tmpl w:val="63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C312FC"/>
    <w:multiLevelType w:val="multilevel"/>
    <w:tmpl w:val="11B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589515">
    <w:abstractNumId w:val="2"/>
  </w:num>
  <w:num w:numId="2" w16cid:durableId="1755468618">
    <w:abstractNumId w:val="0"/>
  </w:num>
  <w:num w:numId="3" w16cid:durableId="810640027">
    <w:abstractNumId w:val="1"/>
  </w:num>
  <w:num w:numId="4" w16cid:durableId="1353459314">
    <w:abstractNumId w:val="8"/>
  </w:num>
  <w:num w:numId="5" w16cid:durableId="1959986478">
    <w:abstractNumId w:val="4"/>
  </w:num>
  <w:num w:numId="6" w16cid:durableId="311563993">
    <w:abstractNumId w:val="7"/>
  </w:num>
  <w:num w:numId="7" w16cid:durableId="780958627">
    <w:abstractNumId w:val="3"/>
  </w:num>
  <w:num w:numId="8" w16cid:durableId="811287425">
    <w:abstractNumId w:val="5"/>
  </w:num>
  <w:num w:numId="9" w16cid:durableId="67318748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13"/>
    <w:rsid w:val="00002ACF"/>
    <w:rsid w:val="0000494D"/>
    <w:rsid w:val="00016B32"/>
    <w:rsid w:val="00017566"/>
    <w:rsid w:val="00023EED"/>
    <w:rsid w:val="000271BA"/>
    <w:rsid w:val="0003693E"/>
    <w:rsid w:val="00057EB5"/>
    <w:rsid w:val="000653F9"/>
    <w:rsid w:val="000767A1"/>
    <w:rsid w:val="000818E4"/>
    <w:rsid w:val="000A1BB7"/>
    <w:rsid w:val="000C16E7"/>
    <w:rsid w:val="000C5EF2"/>
    <w:rsid w:val="000D4AC3"/>
    <w:rsid w:val="000E37BE"/>
    <w:rsid w:val="00100B60"/>
    <w:rsid w:val="0010238A"/>
    <w:rsid w:val="0011062D"/>
    <w:rsid w:val="00117C47"/>
    <w:rsid w:val="00121522"/>
    <w:rsid w:val="0012617D"/>
    <w:rsid w:val="0013648C"/>
    <w:rsid w:val="00140EF9"/>
    <w:rsid w:val="00171324"/>
    <w:rsid w:val="00173C0C"/>
    <w:rsid w:val="00190144"/>
    <w:rsid w:val="001935FB"/>
    <w:rsid w:val="001966DC"/>
    <w:rsid w:val="001A4005"/>
    <w:rsid w:val="001B2EAB"/>
    <w:rsid w:val="001B5CEE"/>
    <w:rsid w:val="001B6D46"/>
    <w:rsid w:val="001E1DCE"/>
    <w:rsid w:val="00200160"/>
    <w:rsid w:val="002031C3"/>
    <w:rsid w:val="0020710F"/>
    <w:rsid w:val="00211819"/>
    <w:rsid w:val="0021698C"/>
    <w:rsid w:val="00221DEB"/>
    <w:rsid w:val="002223F8"/>
    <w:rsid w:val="00225620"/>
    <w:rsid w:val="00244482"/>
    <w:rsid w:val="00244AD0"/>
    <w:rsid w:val="0025450C"/>
    <w:rsid w:val="0027115A"/>
    <w:rsid w:val="00273AAB"/>
    <w:rsid w:val="0029029C"/>
    <w:rsid w:val="00292FA5"/>
    <w:rsid w:val="0029491B"/>
    <w:rsid w:val="0029567A"/>
    <w:rsid w:val="00297015"/>
    <w:rsid w:val="00297F2C"/>
    <w:rsid w:val="002A4582"/>
    <w:rsid w:val="002D17DB"/>
    <w:rsid w:val="002D5390"/>
    <w:rsid w:val="002E7464"/>
    <w:rsid w:val="002F0D94"/>
    <w:rsid w:val="0031319D"/>
    <w:rsid w:val="00315138"/>
    <w:rsid w:val="003306D8"/>
    <w:rsid w:val="00334968"/>
    <w:rsid w:val="003373B8"/>
    <w:rsid w:val="003455A9"/>
    <w:rsid w:val="003737B4"/>
    <w:rsid w:val="00376090"/>
    <w:rsid w:val="00385441"/>
    <w:rsid w:val="00393269"/>
    <w:rsid w:val="00394075"/>
    <w:rsid w:val="003A5B97"/>
    <w:rsid w:val="003C0A55"/>
    <w:rsid w:val="003C1E88"/>
    <w:rsid w:val="003D3BD6"/>
    <w:rsid w:val="003E0544"/>
    <w:rsid w:val="003F26FD"/>
    <w:rsid w:val="003F2E2C"/>
    <w:rsid w:val="00404AF3"/>
    <w:rsid w:val="0041349C"/>
    <w:rsid w:val="004304F3"/>
    <w:rsid w:val="00440E34"/>
    <w:rsid w:val="004431B0"/>
    <w:rsid w:val="00446C77"/>
    <w:rsid w:val="00465F66"/>
    <w:rsid w:val="004829E0"/>
    <w:rsid w:val="00495FD8"/>
    <w:rsid w:val="00497D64"/>
    <w:rsid w:val="004A602A"/>
    <w:rsid w:val="004B0C38"/>
    <w:rsid w:val="004B7A6A"/>
    <w:rsid w:val="004C2C36"/>
    <w:rsid w:val="004C5BA4"/>
    <w:rsid w:val="004D4755"/>
    <w:rsid w:val="004E7018"/>
    <w:rsid w:val="004F0965"/>
    <w:rsid w:val="004F39C1"/>
    <w:rsid w:val="004F3C87"/>
    <w:rsid w:val="004F4F18"/>
    <w:rsid w:val="00522039"/>
    <w:rsid w:val="00527A8D"/>
    <w:rsid w:val="00530FA5"/>
    <w:rsid w:val="0055208C"/>
    <w:rsid w:val="00565830"/>
    <w:rsid w:val="00566806"/>
    <w:rsid w:val="00575457"/>
    <w:rsid w:val="00583909"/>
    <w:rsid w:val="00585129"/>
    <w:rsid w:val="005B0F7B"/>
    <w:rsid w:val="005B1A55"/>
    <w:rsid w:val="005C42C4"/>
    <w:rsid w:val="005D7114"/>
    <w:rsid w:val="005F61EC"/>
    <w:rsid w:val="006000C4"/>
    <w:rsid w:val="006011F9"/>
    <w:rsid w:val="006022CB"/>
    <w:rsid w:val="00624DAE"/>
    <w:rsid w:val="00630727"/>
    <w:rsid w:val="00630813"/>
    <w:rsid w:val="00630C25"/>
    <w:rsid w:val="00632B9D"/>
    <w:rsid w:val="00655CAC"/>
    <w:rsid w:val="00662EBD"/>
    <w:rsid w:val="00663853"/>
    <w:rsid w:val="00670662"/>
    <w:rsid w:val="00671629"/>
    <w:rsid w:val="006764F5"/>
    <w:rsid w:val="0067686A"/>
    <w:rsid w:val="00676AA1"/>
    <w:rsid w:val="006A70CC"/>
    <w:rsid w:val="006B0946"/>
    <w:rsid w:val="006B3365"/>
    <w:rsid w:val="006D3177"/>
    <w:rsid w:val="006D681D"/>
    <w:rsid w:val="006E0214"/>
    <w:rsid w:val="006E2EF8"/>
    <w:rsid w:val="006F6040"/>
    <w:rsid w:val="007008C6"/>
    <w:rsid w:val="00702F82"/>
    <w:rsid w:val="0072134E"/>
    <w:rsid w:val="007213ED"/>
    <w:rsid w:val="0072791A"/>
    <w:rsid w:val="00732C3C"/>
    <w:rsid w:val="00734088"/>
    <w:rsid w:val="00735728"/>
    <w:rsid w:val="00742B6D"/>
    <w:rsid w:val="007527E2"/>
    <w:rsid w:val="00753FBA"/>
    <w:rsid w:val="00776778"/>
    <w:rsid w:val="00776B98"/>
    <w:rsid w:val="00780E27"/>
    <w:rsid w:val="00786A76"/>
    <w:rsid w:val="007969CC"/>
    <w:rsid w:val="007A5038"/>
    <w:rsid w:val="007B6A48"/>
    <w:rsid w:val="007C2547"/>
    <w:rsid w:val="007D1DEE"/>
    <w:rsid w:val="007D2695"/>
    <w:rsid w:val="007D3017"/>
    <w:rsid w:val="007D5536"/>
    <w:rsid w:val="007F2C73"/>
    <w:rsid w:val="008034B0"/>
    <w:rsid w:val="0080477A"/>
    <w:rsid w:val="00811828"/>
    <w:rsid w:val="00811D6D"/>
    <w:rsid w:val="00816AE5"/>
    <w:rsid w:val="00817931"/>
    <w:rsid w:val="008268A6"/>
    <w:rsid w:val="0082771A"/>
    <w:rsid w:val="0083271B"/>
    <w:rsid w:val="00847772"/>
    <w:rsid w:val="00856E95"/>
    <w:rsid w:val="0086189A"/>
    <w:rsid w:val="00867E89"/>
    <w:rsid w:val="008728C1"/>
    <w:rsid w:val="00885AD9"/>
    <w:rsid w:val="00895F4F"/>
    <w:rsid w:val="008A6FB3"/>
    <w:rsid w:val="008B5CC8"/>
    <w:rsid w:val="008B5ED9"/>
    <w:rsid w:val="008D5B9F"/>
    <w:rsid w:val="008F6039"/>
    <w:rsid w:val="008F6EB8"/>
    <w:rsid w:val="00916D73"/>
    <w:rsid w:val="00917E9B"/>
    <w:rsid w:val="009220DA"/>
    <w:rsid w:val="00941CC8"/>
    <w:rsid w:val="0097781B"/>
    <w:rsid w:val="00980F79"/>
    <w:rsid w:val="009E4A77"/>
    <w:rsid w:val="009F00CD"/>
    <w:rsid w:val="00A10AB4"/>
    <w:rsid w:val="00A1653C"/>
    <w:rsid w:val="00A1787E"/>
    <w:rsid w:val="00A25034"/>
    <w:rsid w:val="00A33F92"/>
    <w:rsid w:val="00A409DE"/>
    <w:rsid w:val="00A501A4"/>
    <w:rsid w:val="00A54FBE"/>
    <w:rsid w:val="00A5641B"/>
    <w:rsid w:val="00A84029"/>
    <w:rsid w:val="00A872EB"/>
    <w:rsid w:val="00AB1305"/>
    <w:rsid w:val="00AB4D8D"/>
    <w:rsid w:val="00AC6ACC"/>
    <w:rsid w:val="00AC7984"/>
    <w:rsid w:val="00AD57F7"/>
    <w:rsid w:val="00B33865"/>
    <w:rsid w:val="00B361AA"/>
    <w:rsid w:val="00B6651E"/>
    <w:rsid w:val="00B666D0"/>
    <w:rsid w:val="00B66BB8"/>
    <w:rsid w:val="00B72D9D"/>
    <w:rsid w:val="00B749D0"/>
    <w:rsid w:val="00B80C43"/>
    <w:rsid w:val="00B82907"/>
    <w:rsid w:val="00B955C5"/>
    <w:rsid w:val="00BC3512"/>
    <w:rsid w:val="00BD57D7"/>
    <w:rsid w:val="00BE1035"/>
    <w:rsid w:val="00BE5E67"/>
    <w:rsid w:val="00BE6275"/>
    <w:rsid w:val="00C07B5B"/>
    <w:rsid w:val="00C1325E"/>
    <w:rsid w:val="00C27131"/>
    <w:rsid w:val="00C327FD"/>
    <w:rsid w:val="00C3363C"/>
    <w:rsid w:val="00C366F2"/>
    <w:rsid w:val="00C417E0"/>
    <w:rsid w:val="00C47D3D"/>
    <w:rsid w:val="00C5325A"/>
    <w:rsid w:val="00C82095"/>
    <w:rsid w:val="00C93DF6"/>
    <w:rsid w:val="00C96F7F"/>
    <w:rsid w:val="00CA1256"/>
    <w:rsid w:val="00CB74DB"/>
    <w:rsid w:val="00CC17A8"/>
    <w:rsid w:val="00CC1ACA"/>
    <w:rsid w:val="00CC232B"/>
    <w:rsid w:val="00CC7295"/>
    <w:rsid w:val="00CD1474"/>
    <w:rsid w:val="00CD5A04"/>
    <w:rsid w:val="00CE029A"/>
    <w:rsid w:val="00CE78E7"/>
    <w:rsid w:val="00D06F4C"/>
    <w:rsid w:val="00D1544B"/>
    <w:rsid w:val="00D2222F"/>
    <w:rsid w:val="00D31A03"/>
    <w:rsid w:val="00D332C8"/>
    <w:rsid w:val="00D40721"/>
    <w:rsid w:val="00D420E1"/>
    <w:rsid w:val="00D43248"/>
    <w:rsid w:val="00D54022"/>
    <w:rsid w:val="00D54EC0"/>
    <w:rsid w:val="00D56662"/>
    <w:rsid w:val="00D6459A"/>
    <w:rsid w:val="00D869B7"/>
    <w:rsid w:val="00D8761F"/>
    <w:rsid w:val="00D9296C"/>
    <w:rsid w:val="00D965D7"/>
    <w:rsid w:val="00D96818"/>
    <w:rsid w:val="00D96DD8"/>
    <w:rsid w:val="00DA6535"/>
    <w:rsid w:val="00DC1329"/>
    <w:rsid w:val="00DC2B50"/>
    <w:rsid w:val="00DC5EAC"/>
    <w:rsid w:val="00DD4B71"/>
    <w:rsid w:val="00DE3B99"/>
    <w:rsid w:val="00DF3771"/>
    <w:rsid w:val="00E12804"/>
    <w:rsid w:val="00E22BA8"/>
    <w:rsid w:val="00E243FA"/>
    <w:rsid w:val="00E302CA"/>
    <w:rsid w:val="00E35150"/>
    <w:rsid w:val="00E36C0A"/>
    <w:rsid w:val="00E37EE9"/>
    <w:rsid w:val="00E50807"/>
    <w:rsid w:val="00E645C3"/>
    <w:rsid w:val="00E73746"/>
    <w:rsid w:val="00E961CC"/>
    <w:rsid w:val="00EA0C13"/>
    <w:rsid w:val="00ED6801"/>
    <w:rsid w:val="00F16B90"/>
    <w:rsid w:val="00F25FEE"/>
    <w:rsid w:val="00F32FB8"/>
    <w:rsid w:val="00F36098"/>
    <w:rsid w:val="00F46B8A"/>
    <w:rsid w:val="00F65B13"/>
    <w:rsid w:val="00F87797"/>
    <w:rsid w:val="00F92686"/>
    <w:rsid w:val="00F96505"/>
    <w:rsid w:val="00F96B93"/>
    <w:rsid w:val="00FA65DE"/>
    <w:rsid w:val="00FB3E7D"/>
    <w:rsid w:val="00FE59D5"/>
    <w:rsid w:val="00FF2870"/>
    <w:rsid w:val="0207C4AD"/>
    <w:rsid w:val="03A3950E"/>
    <w:rsid w:val="053F656F"/>
    <w:rsid w:val="05EF6063"/>
    <w:rsid w:val="07B4BCE3"/>
    <w:rsid w:val="2F6352FC"/>
    <w:rsid w:val="3494F6DB"/>
    <w:rsid w:val="37B13580"/>
    <w:rsid w:val="405C9861"/>
    <w:rsid w:val="47340D43"/>
    <w:rsid w:val="486DD12C"/>
    <w:rsid w:val="4BC00FD9"/>
    <w:rsid w:val="4CBC3261"/>
    <w:rsid w:val="5823DF94"/>
    <w:rsid w:val="599DDE0B"/>
    <w:rsid w:val="6C757AF8"/>
    <w:rsid w:val="6DA7E6FE"/>
    <w:rsid w:val="6EAEF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1977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9701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4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C13"/>
    <w:pPr>
      <w:ind w:left="720"/>
      <w:contextualSpacing/>
    </w:pPr>
    <w:rPr>
      <w:rFonts w:asciiTheme="minorHAnsi" w:hAnsiTheme="minorHAnsi"/>
    </w:rPr>
  </w:style>
  <w:style w:type="character" w:styleId="Strong">
    <w:name w:val="Strong"/>
    <w:basedOn w:val="DefaultParagraphFont"/>
    <w:uiPriority w:val="22"/>
    <w:qFormat/>
    <w:rsid w:val="00630C25"/>
    <w:rPr>
      <w:b/>
      <w:bCs/>
    </w:rPr>
  </w:style>
  <w:style w:type="character" w:styleId="Hyperlink">
    <w:name w:val="Hyperlink"/>
    <w:basedOn w:val="DefaultParagraphFont"/>
    <w:uiPriority w:val="99"/>
    <w:unhideWhenUsed/>
    <w:rsid w:val="00630C25"/>
    <w:rPr>
      <w:color w:val="0000FF"/>
      <w:u w:val="single"/>
    </w:rPr>
  </w:style>
  <w:style w:type="paragraph" w:customStyle="1" w:styleId="style20">
    <w:name w:val="style20"/>
    <w:basedOn w:val="Normal"/>
    <w:rsid w:val="00630C25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style7">
    <w:name w:val="style7"/>
    <w:basedOn w:val="Normal"/>
    <w:rsid w:val="00630C25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style201">
    <w:name w:val="style201"/>
    <w:basedOn w:val="DefaultParagraphFont"/>
    <w:rsid w:val="00630C25"/>
  </w:style>
  <w:style w:type="character" w:styleId="CommentReference">
    <w:name w:val="annotation reference"/>
    <w:basedOn w:val="DefaultParagraphFont"/>
    <w:uiPriority w:val="99"/>
    <w:semiHidden/>
    <w:unhideWhenUsed/>
    <w:rsid w:val="006764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64F5"/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64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64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64F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4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4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0807"/>
    <w:pPr>
      <w:tabs>
        <w:tab w:val="center" w:pos="4320"/>
        <w:tab w:val="right" w:pos="8640"/>
      </w:tabs>
    </w:pPr>
    <w:rPr>
      <w:rFonts w:asciiTheme="minorHAnsi" w:hAnsi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E50807"/>
  </w:style>
  <w:style w:type="paragraph" w:styleId="Footer">
    <w:name w:val="footer"/>
    <w:basedOn w:val="Normal"/>
    <w:link w:val="FooterChar"/>
    <w:uiPriority w:val="99"/>
    <w:unhideWhenUsed/>
    <w:rsid w:val="00E50807"/>
    <w:pPr>
      <w:tabs>
        <w:tab w:val="center" w:pos="4320"/>
        <w:tab w:val="right" w:pos="8640"/>
      </w:tabs>
    </w:pPr>
    <w:rPr>
      <w:rFonts w:asciiTheme="minorHAnsi" w:hAnsi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E50807"/>
  </w:style>
  <w:style w:type="character" w:customStyle="1" w:styleId="Heading1Char">
    <w:name w:val="Heading 1 Char"/>
    <w:basedOn w:val="DefaultParagraphFont"/>
    <w:link w:val="Heading1"/>
    <w:uiPriority w:val="9"/>
    <w:rsid w:val="001364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rsid w:val="00702F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C4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37BE"/>
  </w:style>
  <w:style w:type="character" w:customStyle="1" w:styleId="Heading4Char">
    <w:name w:val="Heading 4 Char"/>
    <w:basedOn w:val="DefaultParagraphFont"/>
    <w:link w:val="Heading4"/>
    <w:uiPriority w:val="9"/>
    <w:semiHidden/>
    <w:rsid w:val="006E2EF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5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8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8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9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entials.academicimpressions.com/ada82888-8596-43fa-ab2f-5a777385dd29" TargetMode="External"/><Relationship Id="rId13" Type="http://schemas.openxmlformats.org/officeDocument/2006/relationships/hyperlink" Target="https://digitallearning.northwestern.edu/article/2019/01/31/incorporating-student-feedback-your-course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ean.clipperton@gmail.com" TargetMode="External"/><Relationship Id="rId12" Type="http://schemas.openxmlformats.org/officeDocument/2006/relationships/hyperlink" Target="https://digitallearning.northwestern.edu/article/2019/04/23/alternative-final-assignment-formats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intranet.uchicago.edu/tools-and-resources/it-services/services/academic-technology-solutions/aim-for-accessible-wall-of-fam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nvaspost.northwestern.edu/2020/10/19/tips-for-zoom-engagement-in-the-virtual-classro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eaching.uchicago.edu/resources/jean-clipperton-engaging-and-assessing-students-online-course" TargetMode="External"/><Relationship Id="rId10" Type="http://schemas.openxmlformats.org/officeDocument/2006/relationships/hyperlink" Target="https://canvaspost.northwestern.edu/2020/12/07/alternative-final-assignment-format-tips-and-tool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ulib-oer.github.io/empirical-methods-polisci/" TargetMode="External"/><Relationship Id="rId14" Type="http://schemas.openxmlformats.org/officeDocument/2006/relationships/hyperlink" Target="https://digitallearning.northwestern.edu/article/2018/09/10/easy-things-you-can-do-improve-your-course-and-your-teac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2720</Words>
  <Characters>15506</Characters>
  <Application>Microsoft Office Word</Application>
  <DocSecurity>0</DocSecurity>
  <Lines>129</Lines>
  <Paragraphs>36</Paragraphs>
  <ScaleCrop>false</ScaleCrop>
  <Company>Hewlett-Packard</Company>
  <LinksUpToDate>false</LinksUpToDate>
  <CharactersWithSpaces>18190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jclip</dc:creator>
  <cp:lastModifiedBy>Jean Clipperton</cp:lastModifiedBy>
  <cp:revision>4</cp:revision>
  <cp:lastPrinted>2021-02-03T16:41:00Z</cp:lastPrinted>
  <dcterms:created xsi:type="dcterms:W3CDTF">2026-08-27T14:04:00Z</dcterms:created>
  <dcterms:modified xsi:type="dcterms:W3CDTF">2026-09-01T00:18:00Z</dcterms:modified>
</cp:coreProperties>
</file>