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77FA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b/>
          <w:bCs/>
          <w:color w:val="000000"/>
        </w:rPr>
        <w:t xml:space="preserve">Group </w:t>
      </w:r>
      <w:r w:rsidRPr="002606C8">
        <w:rPr>
          <w:rFonts w:ascii="Arial" w:eastAsia="Times New Roman" w:hAnsi="Arial" w:cs="Arial"/>
          <w:color w:val="000000"/>
        </w:rPr>
        <w:t xml:space="preserve">3: </w:t>
      </w:r>
      <w:hyperlink r:id="rId4" w:history="1">
        <w:r w:rsidRPr="002606C8">
          <w:rPr>
            <w:rFonts w:ascii="Arial" w:eastAsia="Times New Roman" w:hAnsi="Arial" w:cs="Arial"/>
            <w:color w:val="000000"/>
            <w:u w:val="single"/>
          </w:rPr>
          <w:t>Joshua Cohen</w:t>
        </w:r>
      </w:hyperlink>
      <w:r w:rsidRPr="002606C8">
        <w:rPr>
          <w:rFonts w:ascii="Arial" w:eastAsia="Times New Roman" w:hAnsi="Arial" w:cs="Arial"/>
          <w:color w:val="000000"/>
        </w:rPr>
        <w:t xml:space="preserve">, Nam </w:t>
      </w:r>
      <w:proofErr w:type="spellStart"/>
      <w:r w:rsidRPr="002606C8">
        <w:rPr>
          <w:rFonts w:ascii="Arial" w:eastAsia="Times New Roman" w:hAnsi="Arial" w:cs="Arial"/>
          <w:color w:val="000000"/>
        </w:rPr>
        <w:t>Luu</w:t>
      </w:r>
      <w:bookmarkStart w:id="0" w:name="_GoBack"/>
      <w:bookmarkEnd w:id="0"/>
      <w:proofErr w:type="spellEnd"/>
      <w:r w:rsidRPr="002606C8">
        <w:rPr>
          <w:rFonts w:ascii="Arial" w:eastAsia="Times New Roman" w:hAnsi="Arial" w:cs="Arial"/>
          <w:color w:val="000000"/>
        </w:rPr>
        <w:t xml:space="preserve">, Renata </w:t>
      </w:r>
      <w:proofErr w:type="spellStart"/>
      <w:r w:rsidRPr="002606C8">
        <w:rPr>
          <w:rFonts w:ascii="Arial" w:eastAsia="Times New Roman" w:hAnsi="Arial" w:cs="Arial"/>
          <w:color w:val="000000"/>
        </w:rPr>
        <w:t>Sant’Anna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and Sarah </w:t>
      </w:r>
      <w:proofErr w:type="spellStart"/>
      <w:r w:rsidRPr="002606C8">
        <w:rPr>
          <w:rFonts w:ascii="Arial" w:eastAsia="Times New Roman" w:hAnsi="Arial" w:cs="Arial"/>
          <w:color w:val="000000"/>
        </w:rPr>
        <w:t>Raisian</w:t>
      </w:r>
      <w:proofErr w:type="spellEnd"/>
    </w:p>
    <w:p w14:paraId="0B83A85C" w14:textId="77777777" w:rsidR="002606C8" w:rsidRPr="002606C8" w:rsidRDefault="002606C8" w:rsidP="002606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E92AF" w14:textId="77777777" w:rsidR="002606C8" w:rsidRPr="002606C8" w:rsidRDefault="002606C8" w:rsidP="0026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b/>
          <w:bCs/>
          <w:color w:val="000000"/>
          <w:u w:val="single"/>
        </w:rPr>
        <w:t>ETL Project Report</w:t>
      </w:r>
    </w:p>
    <w:p w14:paraId="79AE256D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ECF58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The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Extract </w:t>
      </w:r>
      <w:proofErr w:type="gramStart"/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part </w:t>
      </w:r>
      <w:r w:rsidRPr="002606C8">
        <w:rPr>
          <w:rFonts w:ascii="Arial" w:eastAsia="Times New Roman" w:hAnsi="Arial" w:cs="Arial"/>
          <w:color w:val="000000"/>
        </w:rPr>
        <w:t> was</w:t>
      </w:r>
      <w:proofErr w:type="gramEnd"/>
      <w:r w:rsidRPr="002606C8">
        <w:rPr>
          <w:rFonts w:ascii="Arial" w:eastAsia="Times New Roman" w:hAnsi="Arial" w:cs="Arial"/>
          <w:color w:val="000000"/>
        </w:rPr>
        <w:t xml:space="preserve"> done by choosing the dataset about </w:t>
      </w:r>
      <w:r w:rsidRPr="002606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questions and answers from Jeopardy game show, seasons 1 through 35 from kids/teens and adults</w:t>
      </w:r>
      <w:r w:rsidRPr="002606C8">
        <w:rPr>
          <w:rFonts w:ascii="Arial" w:eastAsia="Times New Roman" w:hAnsi="Arial" w:cs="Arial"/>
          <w:color w:val="000000"/>
        </w:rPr>
        <w:t>. It was obtained from Kaggle, on this following link:  </w:t>
      </w:r>
    </w:p>
    <w:p w14:paraId="06C5297B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ster_season1-35.tsv" w:history="1">
        <w:r w:rsidRPr="002606C8">
          <w:rPr>
            <w:rFonts w:ascii="Arial" w:eastAsia="Times New Roman" w:hAnsi="Arial" w:cs="Arial"/>
            <w:color w:val="1155CC"/>
            <w:u w:val="single"/>
          </w:rPr>
          <w:t>https://www.kaggle.com/prondeau/350000-jeopardy-questions/version/2#master_season1-35.tsv</w:t>
        </w:r>
      </w:hyperlink>
    </w:p>
    <w:p w14:paraId="54D5043C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669D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The data was formatted in two </w:t>
      </w:r>
      <w:r w:rsidRPr="002606C8">
        <w:rPr>
          <w:rFonts w:ascii="Arial" w:eastAsia="Times New Roman" w:hAnsi="Arial" w:cs="Arial"/>
          <w:i/>
          <w:iCs/>
          <w:color w:val="000000"/>
        </w:rPr>
        <w:t>.</w:t>
      </w:r>
      <w:proofErr w:type="spellStart"/>
      <w:r w:rsidRPr="002606C8">
        <w:rPr>
          <w:rFonts w:ascii="Arial" w:eastAsia="Times New Roman" w:hAnsi="Arial" w:cs="Arial"/>
          <w:i/>
          <w:iCs/>
          <w:color w:val="000000"/>
        </w:rPr>
        <w:t>tsv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files, one corresponding to the kids/teen and the other to the adults (named master). The kids/teen dataset has data from Feb/1987 to June/2019 and has a total of 20,800 observations. The adults/master dataset has data from Sep/1984 to July/2019 and has a total of 349,641 observations.</w:t>
      </w:r>
    </w:p>
    <w:p w14:paraId="0F3D4F55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92F7E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Both datasets contained information of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Round</w:t>
      </w:r>
      <w:r w:rsidRPr="002606C8">
        <w:rPr>
          <w:rFonts w:ascii="Arial" w:eastAsia="Times New Roman" w:hAnsi="Arial" w:cs="Arial"/>
          <w:color w:val="000000"/>
        </w:rPr>
        <w:t xml:space="preserve">, which represents the three rounds participants compete: </w:t>
      </w:r>
      <w:r w:rsidRPr="002606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 for Single Jeopardy, 2 for Double, 3 for Final</w:t>
      </w:r>
      <w:r w:rsidRPr="002606C8">
        <w:rPr>
          <w:rFonts w:ascii="Arial" w:eastAsia="Times New Roman" w:hAnsi="Arial" w:cs="Arial"/>
          <w:color w:val="000000"/>
        </w:rPr>
        <w:t xml:space="preserve">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Value</w:t>
      </w:r>
      <w:r w:rsidRPr="002606C8">
        <w:rPr>
          <w:rFonts w:ascii="Arial" w:eastAsia="Times New Roman" w:hAnsi="Arial" w:cs="Arial"/>
          <w:color w:val="000000"/>
        </w:rPr>
        <w:t xml:space="preserve">, which corresponds to the value of a correct answer, ex.: 100, 200, 400, 600, </w:t>
      </w:r>
      <w:proofErr w:type="spellStart"/>
      <w:r w:rsidRPr="002606C8">
        <w:rPr>
          <w:rFonts w:ascii="Arial" w:eastAsia="Times New Roman" w:hAnsi="Arial" w:cs="Arial"/>
          <w:color w:val="000000"/>
        </w:rPr>
        <w:t>etc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Daily Double</w:t>
      </w:r>
      <w:r w:rsidRPr="002606C8">
        <w:rPr>
          <w:rFonts w:ascii="Arial" w:eastAsia="Times New Roman" w:hAnsi="Arial" w:cs="Arial"/>
          <w:color w:val="000000"/>
        </w:rPr>
        <w:t xml:space="preserve">, which is a yes or no variable related to whether the participant got the secret question that could potentially double its earnings;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Category</w:t>
      </w:r>
      <w:r w:rsidRPr="002606C8">
        <w:rPr>
          <w:rFonts w:ascii="Arial" w:eastAsia="Times New Roman" w:hAnsi="Arial" w:cs="Arial"/>
          <w:color w:val="000000"/>
        </w:rPr>
        <w:t xml:space="preserve">, which corresponds to the category classification;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Question</w:t>
      </w:r>
      <w:r w:rsidRPr="002606C8">
        <w:rPr>
          <w:rFonts w:ascii="Arial" w:eastAsia="Times New Roman" w:hAnsi="Arial" w:cs="Arial"/>
          <w:color w:val="000000"/>
        </w:rPr>
        <w:t xml:space="preserve">, the question asked;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Answer</w:t>
      </w:r>
      <w:r w:rsidRPr="002606C8">
        <w:rPr>
          <w:rFonts w:ascii="Arial" w:eastAsia="Times New Roman" w:hAnsi="Arial" w:cs="Arial"/>
          <w:color w:val="000000"/>
        </w:rPr>
        <w:t xml:space="preserve">, the correct answer;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Comments</w:t>
      </w:r>
      <w:r w:rsidRPr="002606C8">
        <w:rPr>
          <w:rFonts w:ascii="Arial" w:eastAsia="Times New Roman" w:hAnsi="Arial" w:cs="Arial"/>
          <w:color w:val="000000"/>
        </w:rPr>
        <w:t xml:space="preserve">, extra information on category,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Air Date</w:t>
      </w:r>
      <w:r w:rsidRPr="002606C8">
        <w:rPr>
          <w:rFonts w:ascii="Arial" w:eastAsia="Times New Roman" w:hAnsi="Arial" w:cs="Arial"/>
          <w:color w:val="000000"/>
        </w:rPr>
        <w:t xml:space="preserve">, date the show aired;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Notes</w:t>
      </w:r>
      <w:r w:rsidRPr="002606C8">
        <w:rPr>
          <w:rFonts w:ascii="Arial" w:eastAsia="Times New Roman" w:hAnsi="Arial" w:cs="Arial"/>
          <w:color w:val="000000"/>
        </w:rPr>
        <w:t xml:space="preserve">, </w:t>
      </w:r>
      <w:r w:rsidRPr="002606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records if it was a tournament or special match. </w:t>
      </w:r>
    </w:p>
    <w:p w14:paraId="673FD6C7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F809D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After exploring the database, we came across the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Transformation </w:t>
      </w:r>
      <w:proofErr w:type="gramStart"/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part  </w:t>
      </w:r>
      <w:r w:rsidRPr="002606C8">
        <w:rPr>
          <w:rFonts w:ascii="Arial" w:eastAsia="Times New Roman" w:hAnsi="Arial" w:cs="Arial"/>
          <w:color w:val="000000"/>
        </w:rPr>
        <w:t>that</w:t>
      </w:r>
      <w:proofErr w:type="gramEnd"/>
      <w:r w:rsidRPr="002606C8">
        <w:rPr>
          <w:rFonts w:ascii="Arial" w:eastAsia="Times New Roman" w:hAnsi="Arial" w:cs="Arial"/>
          <w:color w:val="000000"/>
        </w:rPr>
        <w:t xml:space="preserve"> we realized the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Comments</w:t>
      </w:r>
      <w:r w:rsidRPr="002606C8">
        <w:rPr>
          <w:rFonts w:ascii="Arial" w:eastAsia="Times New Roman" w:hAnsi="Arial" w:cs="Arial"/>
          <w:color w:val="000000"/>
        </w:rPr>
        <w:t xml:space="preserve"> and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Notes</w:t>
      </w:r>
      <w:r w:rsidRPr="002606C8">
        <w:rPr>
          <w:rFonts w:ascii="Arial" w:eastAsia="Times New Roman" w:hAnsi="Arial" w:cs="Arial"/>
          <w:color w:val="000000"/>
        </w:rPr>
        <w:t xml:space="preserve"> columns were basically empty on both datasets and we decided to drop them. We also decided that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Value </w:t>
      </w:r>
      <w:proofErr w:type="gramStart"/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and </w:t>
      </w:r>
      <w:r w:rsidRPr="002606C8">
        <w:rPr>
          <w:rFonts w:ascii="Arial" w:eastAsia="Times New Roman" w:hAnsi="Arial" w:cs="Arial"/>
          <w:color w:val="000000"/>
        </w:rPr>
        <w:t> 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Daily</w:t>
      </w:r>
      <w:proofErr w:type="gramEnd"/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 xml:space="preserve"> Double </w:t>
      </w:r>
      <w:r w:rsidRPr="002606C8">
        <w:rPr>
          <w:rFonts w:ascii="Arial" w:eastAsia="Times New Roman" w:hAnsi="Arial" w:cs="Arial"/>
          <w:color w:val="000000"/>
        </w:rPr>
        <w:t xml:space="preserve">wouldn’t be necessary information  when combining the two datasets. </w:t>
      </w:r>
      <w:proofErr w:type="gramStart"/>
      <w:r w:rsidRPr="002606C8">
        <w:rPr>
          <w:rFonts w:ascii="Arial" w:eastAsia="Times New Roman" w:hAnsi="Arial" w:cs="Arial"/>
          <w:color w:val="000000"/>
        </w:rPr>
        <w:t>So</w:t>
      </w:r>
      <w:proofErr w:type="gramEnd"/>
      <w:r w:rsidRPr="002606C8">
        <w:rPr>
          <w:rFonts w:ascii="Arial" w:eastAsia="Times New Roman" w:hAnsi="Arial" w:cs="Arial"/>
          <w:color w:val="000000"/>
        </w:rPr>
        <w:t xml:space="preserve"> we also decided to drop those columns. </w:t>
      </w:r>
    </w:p>
    <w:p w14:paraId="2E95C53A" w14:textId="77777777" w:rsidR="002606C8" w:rsidRPr="002606C8" w:rsidRDefault="002606C8" w:rsidP="0026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C12C5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In order for us to distinguish between Kids/Teen questions and answers and adults, we created a dummy variable - a new column called </w:t>
      </w:r>
      <w:proofErr w:type="spellStart"/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kids_jeopardy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- that takes value 0 when it’s a kids/teen game and takes value 1 when it’s an adult (master) game. </w:t>
      </w:r>
    </w:p>
    <w:p w14:paraId="4428DB18" w14:textId="77777777" w:rsidR="002606C8" w:rsidRPr="002606C8" w:rsidRDefault="002606C8" w:rsidP="002606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A0527" w14:textId="77777777" w:rsidR="002606C8" w:rsidRPr="002606C8" w:rsidRDefault="002606C8" w:rsidP="00260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6C8">
        <w:rPr>
          <w:rFonts w:ascii="Arial" w:eastAsia="Times New Roman" w:hAnsi="Arial" w:cs="Arial"/>
          <w:color w:val="000000"/>
        </w:rPr>
        <w:t xml:space="preserve">For the last part, </w:t>
      </w:r>
      <w:r w:rsidRPr="002606C8">
        <w:rPr>
          <w:rFonts w:ascii="Arial" w:eastAsia="Times New Roman" w:hAnsi="Arial" w:cs="Arial"/>
          <w:b/>
          <w:bCs/>
          <w:i/>
          <w:iCs/>
          <w:color w:val="000000"/>
        </w:rPr>
        <w:t>Load part</w:t>
      </w:r>
      <w:r w:rsidRPr="002606C8">
        <w:rPr>
          <w:rFonts w:ascii="Arial" w:eastAsia="Times New Roman" w:hAnsi="Arial" w:cs="Arial"/>
          <w:color w:val="000000"/>
        </w:rPr>
        <w:t xml:space="preserve">, we had created two different </w:t>
      </w:r>
      <w:proofErr w:type="spellStart"/>
      <w:r w:rsidRPr="002606C8">
        <w:rPr>
          <w:rFonts w:ascii="Arial" w:eastAsia="Times New Roman" w:hAnsi="Arial" w:cs="Arial"/>
          <w:color w:val="000000"/>
        </w:rPr>
        <w:t>dataframes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in </w:t>
      </w:r>
      <w:r w:rsidRPr="002606C8">
        <w:rPr>
          <w:rFonts w:ascii="Arial" w:eastAsia="Times New Roman" w:hAnsi="Arial" w:cs="Arial"/>
          <w:i/>
          <w:iCs/>
          <w:color w:val="000000"/>
        </w:rPr>
        <w:t>pandas</w:t>
      </w:r>
      <w:r w:rsidRPr="002606C8">
        <w:rPr>
          <w:rFonts w:ascii="Arial" w:eastAsia="Times New Roman" w:hAnsi="Arial" w:cs="Arial"/>
          <w:color w:val="000000"/>
        </w:rPr>
        <w:t xml:space="preserve"> containing the same name and number of columns. </w:t>
      </w:r>
      <w:proofErr w:type="gramStart"/>
      <w:r w:rsidRPr="002606C8">
        <w:rPr>
          <w:rFonts w:ascii="Arial" w:eastAsia="Times New Roman" w:hAnsi="Arial" w:cs="Arial"/>
          <w:color w:val="000000"/>
        </w:rPr>
        <w:t>So</w:t>
      </w:r>
      <w:proofErr w:type="gramEnd"/>
      <w:r w:rsidRPr="002606C8">
        <w:rPr>
          <w:rFonts w:ascii="Arial" w:eastAsia="Times New Roman" w:hAnsi="Arial" w:cs="Arial"/>
          <w:color w:val="000000"/>
        </w:rPr>
        <w:t xml:space="preserve"> we merged the datasets in one </w:t>
      </w:r>
      <w:proofErr w:type="spellStart"/>
      <w:r w:rsidRPr="002606C8">
        <w:rPr>
          <w:rFonts w:ascii="Arial" w:eastAsia="Times New Roman" w:hAnsi="Arial" w:cs="Arial"/>
          <w:color w:val="000000"/>
        </w:rPr>
        <w:t>dataframe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in pandas, using </w:t>
      </w:r>
      <w:proofErr w:type="spellStart"/>
      <w:r w:rsidRPr="002606C8">
        <w:rPr>
          <w:rFonts w:ascii="Arial" w:eastAsia="Times New Roman" w:hAnsi="Arial" w:cs="Arial"/>
          <w:color w:val="000000"/>
        </w:rPr>
        <w:t>Jupyter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notebook script and used the connection in </w:t>
      </w:r>
      <w:proofErr w:type="spellStart"/>
      <w:r w:rsidRPr="002606C8">
        <w:rPr>
          <w:rFonts w:ascii="Arial" w:eastAsia="Times New Roman" w:hAnsi="Arial" w:cs="Arial"/>
          <w:color w:val="000000"/>
        </w:rPr>
        <w:t>PGAdmin</w:t>
      </w:r>
      <w:proofErr w:type="spellEnd"/>
      <w:r w:rsidRPr="002606C8">
        <w:rPr>
          <w:rFonts w:ascii="Arial" w:eastAsia="Times New Roman" w:hAnsi="Arial" w:cs="Arial"/>
          <w:color w:val="000000"/>
        </w:rPr>
        <w:t xml:space="preserve"> 4 SQL in order to create a combined dataset that includes the kids/teen and adults in one unique </w:t>
      </w:r>
      <w:proofErr w:type="spellStart"/>
      <w:r w:rsidRPr="002606C8">
        <w:rPr>
          <w:rFonts w:ascii="Arial" w:eastAsia="Times New Roman" w:hAnsi="Arial" w:cs="Arial"/>
          <w:color w:val="000000"/>
        </w:rPr>
        <w:t>dataframe</w:t>
      </w:r>
      <w:proofErr w:type="spellEnd"/>
      <w:r w:rsidRPr="002606C8">
        <w:rPr>
          <w:rFonts w:ascii="Arial" w:eastAsia="Times New Roman" w:hAnsi="Arial" w:cs="Arial"/>
          <w:color w:val="000000"/>
        </w:rPr>
        <w:t>. </w:t>
      </w:r>
    </w:p>
    <w:p w14:paraId="05E390E5" w14:textId="77777777" w:rsidR="00466B31" w:rsidRDefault="00466B31"/>
    <w:sectPr w:rsidR="0046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C8"/>
    <w:rsid w:val="002606C8"/>
    <w:rsid w:val="004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C406"/>
  <w15:chartTrackingRefBased/>
  <w15:docId w15:val="{B6E1BC94-82CA-489E-8F62-610C6B61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rondeau/350000-jeopardy-questions/version/2" TargetMode="External"/><Relationship Id="rId4" Type="http://schemas.openxmlformats.org/officeDocument/2006/relationships/hyperlink" Target="https://app.slack.com/team/UPBNZ1S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</dc:creator>
  <cp:keywords/>
  <dc:description/>
  <cp:lastModifiedBy>Joshua Cohen</cp:lastModifiedBy>
  <cp:revision>1</cp:revision>
  <dcterms:created xsi:type="dcterms:W3CDTF">2020-02-15T15:29:00Z</dcterms:created>
  <dcterms:modified xsi:type="dcterms:W3CDTF">2020-02-15T15:31:00Z</dcterms:modified>
</cp:coreProperties>
</file>