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6C3AAA9F"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w:t>
      </w:r>
      <w:r w:rsidR="00A45478">
        <w:rPr>
          <w:rFonts w:ascii="Times New Roman" w:hAnsi="Times New Roman"/>
        </w:rPr>
        <w:t>o</w:t>
      </w:r>
      <w:r>
        <w:rPr>
          <w:rFonts w:ascii="Times New Roman" w:hAnsi="Times New Roman"/>
        </w:rPr>
        <w:t xml:space="preserve">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w:t>
      </w:r>
      <w:r w:rsidR="002C5B26">
        <w:rPr>
          <w:rFonts w:ascii="Times New Roman" w:hAnsi="Times New Roman"/>
        </w:rPr>
        <w:t>s</w:t>
      </w:r>
      <w:r w:rsidR="00F5192C">
        <w:rPr>
          <w:rFonts w:ascii="Times New Roman" w:hAnsi="Times New Roman"/>
        </w:rPr>
        <w:t xml:space="preserve"> are counting to 10, counting to 100, and counting to 1000, </w:t>
      </w:r>
      <w:proofErr w:type="gramStart"/>
      <w:r w:rsidR="00F5192C">
        <w:rPr>
          <w:rFonts w:ascii="Times New Roman" w:hAnsi="Times New Roman"/>
        </w:rPr>
        <w:t>then</w:t>
      </w:r>
      <w:proofErr w:type="gramEnd"/>
      <w:r w:rsidR="00F5192C">
        <w:rPr>
          <w:rFonts w:ascii="Times New Roman" w:hAnsi="Times New Roman"/>
        </w:rPr>
        <w:t xml:space="preserve"> figuring out what finger she stops on.</w:t>
      </w:r>
      <w:r w:rsidR="002C5B26">
        <w:rPr>
          <w:rFonts w:ascii="Times New Roman" w:hAnsi="Times New Roman"/>
        </w:rPr>
        <w:t xml:space="preserve"> Possible solutions for sub goals are counting to ten then counting to on hundred and find out what fingers you stop on.</w:t>
      </w:r>
      <w:r w:rsidR="003F6338">
        <w:rPr>
          <w:rFonts w:ascii="Times New Roman" w:hAnsi="Times New Roman"/>
        </w:rPr>
        <w:t xml:space="preserve"> The solution meets the goal and they will work for all </w:t>
      </w:r>
      <w:r w:rsidR="009569E2">
        <w:rPr>
          <w:rFonts w:ascii="Times New Roman" w:hAnsi="Times New Roman"/>
        </w:rPr>
        <w:t>solutions</w:t>
      </w:r>
      <w:r w:rsidR="003F6338">
        <w:rPr>
          <w:rFonts w:ascii="Times New Roman" w:hAnsi="Times New Roman"/>
        </w:rPr>
        <w:t>.</w:t>
      </w:r>
      <w:r w:rsidR="009569E2">
        <w:rPr>
          <w:rFonts w:ascii="Times New Roman" w:hAnsi="Times New Roman"/>
        </w:rPr>
        <w:t xml:space="preserve">  </w:t>
      </w:r>
      <w:r w:rsidR="00A45478">
        <w:rPr>
          <w:rFonts w:ascii="Times New Roman" w:hAnsi="Times New Roman"/>
        </w:rPr>
        <w:t>If you count to 10 you stop on your pointer (first) finger. If you count to one hundred then you stop on your ring finger</w:t>
      </w:r>
      <w:r w:rsidR="001528A4">
        <w:rPr>
          <w:rFonts w:ascii="Times New Roman" w:hAnsi="Times New Roman"/>
        </w:rPr>
        <w:t xml:space="preserve"> and the same result if you count to one thousand</w:t>
      </w:r>
      <w:r w:rsidR="00A45478">
        <w:rPr>
          <w:rFonts w:ascii="Times New Roman" w:hAnsi="Times New Roman"/>
        </w:rPr>
        <w:t xml:space="preserve">. A) </w:t>
      </w:r>
      <w:proofErr w:type="gramStart"/>
      <w:r w:rsidR="00A45478">
        <w:rPr>
          <w:rFonts w:ascii="Times New Roman" w:hAnsi="Times New Roman"/>
        </w:rPr>
        <w:t>Pointer(</w:t>
      </w:r>
      <w:proofErr w:type="gramEnd"/>
      <w:r w:rsidR="00A45478">
        <w:rPr>
          <w:rFonts w:ascii="Times New Roman" w:hAnsi="Times New Roman"/>
        </w:rPr>
        <w:t xml:space="preserve">First) finger B) Ring Finger C) Ring finger. </w:t>
      </w:r>
      <w:r w:rsidR="006B1499">
        <w:rPr>
          <w:rFonts w:ascii="Times New Roman" w:hAnsi="Times New Roman"/>
        </w:rPr>
        <w:t xml:space="preserve">I counter to 10 then one hundred and cam to the conclusion that you always stop at 10 no matter what on your </w:t>
      </w:r>
      <w:proofErr w:type="gramStart"/>
      <w:r w:rsidR="006B1499">
        <w:rPr>
          <w:rFonts w:ascii="Times New Roman" w:hAnsi="Times New Roman"/>
        </w:rPr>
        <w:t>Pointer(</w:t>
      </w:r>
      <w:proofErr w:type="gramEnd"/>
      <w:r w:rsidR="006B1499">
        <w:rPr>
          <w:rFonts w:ascii="Times New Roman" w:hAnsi="Times New Roman"/>
        </w:rPr>
        <w:t>First Finger): whether, it be 10-110-210-310 etc.</w:t>
      </w:r>
      <w:r w:rsidR="007234DB">
        <w:rPr>
          <w:rFonts w:ascii="Times New Roman" w:hAnsi="Times New Roman"/>
        </w:rPr>
        <w:t xml:space="preserve"> If you count to one hundred you always hit the 100</w:t>
      </w:r>
      <w:r w:rsidR="007234DB" w:rsidRPr="007234DB">
        <w:rPr>
          <w:rFonts w:ascii="Times New Roman" w:hAnsi="Times New Roman"/>
          <w:vertAlign w:val="superscript"/>
        </w:rPr>
        <w:t>th</w:t>
      </w:r>
      <w:r w:rsidR="007234DB">
        <w:rPr>
          <w:rFonts w:ascii="Times New Roman" w:hAnsi="Times New Roman"/>
        </w:rPr>
        <w:t xml:space="preserve"> number on your ring finger: whether, it be 100-200-500-1,000 etc.</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1528A4"/>
    <w:rsid w:val="00277CE2"/>
    <w:rsid w:val="00283A99"/>
    <w:rsid w:val="002C5B26"/>
    <w:rsid w:val="0036140E"/>
    <w:rsid w:val="003E757F"/>
    <w:rsid w:val="003F6338"/>
    <w:rsid w:val="006B1499"/>
    <w:rsid w:val="007059CF"/>
    <w:rsid w:val="007234DB"/>
    <w:rsid w:val="00764CBF"/>
    <w:rsid w:val="0081171E"/>
    <w:rsid w:val="00831FC6"/>
    <w:rsid w:val="008D7E50"/>
    <w:rsid w:val="009569E2"/>
    <w:rsid w:val="00971846"/>
    <w:rsid w:val="00992447"/>
    <w:rsid w:val="009C261F"/>
    <w:rsid w:val="009F2456"/>
    <w:rsid w:val="00A04C3B"/>
    <w:rsid w:val="00A15948"/>
    <w:rsid w:val="00A4547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696</Words>
  <Characters>3969</Characters>
  <Application>Microsoft Macintosh Word</Application>
  <DocSecurity>0</DocSecurity>
  <Lines>33</Lines>
  <Paragraphs>9</Paragraphs>
  <ScaleCrop>false</ScaleCrop>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36</cp:revision>
  <dcterms:created xsi:type="dcterms:W3CDTF">2014-06-02T20:18:00Z</dcterms:created>
  <dcterms:modified xsi:type="dcterms:W3CDTF">2014-06-04T15:20:00Z</dcterms:modified>
</cp:coreProperties>
</file>