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F2" w:rsidRDefault="00D9461C">
      <w:pPr>
        <w:pStyle w:val="chaphead"/>
      </w:pPr>
      <w:r>
        <w:t>ESP – MDPHNet Data Model</w:t>
      </w:r>
    </w:p>
    <w:p w:rsidR="00AC7AF2" w:rsidRDefault="00D9461C">
      <w:pPr>
        <w:pStyle w:val="Subtitle1"/>
      </w:pPr>
      <w:r>
        <w:t>High Level Specification</w:t>
      </w:r>
    </w:p>
    <w:p w:rsidR="00AC7AF2" w:rsidRDefault="00A44F3A">
      <w:r>
        <w:t>Version 1.0</w:t>
      </w:r>
    </w:p>
    <w:p w:rsidR="00AC7AF2" w:rsidRDefault="00AC7AF2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49309E" w:rsidRDefault="0049309E"/>
    <w:p w:rsidR="00744CCD" w:rsidRPr="00504431" w:rsidRDefault="00744CCD" w:rsidP="00744CCD">
      <w:pPr>
        <w:ind w:left="0"/>
        <w:rPr>
          <w:b/>
          <w:sz w:val="24"/>
          <w:szCs w:val="24"/>
        </w:rPr>
      </w:pPr>
      <w:r w:rsidRPr="003F059F">
        <w:rPr>
          <w:b/>
          <w:sz w:val="24"/>
          <w:szCs w:val="24"/>
        </w:rPr>
        <w:t>Revision History</w:t>
      </w:r>
    </w:p>
    <w:tbl>
      <w:tblPr>
        <w:tblW w:w="9180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360"/>
        <w:gridCol w:w="1440"/>
        <w:gridCol w:w="5310"/>
      </w:tblGrid>
      <w:tr w:rsidR="00744CCD" w:rsidTr="00A44F3A">
        <w:trPr>
          <w:tblHeader/>
          <w:jc w:val="center"/>
        </w:trPr>
        <w:tc>
          <w:tcPr>
            <w:tcW w:w="1070" w:type="dxa"/>
          </w:tcPr>
          <w:p w:rsidR="00744CCD" w:rsidRDefault="00744CCD" w:rsidP="00744CCD">
            <w:pPr>
              <w:pStyle w:val="tblcolhead"/>
              <w:jc w:val="center"/>
            </w:pPr>
            <w:r>
              <w:t>Version Number</w:t>
            </w:r>
          </w:p>
        </w:tc>
        <w:tc>
          <w:tcPr>
            <w:tcW w:w="1360" w:type="dxa"/>
          </w:tcPr>
          <w:p w:rsidR="00744CCD" w:rsidRDefault="00744CCD" w:rsidP="00744CCD">
            <w:pPr>
              <w:pStyle w:val="tblcolhead"/>
              <w:jc w:val="center"/>
            </w:pPr>
            <w:r>
              <w:t>Modification Date</w:t>
            </w:r>
          </w:p>
        </w:tc>
        <w:tc>
          <w:tcPr>
            <w:tcW w:w="1440" w:type="dxa"/>
          </w:tcPr>
          <w:p w:rsidR="00744CCD" w:rsidRDefault="00744CCD" w:rsidP="00744CCD">
            <w:pPr>
              <w:pStyle w:val="tblcolhead"/>
              <w:jc w:val="center"/>
            </w:pPr>
            <w:r>
              <w:t>By</w:t>
            </w:r>
          </w:p>
        </w:tc>
        <w:tc>
          <w:tcPr>
            <w:tcW w:w="5310" w:type="dxa"/>
          </w:tcPr>
          <w:p w:rsidR="00744CCD" w:rsidRDefault="00744CCD" w:rsidP="00744CCD">
            <w:pPr>
              <w:pStyle w:val="tblcolhead"/>
            </w:pPr>
            <w:r>
              <w:t>Description of Changes</w:t>
            </w:r>
          </w:p>
        </w:tc>
      </w:tr>
      <w:tr w:rsidR="00744CCD" w:rsidTr="00A44F3A">
        <w:trPr>
          <w:jc w:val="center"/>
        </w:trPr>
        <w:tc>
          <w:tcPr>
            <w:tcW w:w="1070" w:type="dxa"/>
          </w:tcPr>
          <w:p w:rsidR="00744CCD" w:rsidRDefault="00715E4F" w:rsidP="00744CCD">
            <w:pPr>
              <w:pStyle w:val="tblpara"/>
              <w:jc w:val="center"/>
            </w:pPr>
            <w:r>
              <w:t>0.3</w:t>
            </w:r>
          </w:p>
        </w:tc>
        <w:tc>
          <w:tcPr>
            <w:tcW w:w="1360" w:type="dxa"/>
          </w:tcPr>
          <w:p w:rsidR="00744CCD" w:rsidRDefault="0049309E" w:rsidP="00744CCD">
            <w:pPr>
              <w:pStyle w:val="tblpara"/>
              <w:jc w:val="center"/>
            </w:pPr>
            <w:r>
              <w:t>13</w:t>
            </w:r>
            <w:r w:rsidR="00744CCD">
              <w:t xml:space="preserve"> Mar 2012</w:t>
            </w:r>
          </w:p>
        </w:tc>
        <w:tc>
          <w:tcPr>
            <w:tcW w:w="1440" w:type="dxa"/>
          </w:tcPr>
          <w:p w:rsidR="00744CCD" w:rsidRDefault="00744CCD" w:rsidP="00744CCD">
            <w:pPr>
              <w:pStyle w:val="tblpara"/>
              <w:jc w:val="center"/>
            </w:pPr>
            <w:r>
              <w:t>R. Schaaf</w:t>
            </w:r>
          </w:p>
        </w:tc>
        <w:tc>
          <w:tcPr>
            <w:tcW w:w="5310" w:type="dxa"/>
          </w:tcPr>
          <w:p w:rsidR="00744CCD" w:rsidRDefault="00744CCD" w:rsidP="00744CCD">
            <w:pPr>
              <w:pStyle w:val="tblpara"/>
            </w:pPr>
            <w:r>
              <w:t>Initial version</w:t>
            </w:r>
          </w:p>
        </w:tc>
      </w:tr>
      <w:tr w:rsidR="00744CCD" w:rsidTr="00A44F3A">
        <w:trPr>
          <w:jc w:val="center"/>
        </w:trPr>
        <w:tc>
          <w:tcPr>
            <w:tcW w:w="1070" w:type="dxa"/>
          </w:tcPr>
          <w:p w:rsidR="00744CCD" w:rsidRDefault="00A44F3A" w:rsidP="00744CCD">
            <w:pPr>
              <w:pStyle w:val="tblpara"/>
              <w:jc w:val="center"/>
            </w:pPr>
            <w:r>
              <w:t>1.0</w:t>
            </w:r>
          </w:p>
        </w:tc>
        <w:tc>
          <w:tcPr>
            <w:tcW w:w="1360" w:type="dxa"/>
          </w:tcPr>
          <w:p w:rsidR="00744CCD" w:rsidRDefault="00A44F3A" w:rsidP="00744CCD">
            <w:pPr>
              <w:pStyle w:val="tblpara"/>
              <w:jc w:val="center"/>
            </w:pPr>
            <w:r>
              <w:t>09 Jul 2012\3</w:t>
            </w:r>
          </w:p>
        </w:tc>
        <w:tc>
          <w:tcPr>
            <w:tcW w:w="1440" w:type="dxa"/>
          </w:tcPr>
          <w:p w:rsidR="00744CCD" w:rsidRDefault="00A44F3A" w:rsidP="00744CCD">
            <w:pPr>
              <w:pStyle w:val="tblpara"/>
              <w:jc w:val="center"/>
            </w:pPr>
            <w:r>
              <w:t>B. Zambarano</w:t>
            </w:r>
          </w:p>
        </w:tc>
        <w:tc>
          <w:tcPr>
            <w:tcW w:w="5310" w:type="dxa"/>
          </w:tcPr>
          <w:p w:rsidR="00744CCD" w:rsidRDefault="00A44F3A" w:rsidP="00744CCD">
            <w:pPr>
              <w:pStyle w:val="tblpara"/>
            </w:pPr>
            <w:r>
              <w:t>Production release</w:t>
            </w:r>
          </w:p>
        </w:tc>
      </w:tr>
      <w:tr w:rsidR="00744CCD" w:rsidTr="00A44F3A">
        <w:trPr>
          <w:jc w:val="center"/>
        </w:trPr>
        <w:tc>
          <w:tcPr>
            <w:tcW w:w="1070" w:type="dxa"/>
          </w:tcPr>
          <w:p w:rsidR="00744CCD" w:rsidRDefault="00744CCD" w:rsidP="00744CCD">
            <w:pPr>
              <w:pStyle w:val="tblpara"/>
              <w:jc w:val="center"/>
            </w:pPr>
          </w:p>
        </w:tc>
        <w:tc>
          <w:tcPr>
            <w:tcW w:w="1360" w:type="dxa"/>
          </w:tcPr>
          <w:p w:rsidR="00744CCD" w:rsidRDefault="00744CCD" w:rsidP="00744CCD">
            <w:pPr>
              <w:pStyle w:val="tblpara"/>
              <w:jc w:val="center"/>
            </w:pPr>
          </w:p>
        </w:tc>
        <w:tc>
          <w:tcPr>
            <w:tcW w:w="1440" w:type="dxa"/>
          </w:tcPr>
          <w:p w:rsidR="00744CCD" w:rsidRDefault="00744CCD" w:rsidP="00744CCD">
            <w:pPr>
              <w:pStyle w:val="tblpara"/>
              <w:jc w:val="center"/>
            </w:pPr>
          </w:p>
        </w:tc>
        <w:tc>
          <w:tcPr>
            <w:tcW w:w="5310" w:type="dxa"/>
          </w:tcPr>
          <w:p w:rsidR="00744CCD" w:rsidRDefault="00744CCD" w:rsidP="00744CCD">
            <w:pPr>
              <w:pStyle w:val="tblpara"/>
            </w:pPr>
          </w:p>
        </w:tc>
      </w:tr>
      <w:tr w:rsidR="00744CCD" w:rsidTr="00A44F3A">
        <w:trPr>
          <w:jc w:val="center"/>
        </w:trPr>
        <w:tc>
          <w:tcPr>
            <w:tcW w:w="1070" w:type="dxa"/>
          </w:tcPr>
          <w:p w:rsidR="00744CCD" w:rsidRDefault="00744CCD" w:rsidP="00744CCD">
            <w:pPr>
              <w:pStyle w:val="tblpara"/>
              <w:jc w:val="center"/>
            </w:pPr>
          </w:p>
        </w:tc>
        <w:tc>
          <w:tcPr>
            <w:tcW w:w="1360" w:type="dxa"/>
          </w:tcPr>
          <w:p w:rsidR="00744CCD" w:rsidRDefault="00744CCD" w:rsidP="00744CCD">
            <w:pPr>
              <w:pStyle w:val="tblpara"/>
              <w:jc w:val="center"/>
            </w:pPr>
          </w:p>
        </w:tc>
        <w:tc>
          <w:tcPr>
            <w:tcW w:w="1440" w:type="dxa"/>
          </w:tcPr>
          <w:p w:rsidR="00744CCD" w:rsidRDefault="00744CCD" w:rsidP="00744CCD">
            <w:pPr>
              <w:pStyle w:val="tblpara"/>
              <w:jc w:val="center"/>
            </w:pPr>
          </w:p>
        </w:tc>
        <w:tc>
          <w:tcPr>
            <w:tcW w:w="5310" w:type="dxa"/>
          </w:tcPr>
          <w:p w:rsidR="00744CCD" w:rsidRDefault="00744CCD" w:rsidP="00744CCD">
            <w:pPr>
              <w:pStyle w:val="tblpara"/>
            </w:pPr>
          </w:p>
        </w:tc>
      </w:tr>
    </w:tbl>
    <w:p w:rsidR="00AC7AF2" w:rsidRDefault="00AC7AF2">
      <w:pPr>
        <w:sectPr w:rsidR="00AC7AF2">
          <w:headerReference w:type="even" r:id="rId9"/>
          <w:footerReference w:type="even" r:id="rId10"/>
          <w:footerReference w:type="default" r:id="rId11"/>
          <w:footerReference w:type="first" r:id="rId12"/>
          <w:pgSz w:w="12240" w:h="15840" w:code="1"/>
          <w:pgMar w:top="1440" w:right="1440" w:bottom="1440" w:left="1800" w:header="936" w:footer="965" w:gutter="0"/>
          <w:cols w:space="720"/>
        </w:sectPr>
      </w:pPr>
    </w:p>
    <w:p w:rsidR="00AC7AF2" w:rsidRDefault="00AC7AF2">
      <w:pPr>
        <w:pStyle w:val="Contents"/>
      </w:pPr>
      <w:r>
        <w:lastRenderedPageBreak/>
        <w:t>Contents</w:t>
      </w:r>
    </w:p>
    <w:p w:rsidR="009A620A" w:rsidRDefault="00AC7AF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319425233" w:history="1">
        <w:r w:rsidR="009A620A" w:rsidRPr="00A15BFA">
          <w:rPr>
            <w:rStyle w:val="Hyperlink"/>
            <w:noProof/>
          </w:rPr>
          <w:t>1</w:t>
        </w:r>
        <w:r w:rsidR="009A620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A620A" w:rsidRPr="00A15BFA">
          <w:rPr>
            <w:rStyle w:val="Hyperlink"/>
            <w:noProof/>
          </w:rPr>
          <w:t>Introduction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_Toc319425233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1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9425234" w:history="1">
        <w:r w:rsidR="009A620A" w:rsidRPr="00A15BFA">
          <w:rPr>
            <w:rStyle w:val="Hyperlink"/>
            <w:noProof/>
          </w:rPr>
          <w:t>2</w:t>
        </w:r>
        <w:r w:rsidR="009A620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A620A" w:rsidRPr="00A15BFA">
          <w:rPr>
            <w:rStyle w:val="Hyperlink"/>
            <w:noProof/>
          </w:rPr>
          <w:t>Data Model Components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_Toc319425234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1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9425235" w:history="1">
        <w:r w:rsidR="009A620A" w:rsidRPr="00A15BFA">
          <w:rPr>
            <w:rStyle w:val="Hyperlink"/>
            <w:noProof/>
          </w:rPr>
          <w:t>3</w:t>
        </w:r>
        <w:r w:rsidR="009A620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A620A" w:rsidRPr="00A15BFA">
          <w:rPr>
            <w:rStyle w:val="Hyperlink"/>
            <w:noProof/>
          </w:rPr>
          <w:t>Patient-Level Tables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_Toc319425235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1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2"/>
        <w:tabs>
          <w:tab w:val="left" w:pos="193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9425236" w:history="1">
        <w:r w:rsidR="009A620A" w:rsidRPr="00A15BFA">
          <w:rPr>
            <w:rStyle w:val="Hyperlink"/>
            <w:noProof/>
          </w:rPr>
          <w:t>3.1</w:t>
        </w:r>
        <w:r w:rsidR="009A620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A620A" w:rsidRPr="00A15BFA">
          <w:rPr>
            <w:rStyle w:val="Hyperlink"/>
            <w:noProof/>
          </w:rPr>
          <w:t>ESP_DEMOGRAPHIC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_Toc319425236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2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2"/>
        <w:tabs>
          <w:tab w:val="left" w:pos="193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9425237" w:history="1">
        <w:r w:rsidR="009A620A" w:rsidRPr="00A15BFA">
          <w:rPr>
            <w:rStyle w:val="Hyperlink"/>
            <w:noProof/>
          </w:rPr>
          <w:t>3.2</w:t>
        </w:r>
        <w:r w:rsidR="009A620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A620A" w:rsidRPr="00A15BFA">
          <w:rPr>
            <w:rStyle w:val="Hyperlink"/>
            <w:noProof/>
          </w:rPr>
          <w:t>ESP_ENCOUNTER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_Toc319425237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3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2"/>
        <w:tabs>
          <w:tab w:val="left" w:pos="193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9425238" w:history="1">
        <w:r w:rsidR="009A620A" w:rsidRPr="00A15BFA">
          <w:rPr>
            <w:rStyle w:val="Hyperlink"/>
            <w:noProof/>
          </w:rPr>
          <w:t>3.3</w:t>
        </w:r>
        <w:r w:rsidR="009A620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A620A" w:rsidRPr="00A15BFA">
          <w:rPr>
            <w:rStyle w:val="Hyperlink"/>
            <w:noProof/>
          </w:rPr>
          <w:t>ESP_DIAGNOSIS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_Toc319425238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4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2"/>
        <w:tabs>
          <w:tab w:val="left" w:pos="193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9425239" w:history="1">
        <w:r w:rsidR="009A620A" w:rsidRPr="00A15BFA">
          <w:rPr>
            <w:rStyle w:val="Hyperlink"/>
            <w:noProof/>
          </w:rPr>
          <w:t>3.4</w:t>
        </w:r>
        <w:r w:rsidR="009A620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A620A" w:rsidRPr="00A15BFA">
          <w:rPr>
            <w:rStyle w:val="Hyperlink"/>
            <w:noProof/>
          </w:rPr>
          <w:t>ESP_DISEASE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_Toc319425239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5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9425240" w:history="1">
        <w:r w:rsidR="009A620A" w:rsidRPr="00A15BFA">
          <w:rPr>
            <w:rStyle w:val="Hyperlink"/>
            <w:noProof/>
          </w:rPr>
          <w:t>4</w:t>
        </w:r>
        <w:r w:rsidR="009A620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A620A" w:rsidRPr="00A15BFA">
          <w:rPr>
            <w:rStyle w:val="Hyperlink"/>
            <w:noProof/>
          </w:rPr>
          <w:t>Unique Value Tables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_Toc319425240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6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9425241" w:history="1">
        <w:r w:rsidR="009A620A" w:rsidRPr="00A15BFA">
          <w:rPr>
            <w:rStyle w:val="Hyperlink"/>
            <w:noProof/>
          </w:rPr>
          <w:t>5</w:t>
        </w:r>
        <w:r w:rsidR="009A620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A620A" w:rsidRPr="00A15BFA">
          <w:rPr>
            <w:rStyle w:val="Hyperlink"/>
            <w:noProof/>
          </w:rPr>
          <w:t>Summary Tables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_Toc319425241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8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2"/>
        <w:tabs>
          <w:tab w:val="left" w:pos="193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9425242" w:history="1">
        <w:r w:rsidR="009A620A" w:rsidRPr="00A15BFA">
          <w:rPr>
            <w:rStyle w:val="Hyperlink"/>
            <w:noProof/>
          </w:rPr>
          <w:t>5.1</w:t>
        </w:r>
        <w:r w:rsidR="009A620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A620A" w:rsidRPr="00A15BFA">
          <w:rPr>
            <w:rStyle w:val="Hyperlink"/>
            <w:noProof/>
          </w:rPr>
          <w:t>ESP_DIAGNOSIS_ICD9_3DIG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_Toc319425242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8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2"/>
        <w:tabs>
          <w:tab w:val="left" w:pos="193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9425243" w:history="1">
        <w:r w:rsidR="009A620A" w:rsidRPr="00A15BFA">
          <w:rPr>
            <w:rStyle w:val="Hyperlink"/>
            <w:noProof/>
          </w:rPr>
          <w:t>5.2</w:t>
        </w:r>
        <w:r w:rsidR="009A620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A620A" w:rsidRPr="00A15BFA">
          <w:rPr>
            <w:rStyle w:val="Hyperlink"/>
            <w:noProof/>
          </w:rPr>
          <w:t>ESP_DIAGNOSIS_ICD9_4DIG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_Toc319425243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9</w:t>
        </w:r>
        <w:r w:rsidR="009A620A">
          <w:rPr>
            <w:noProof/>
            <w:webHidden/>
          </w:rPr>
          <w:fldChar w:fldCharType="end"/>
        </w:r>
      </w:hyperlink>
    </w:p>
    <w:p w:rsidR="009A620A" w:rsidRDefault="001E7DF4">
      <w:pPr>
        <w:pStyle w:val="TOC2"/>
        <w:tabs>
          <w:tab w:val="left" w:pos="193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19425244" w:history="1">
        <w:r w:rsidR="009A620A" w:rsidRPr="00A15BFA">
          <w:rPr>
            <w:rStyle w:val="Hyperlink"/>
            <w:noProof/>
          </w:rPr>
          <w:t>5.3</w:t>
        </w:r>
        <w:r w:rsidR="009A620A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9A620A" w:rsidRPr="00A15BFA">
          <w:rPr>
            <w:rStyle w:val="Hyperlink"/>
            <w:noProof/>
          </w:rPr>
          <w:t>ESP_DIAGNOSIS_ICD9_5DIG</w:t>
        </w:r>
        <w:r w:rsidR="009A620A">
          <w:rPr>
            <w:noProof/>
            <w:webHidden/>
          </w:rPr>
          <w:tab/>
        </w:r>
        <w:r w:rsidR="009A620A">
          <w:rPr>
            <w:noProof/>
            <w:webHidden/>
          </w:rPr>
          <w:fldChar w:fldCharType="begin"/>
        </w:r>
        <w:r w:rsidR="009A620A">
          <w:rPr>
            <w:noProof/>
            <w:webHidden/>
          </w:rPr>
          <w:instrText xml:space="preserve"> PAGEREF _Toc319425244 \h </w:instrText>
        </w:r>
        <w:r w:rsidR="009A620A">
          <w:rPr>
            <w:noProof/>
            <w:webHidden/>
          </w:rPr>
        </w:r>
        <w:r w:rsidR="009A620A">
          <w:rPr>
            <w:noProof/>
            <w:webHidden/>
          </w:rPr>
          <w:fldChar w:fldCharType="separate"/>
        </w:r>
        <w:r w:rsidR="009A620A">
          <w:rPr>
            <w:noProof/>
            <w:webHidden/>
          </w:rPr>
          <w:t>10</w:t>
        </w:r>
        <w:r w:rsidR="009A620A">
          <w:rPr>
            <w:noProof/>
            <w:webHidden/>
          </w:rPr>
          <w:fldChar w:fldCharType="end"/>
        </w:r>
      </w:hyperlink>
    </w:p>
    <w:p w:rsidR="00AC7AF2" w:rsidRDefault="00AC7AF2">
      <w:pPr>
        <w:pStyle w:val="TOC3"/>
      </w:pPr>
      <w:r>
        <w:fldChar w:fldCharType="end"/>
      </w:r>
    </w:p>
    <w:p w:rsidR="00AC7AF2" w:rsidRDefault="00AC7AF2"/>
    <w:p w:rsidR="00AC7AF2" w:rsidRDefault="00AC7AF2">
      <w:pPr>
        <w:sectPr w:rsidR="00AC7AF2">
          <w:headerReference w:type="default" r:id="rId13"/>
          <w:footerReference w:type="default" r:id="rId14"/>
          <w:type w:val="oddPage"/>
          <w:pgSz w:w="12240" w:h="15840" w:code="1"/>
          <w:pgMar w:top="1440" w:right="1440" w:bottom="1440" w:left="1800" w:header="936" w:footer="965" w:gutter="0"/>
          <w:cols w:space="720"/>
        </w:sectPr>
      </w:pPr>
      <w:bookmarkStart w:id="0" w:name="_Toc425943936"/>
    </w:p>
    <w:p w:rsidR="00AC7AF2" w:rsidRDefault="00D9461C">
      <w:pPr>
        <w:pStyle w:val="Heading1"/>
      </w:pPr>
      <w:bookmarkStart w:id="1" w:name="_Toc319425233"/>
      <w:bookmarkEnd w:id="0"/>
      <w:r>
        <w:lastRenderedPageBreak/>
        <w:t>Introduction</w:t>
      </w:r>
      <w:bookmarkEnd w:id="1"/>
    </w:p>
    <w:p w:rsidR="00F8178E" w:rsidRDefault="00F8178E">
      <w:r>
        <w:t xml:space="preserve">This </w:t>
      </w:r>
      <w:r w:rsidR="002F73D1">
        <w:t>design note</w:t>
      </w:r>
      <w:r>
        <w:t xml:space="preserve"> proposes a data model for use by the MDPHNet </w:t>
      </w:r>
      <w:r w:rsidR="004D386B">
        <w:t>application to query data stored in ESP</w:t>
      </w:r>
      <w:r>
        <w:t xml:space="preserve">.  </w:t>
      </w:r>
      <w:r w:rsidR="002F73D1">
        <w:t xml:space="preserve">This </w:t>
      </w:r>
      <w:r w:rsidR="004D386B">
        <w:t xml:space="preserve">data model </w:t>
      </w:r>
      <w:r w:rsidR="002F73D1">
        <w:t xml:space="preserve">is </w:t>
      </w:r>
      <w:r w:rsidR="004D386B">
        <w:t xml:space="preserve">simpler than the full ESP data model and is </w:t>
      </w:r>
      <w:r w:rsidR="002F73D1">
        <w:t>motivated by a desire</w:t>
      </w:r>
      <w:r>
        <w:t xml:space="preserve"> to:</w:t>
      </w:r>
    </w:p>
    <w:p w:rsidR="004D386B" w:rsidRDefault="00F8178E" w:rsidP="004D386B">
      <w:pPr>
        <w:pStyle w:val="ListParagraph"/>
        <w:numPr>
          <w:ilvl w:val="0"/>
          <w:numId w:val="21"/>
        </w:numPr>
      </w:pPr>
      <w:r>
        <w:t xml:space="preserve">Provide a mapping layer between the </w:t>
      </w:r>
      <w:r w:rsidR="004D386B">
        <w:t xml:space="preserve">full set of </w:t>
      </w:r>
      <w:r>
        <w:t xml:space="preserve">ESP </w:t>
      </w:r>
      <w:r w:rsidR="004D386B">
        <w:t>tables</w:t>
      </w:r>
      <w:r>
        <w:t xml:space="preserve"> and the MDPHNet </w:t>
      </w:r>
      <w:r w:rsidR="002F73D1">
        <w:t>application</w:t>
      </w:r>
      <w:r>
        <w:t xml:space="preserve"> to allow the </w:t>
      </w:r>
      <w:r w:rsidR="002F73D1">
        <w:t>organization of</w:t>
      </w:r>
      <w:r>
        <w:t xml:space="preserve"> ESP data to evolve</w:t>
      </w:r>
      <w:r w:rsidR="002F73D1">
        <w:t xml:space="preserve"> over time</w:t>
      </w:r>
      <w:r>
        <w:t xml:space="preserve"> without adversely impact</w:t>
      </w:r>
      <w:r w:rsidR="002F73D1">
        <w:t>ing MDPHNet.</w:t>
      </w:r>
      <w:r w:rsidR="004D386B">
        <w:br/>
      </w:r>
    </w:p>
    <w:p w:rsidR="00034232" w:rsidRDefault="004D386B" w:rsidP="00034232">
      <w:pPr>
        <w:pStyle w:val="ListParagraph"/>
        <w:numPr>
          <w:ilvl w:val="0"/>
          <w:numId w:val="21"/>
        </w:numPr>
      </w:pPr>
      <w:r>
        <w:t>Adapt the ESP data model to provide a set of database tables that are better suited to the needs of the MDPHNet query application.</w:t>
      </w:r>
      <w:r w:rsidR="00034232">
        <w:br/>
      </w:r>
    </w:p>
    <w:p w:rsidR="00034232" w:rsidRPr="00294B9B" w:rsidRDefault="00294B9B" w:rsidP="00034232">
      <w:pPr>
        <w:pStyle w:val="ListParagraph"/>
        <w:numPr>
          <w:ilvl w:val="0"/>
          <w:numId w:val="21"/>
        </w:numPr>
      </w:pPr>
      <w:r>
        <w:t>Improve</w:t>
      </w:r>
      <w:r w:rsidRPr="00294B9B">
        <w:t xml:space="preserve"> </w:t>
      </w:r>
      <w:r>
        <w:t xml:space="preserve">database </w:t>
      </w:r>
      <w:r w:rsidRPr="00294B9B">
        <w:t>query performance</w:t>
      </w:r>
      <w:r>
        <w:t xml:space="preserve"> relative to what would have </w:t>
      </w:r>
      <w:r w:rsidR="00852168">
        <w:t>been achievable</w:t>
      </w:r>
      <w:r>
        <w:t xml:space="preserve"> running queries against the full set of ESP tables.</w:t>
      </w:r>
    </w:p>
    <w:p w:rsidR="002F73D1" w:rsidRDefault="002F73D1" w:rsidP="002F73D1">
      <w:pPr>
        <w:pStyle w:val="Heading1"/>
      </w:pPr>
      <w:bookmarkStart w:id="2" w:name="_Toc319425234"/>
      <w:r>
        <w:t>Data Model</w:t>
      </w:r>
      <w:r w:rsidR="00E26C36">
        <w:t xml:space="preserve"> Components</w:t>
      </w:r>
      <w:bookmarkEnd w:id="2"/>
    </w:p>
    <w:p w:rsidR="002F73D1" w:rsidRDefault="002F73D1" w:rsidP="002F73D1">
      <w:r>
        <w:t>The simplified data model supplies:</w:t>
      </w:r>
    </w:p>
    <w:p w:rsidR="002F73D1" w:rsidRDefault="002F73D1" w:rsidP="002F73D1">
      <w:pPr>
        <w:pStyle w:val="ListParagraph"/>
        <w:numPr>
          <w:ilvl w:val="0"/>
          <w:numId w:val="22"/>
        </w:numPr>
      </w:pPr>
      <w:r>
        <w:t>A set of patient-level tables</w:t>
      </w:r>
      <w:r w:rsidR="00E26C36">
        <w:t>.  For the initial phase of the MDPHNet project, these will include</w:t>
      </w:r>
      <w:r>
        <w:t xml:space="preserve"> demographic, encounter, diagnosis and detected disease data.  More patient-level tables can be added </w:t>
      </w:r>
      <w:r w:rsidR="00E26C36">
        <w:t xml:space="preserve">in later </w:t>
      </w:r>
      <w:r w:rsidR="004D386B">
        <w:t xml:space="preserve">project </w:t>
      </w:r>
      <w:r w:rsidR="00E26C36">
        <w:t>phases</w:t>
      </w:r>
      <w:r>
        <w:t>.</w:t>
      </w:r>
      <w:r>
        <w:br/>
      </w:r>
    </w:p>
    <w:p w:rsidR="002F73D1" w:rsidRDefault="002F73D1" w:rsidP="002F73D1">
      <w:pPr>
        <w:pStyle w:val="ListParagraph"/>
        <w:numPr>
          <w:ilvl w:val="0"/>
          <w:numId w:val="22"/>
        </w:numPr>
      </w:pPr>
      <w:r>
        <w:t>A set of unique value tables (UVTs) that the application can leverage to efficiently gather lists of categorical (</w:t>
      </w:r>
      <w:r w:rsidR="00E26C36">
        <w:t xml:space="preserve">i.e., </w:t>
      </w:r>
      <w:r w:rsidR="00F97C21">
        <w:t>”</w:t>
      </w:r>
      <w:r>
        <w:t>pick list</w:t>
      </w:r>
      <w:r w:rsidR="00F97C21">
        <w:t>”</w:t>
      </w:r>
      <w:r>
        <w:t>) information.</w:t>
      </w:r>
      <w:r>
        <w:br/>
      </w:r>
    </w:p>
    <w:p w:rsidR="002F73D1" w:rsidRDefault="002F73D1" w:rsidP="002F73D1">
      <w:pPr>
        <w:pStyle w:val="ListParagraph"/>
        <w:numPr>
          <w:ilvl w:val="0"/>
          <w:numId w:val="22"/>
        </w:numPr>
      </w:pPr>
      <w:r>
        <w:t xml:space="preserve">A set of summary tables that provide counts of visits and patients stratified by center, </w:t>
      </w:r>
      <w:r w:rsidR="00E26C36">
        <w:t>age group, time period, encounter type and diagnosis.</w:t>
      </w:r>
    </w:p>
    <w:p w:rsidR="00AC7AF2" w:rsidRDefault="00E26C36" w:rsidP="00E26C36">
      <w:pPr>
        <w:pStyle w:val="Heading1"/>
      </w:pPr>
      <w:bookmarkStart w:id="3" w:name="_Toc319425235"/>
      <w:r>
        <w:t>Patient-Level Tables</w:t>
      </w:r>
      <w:bookmarkEnd w:id="3"/>
    </w:p>
    <w:p w:rsidR="0049309E" w:rsidRDefault="00E26C36" w:rsidP="00E26C36">
      <w:r>
        <w:t>The ESP – MDPHNet data model provides the following tables</w:t>
      </w:r>
      <w:r w:rsidR="0049309E">
        <w:t>.</w:t>
      </w:r>
    </w:p>
    <w:p w:rsidR="00E26C36" w:rsidRDefault="004D386B" w:rsidP="00E26C36">
      <w:r>
        <w:t>Where relevant, t</w:t>
      </w:r>
      <w:r w:rsidR="0049309E">
        <w:t xml:space="preserve">he organization and format of information in these tables is </w:t>
      </w:r>
      <w:r>
        <w:t>patterned after</w:t>
      </w:r>
      <w:r w:rsidR="0049309E">
        <w:t xml:space="preserve"> the Mini-Sentinel Common Data Model</w:t>
      </w:r>
      <w:r w:rsidR="00F97C21">
        <w:t>,</w:t>
      </w:r>
      <w:r w:rsidR="0049309E">
        <w:t xml:space="preserve"> v2.1.</w:t>
      </w:r>
    </w:p>
    <w:p w:rsidR="00E26C36" w:rsidRDefault="00E26C36" w:rsidP="00E26C36">
      <w:pPr>
        <w:pStyle w:val="ListParagraph"/>
        <w:numPr>
          <w:ilvl w:val="0"/>
          <w:numId w:val="23"/>
        </w:numPr>
      </w:pPr>
      <w:r w:rsidRPr="00E26C36">
        <w:rPr>
          <w:b/>
        </w:rPr>
        <w:t>ESP_DEMOGRAPHIC</w:t>
      </w:r>
      <w:r>
        <w:br/>
      </w:r>
      <w:r w:rsidR="00B73947">
        <w:t>Contains o</w:t>
      </w:r>
      <w:r>
        <w:t>ne record per patient with the most recent information on birth date, sex and race.</w:t>
      </w:r>
      <w:r>
        <w:br/>
      </w:r>
    </w:p>
    <w:p w:rsidR="00E26C36" w:rsidRDefault="00E26C36" w:rsidP="00E26C36">
      <w:pPr>
        <w:pStyle w:val="ListParagraph"/>
        <w:numPr>
          <w:ilvl w:val="0"/>
          <w:numId w:val="23"/>
        </w:numPr>
      </w:pPr>
      <w:r w:rsidRPr="00B73947">
        <w:rPr>
          <w:b/>
        </w:rPr>
        <w:t>ESP_ENCOUNTER</w:t>
      </w:r>
      <w:r>
        <w:br/>
      </w:r>
      <w:r w:rsidR="00B73947">
        <w:t xml:space="preserve">Contains one </w:t>
      </w:r>
      <w:r>
        <w:t>record per patient visit</w:t>
      </w:r>
      <w:r w:rsidR="00B73947">
        <w:t>.  This table includes provider, visit date, visit location, encounter type and age group information.</w:t>
      </w:r>
      <w:r>
        <w:br/>
      </w:r>
    </w:p>
    <w:p w:rsidR="00B73947" w:rsidRPr="00B73947" w:rsidRDefault="00B73947" w:rsidP="00B73947">
      <w:pPr>
        <w:pStyle w:val="ListParagraph"/>
        <w:numPr>
          <w:ilvl w:val="0"/>
          <w:numId w:val="23"/>
        </w:numPr>
        <w:rPr>
          <w:b/>
        </w:rPr>
      </w:pPr>
      <w:r w:rsidRPr="00B73947">
        <w:rPr>
          <w:b/>
        </w:rPr>
        <w:t>ESP_DIAGNOSIS</w:t>
      </w:r>
    </w:p>
    <w:p w:rsidR="00B73947" w:rsidRPr="00E26C36" w:rsidRDefault="00B73947" w:rsidP="00B73947">
      <w:pPr>
        <w:pStyle w:val="ListParagraph"/>
        <w:ind w:left="1800"/>
      </w:pPr>
      <w:r>
        <w:t>Contains one record per combination of patient, visit and diagnosis.</w:t>
      </w:r>
      <w:r>
        <w:br/>
      </w:r>
    </w:p>
    <w:p w:rsidR="00B73947" w:rsidRPr="00B73947" w:rsidRDefault="00B73947" w:rsidP="00B73947">
      <w:pPr>
        <w:pStyle w:val="ListParagraph"/>
        <w:numPr>
          <w:ilvl w:val="0"/>
          <w:numId w:val="23"/>
        </w:numPr>
        <w:rPr>
          <w:b/>
        </w:rPr>
      </w:pPr>
      <w:r w:rsidRPr="00B73947">
        <w:rPr>
          <w:b/>
        </w:rPr>
        <w:t>ESP_</w:t>
      </w:r>
      <w:r>
        <w:rPr>
          <w:b/>
        </w:rPr>
        <w:t>DISEASE</w:t>
      </w:r>
    </w:p>
    <w:p w:rsidR="00216327" w:rsidRDefault="00B73947" w:rsidP="00216327">
      <w:pPr>
        <w:pStyle w:val="ListParagraph"/>
        <w:ind w:left="1800"/>
      </w:pPr>
      <w:r>
        <w:t>Contains one record per combination of patient and detected disease</w:t>
      </w:r>
      <w:r w:rsidR="0049309E">
        <w:t>.</w:t>
      </w:r>
      <w:r w:rsidR="006C4327">
        <w:t xml:space="preserve"> The table includes detection criteria, review workflow status, reviewer notes and derived variables for 5 year, 10 year and Mini-Sentinel age groups.</w:t>
      </w:r>
    </w:p>
    <w:p w:rsidR="00216327" w:rsidRDefault="00216327">
      <w:pPr>
        <w:spacing w:before="0" w:after="0"/>
        <w:ind w:left="0"/>
      </w:pPr>
      <w:r>
        <w:br w:type="page"/>
      </w:r>
    </w:p>
    <w:p w:rsidR="00B73947" w:rsidRDefault="00B73947" w:rsidP="00B73947">
      <w:pPr>
        <w:pStyle w:val="Heading2"/>
      </w:pPr>
      <w:r>
        <w:lastRenderedPageBreak/>
        <w:t xml:space="preserve">  </w:t>
      </w:r>
      <w:bookmarkStart w:id="4" w:name="_Toc319425236"/>
      <w:r>
        <w:t>ESP_DEMOGRAPHIC</w:t>
      </w:r>
      <w:bookmarkEnd w:id="4"/>
    </w:p>
    <w:p w:rsidR="00216327" w:rsidRDefault="00B73947" w:rsidP="00331BEE">
      <w:pPr>
        <w:ind w:left="720"/>
      </w:pPr>
      <w:r>
        <w:t>This table contains the most recent patient demographic information on birth date, sex and race.</w:t>
      </w:r>
      <w:r w:rsidR="00216327">
        <w:br/>
      </w:r>
      <w:r w:rsidR="00216327">
        <w:br/>
      </w:r>
      <w:bookmarkStart w:id="5" w:name="_MON_1434956292"/>
      <w:bookmarkEnd w:id="5"/>
      <w:r w:rsidR="00331BEE">
        <w:object w:dxaOrig="8255" w:dyaOrig="5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4.75pt;height:339pt" o:ole="">
            <v:imagedata r:id="rId15" o:title=""/>
          </v:shape>
          <o:OLEObject Type="Embed" ProgID="Excel.Sheet.12" ShapeID="_x0000_i1030" DrawAspect="Content" ObjectID="_1434975950" r:id="rId16"/>
        </w:object>
      </w:r>
    </w:p>
    <w:p w:rsidR="00331BEE" w:rsidRDefault="00331BEE" w:rsidP="00B73947">
      <w:r>
        <w:t>PATID is used as a primary key constraint</w:t>
      </w:r>
    </w:p>
    <w:p w:rsidR="00331BEE" w:rsidRDefault="00C270C9" w:rsidP="00B73947">
      <w:r>
        <w:t>There are seven btree indexes on the table, one for each field.</w:t>
      </w:r>
    </w:p>
    <w:p w:rsidR="00C270C9" w:rsidRDefault="00C270C9" w:rsidP="00B73947">
      <w:r>
        <w:t>CENTERID, RACE and SEX are constrained by foreign key constraints against their respective UVT tables described below.</w:t>
      </w:r>
    </w:p>
    <w:p w:rsidR="00216327" w:rsidRDefault="00216327" w:rsidP="00216327">
      <w:r>
        <w:br w:type="page"/>
      </w:r>
    </w:p>
    <w:p w:rsidR="00216327" w:rsidRDefault="00B73947" w:rsidP="00216327">
      <w:pPr>
        <w:pStyle w:val="Heading2"/>
      </w:pPr>
      <w:bookmarkStart w:id="6" w:name="_Toc319425237"/>
      <w:r>
        <w:lastRenderedPageBreak/>
        <w:t>ESP_ENCOUNTER</w:t>
      </w:r>
      <w:bookmarkEnd w:id="6"/>
    </w:p>
    <w:p w:rsidR="00216327" w:rsidRPr="00216327" w:rsidRDefault="0049309E" w:rsidP="00216327">
      <w:r>
        <w:t>This table contains patient visit information along with derived variables for 5 year, 10 year and Mini-Sentinel age groups.</w:t>
      </w:r>
    </w:p>
    <w:bookmarkStart w:id="7" w:name="_MON_1434957949"/>
    <w:bookmarkEnd w:id="7"/>
    <w:p w:rsidR="00FC6974" w:rsidRDefault="00FC6974" w:rsidP="00FC6974">
      <w:r>
        <w:object w:dxaOrig="8385" w:dyaOrig="8179">
          <v:shape id="_x0000_i1031" type="#_x0000_t75" style="width:407.25pt;height:397.5pt" o:ole="">
            <v:imagedata r:id="rId17" o:title=""/>
          </v:shape>
          <o:OLEObject Type="Embed" ProgID="Excel.Sheet.12" ShapeID="_x0000_i1031" DrawAspect="Content" ObjectID="_1434975951" r:id="rId18"/>
        </w:object>
      </w:r>
    </w:p>
    <w:p w:rsidR="00FC6974" w:rsidRDefault="00FC6974" w:rsidP="00FC6974">
      <w:r>
        <w:t>ENCOUNTER</w:t>
      </w:r>
      <w:r>
        <w:t>ID is used as a primary key constraint</w:t>
      </w:r>
    </w:p>
    <w:p w:rsidR="00FC6974" w:rsidRDefault="00FC6974" w:rsidP="00FC6974">
      <w:r>
        <w:t>There are fourteen</w:t>
      </w:r>
      <w:r>
        <w:t xml:space="preserve"> btree indexes on the table, one for each field.</w:t>
      </w:r>
    </w:p>
    <w:p w:rsidR="00FC6974" w:rsidRDefault="00FC6974" w:rsidP="00FC6974">
      <w:r>
        <w:t>AGE_GROUP_5YR, AGE_GROUP_10YR, AGE_GROUP_MS, ENC_TYPE, ENC_YEAR, FACILITY_CODE, and PROVIDER</w:t>
      </w:r>
      <w:r>
        <w:t xml:space="preserve"> are constrained by foreign key constraints against their respective UVT tables described below.</w:t>
      </w:r>
    </w:p>
    <w:p w:rsidR="0049309E" w:rsidRDefault="00FC6974" w:rsidP="00216327">
      <w:r>
        <w:t>PATID is constrained by foreign key constraint against ESP_DEMOGRAPHIC.PATID.</w:t>
      </w:r>
    </w:p>
    <w:p w:rsidR="0049309E" w:rsidRDefault="0049309E" w:rsidP="0049309E">
      <w:r>
        <w:br w:type="page"/>
      </w:r>
    </w:p>
    <w:p w:rsidR="00B73947" w:rsidRDefault="00B73947" w:rsidP="00B73947">
      <w:pPr>
        <w:pStyle w:val="Heading2"/>
      </w:pPr>
      <w:bookmarkStart w:id="8" w:name="_Toc319425238"/>
      <w:r>
        <w:lastRenderedPageBreak/>
        <w:t>ESP_DIAGNOSIS</w:t>
      </w:r>
      <w:bookmarkEnd w:id="8"/>
    </w:p>
    <w:p w:rsidR="0049309E" w:rsidRDefault="0049309E" w:rsidP="0049309E">
      <w:r>
        <w:t>This table contains patient diagnosis information including the 3-digit and 4-digit ICD9 codes corresponding to the diagnosis.  For ease of querying, this table also incorporates information from the visit associated with each diagnosis.</w:t>
      </w:r>
    </w:p>
    <w:bookmarkStart w:id="9" w:name="_MON_1434959260"/>
    <w:bookmarkEnd w:id="9"/>
    <w:p w:rsidR="00852168" w:rsidRPr="0049309E" w:rsidRDefault="006D4885" w:rsidP="001275E7">
      <w:pPr>
        <w:ind w:left="540"/>
      </w:pPr>
      <w:r>
        <w:object w:dxaOrig="9775" w:dyaOrig="9020">
          <v:shape id="_x0000_i1032" type="#_x0000_t75" style="width:410.25pt;height:370.5pt" o:ole="">
            <v:imagedata r:id="rId19" o:title=""/>
          </v:shape>
          <o:OLEObject Type="Embed" ProgID="Excel.Sheet.12" ShapeID="_x0000_i1032" DrawAspect="Content" ObjectID="_1434975952" r:id="rId20"/>
        </w:object>
      </w:r>
      <w:r w:rsidR="00900525" w:rsidRPr="00900525">
        <w:rPr>
          <w:color w:val="FF0000"/>
        </w:rPr>
        <w:t>N.B.: DX, DX_CODE_4DIG, DX_CODE_4DIG_WITH_DEC, DX_CODE_5DIG, and DX_CODE_5DIG_WITH_DEC may include codes with less than 4 or 5 digits, if that reflects the corresponding code in the medical record.</w:t>
      </w:r>
    </w:p>
    <w:p w:rsidR="00900525" w:rsidRDefault="00900525" w:rsidP="00900525">
      <w:r>
        <w:t xml:space="preserve">PATID, </w:t>
      </w:r>
      <w:r>
        <w:t>ENCOUNTERID</w:t>
      </w:r>
      <w:r>
        <w:t>, DX comprise the</w:t>
      </w:r>
      <w:r>
        <w:t xml:space="preserve"> primary key constraint</w:t>
      </w:r>
    </w:p>
    <w:p w:rsidR="00900525" w:rsidRDefault="00900525" w:rsidP="00900525">
      <w:r>
        <w:t xml:space="preserve">There are </w:t>
      </w:r>
      <w:r>
        <w:t>nineteen</w:t>
      </w:r>
      <w:r>
        <w:t xml:space="preserve"> btree indexes on the table, one for each field.</w:t>
      </w:r>
    </w:p>
    <w:p w:rsidR="00900525" w:rsidRDefault="00900525" w:rsidP="00900525">
      <w:r>
        <w:t>There are two btree varchar_pattern_ops indexes on the table, one for DX, another for DX_CODE_5DIG.</w:t>
      </w:r>
    </w:p>
    <w:p w:rsidR="00900525" w:rsidRDefault="00900525" w:rsidP="00900525">
      <w:r>
        <w:t>DX, DX_CODE_3DIG, DX_CODE_4DIG_WITH_DEC, and DX_CODE_5DIG_WITH_DEC</w:t>
      </w:r>
      <w:r>
        <w:t xml:space="preserve"> are constrained by foreign key constraints against their respective UVT tables described below.</w:t>
      </w:r>
    </w:p>
    <w:p w:rsidR="00900525" w:rsidRDefault="00900525" w:rsidP="00900525">
      <w:r>
        <w:t>PATID is constrained by foreign key constraint against ESP_DEMOGRAPHIC.</w:t>
      </w:r>
      <w:r>
        <w:t>PATID.</w:t>
      </w:r>
    </w:p>
    <w:p w:rsidR="006D4885" w:rsidRDefault="00900525" w:rsidP="006D4885">
      <w:r>
        <w:t>ENCOUNTERID is constrained by foreign key constraint against ESP_ENCOUNTER.ENCOUNTERID.</w:t>
      </w:r>
      <w:r w:rsidR="006D4885">
        <w:br w:type="page"/>
      </w:r>
    </w:p>
    <w:p w:rsidR="00216327" w:rsidRDefault="00216327" w:rsidP="00216327"/>
    <w:p w:rsidR="00B73947" w:rsidRDefault="00B73947" w:rsidP="00B73947">
      <w:pPr>
        <w:pStyle w:val="Heading2"/>
      </w:pPr>
      <w:bookmarkStart w:id="10" w:name="_Toc319425239"/>
      <w:r>
        <w:t>ESP_DISEASE</w:t>
      </w:r>
      <w:bookmarkEnd w:id="10"/>
    </w:p>
    <w:p w:rsidR="0049309E" w:rsidRPr="0049309E" w:rsidRDefault="00F97C21" w:rsidP="0049309E">
      <w:r>
        <w:t>This table contains one record per combination of patient and detected disease along with the detection criteria, review workflow status</w:t>
      </w:r>
      <w:r w:rsidR="006C4327">
        <w:t>,</w:t>
      </w:r>
      <w:r>
        <w:t xml:space="preserve"> reviewer notes</w:t>
      </w:r>
      <w:r w:rsidR="00D24C77">
        <w:t xml:space="preserve"> and derived variables for 5 year, 10 year and Mini-Sentinel age groups.</w:t>
      </w:r>
    </w:p>
    <w:p w:rsidR="00216327" w:rsidRDefault="006D4885" w:rsidP="006D4885">
      <w:pPr>
        <w:ind w:left="720"/>
      </w:pPr>
      <w:r>
        <w:object w:dxaOrig="8973" w:dyaOrig="8455">
          <v:shape id="_x0000_i1025" type="#_x0000_t75" style="width:424.5pt;height:400.5pt" o:ole="">
            <v:imagedata r:id="rId21" o:title=""/>
          </v:shape>
          <o:OLEObject Type="Embed" ProgID="Excel.Sheet.12" ShapeID="_x0000_i1025" DrawAspect="Content" ObjectID="_1434975953" r:id="rId22"/>
        </w:object>
      </w:r>
    </w:p>
    <w:p w:rsidR="006D4885" w:rsidRDefault="006D4885" w:rsidP="006D4885">
      <w:r>
        <w:t xml:space="preserve">PATID, </w:t>
      </w:r>
      <w:r>
        <w:t>CONDITION, DATE</w:t>
      </w:r>
      <w:r>
        <w:t xml:space="preserve"> comprise the primary key constraint</w:t>
      </w:r>
    </w:p>
    <w:p w:rsidR="006D4885" w:rsidRDefault="006D4885" w:rsidP="006D4885">
      <w:r>
        <w:t xml:space="preserve">There are </w:t>
      </w:r>
      <w:r>
        <w:t>ten</w:t>
      </w:r>
      <w:r>
        <w:t xml:space="preserve"> btree indexes on the table, one for each field</w:t>
      </w:r>
      <w:r>
        <w:t xml:space="preserve"> except NOTES</w:t>
      </w:r>
      <w:r>
        <w:t>.</w:t>
      </w:r>
    </w:p>
    <w:p w:rsidR="006D4885" w:rsidRDefault="006D4885" w:rsidP="006D4885">
      <w:r>
        <w:t>CONDITION, CRITERIA and STATUS</w:t>
      </w:r>
      <w:r>
        <w:t xml:space="preserve"> are constrained by foreign key constraints against their respective UVT tables described below.</w:t>
      </w:r>
    </w:p>
    <w:p w:rsidR="006D4885" w:rsidRDefault="006D4885" w:rsidP="006D4885">
      <w:r>
        <w:t>PATID is constrained by foreign key constraint against ESP_DEMOGRAPHIC.PATID.</w:t>
      </w:r>
    </w:p>
    <w:p w:rsidR="00184B3F" w:rsidRDefault="00184B3F">
      <w:pPr>
        <w:spacing w:before="0" w:after="0"/>
        <w:ind w:left="0"/>
      </w:pPr>
      <w:r>
        <w:br w:type="page"/>
      </w:r>
    </w:p>
    <w:p w:rsidR="00B73947" w:rsidRDefault="00B73947" w:rsidP="00B73947">
      <w:pPr>
        <w:pStyle w:val="Heading1"/>
      </w:pPr>
      <w:bookmarkStart w:id="11" w:name="_Toc319425240"/>
      <w:r>
        <w:lastRenderedPageBreak/>
        <w:t>Unique Value Tables</w:t>
      </w:r>
      <w:bookmarkEnd w:id="11"/>
    </w:p>
    <w:p w:rsidR="00290303" w:rsidRDefault="00290303" w:rsidP="00290303">
      <w:r>
        <w:t xml:space="preserve">The data model includes </w:t>
      </w:r>
      <w:r w:rsidR="004D386B">
        <w:t xml:space="preserve">a set of unique value tables (UVTs) </w:t>
      </w:r>
      <w:r>
        <w:t xml:space="preserve">as a convenience </w:t>
      </w:r>
      <w:r w:rsidR="008E5A43">
        <w:t>for</w:t>
      </w:r>
      <w:r>
        <w:t xml:space="preserve"> the application </w:t>
      </w:r>
      <w:r w:rsidR="008E5A43">
        <w:t>to</w:t>
      </w:r>
      <w:r>
        <w:t xml:space="preserve"> use in populating “pick lists” of categorical information.</w:t>
      </w:r>
      <w:r w:rsidR="004D386B">
        <w:t xml:space="preserve">  The format of the UVT</w:t>
      </w:r>
      <w:r w:rsidR="00184B3F">
        <w:t xml:space="preserve"> tables</w:t>
      </w:r>
      <w:r w:rsidR="004D386B">
        <w:t xml:space="preserve"> </w:t>
      </w:r>
      <w:r w:rsidR="00184B3F">
        <w:t>is</w:t>
      </w:r>
      <w:r w:rsidR="00392E01">
        <w:t xml:space="preserve"> generally</w:t>
      </w:r>
      <w:r w:rsidR="00184B3F">
        <w:t>:</w:t>
      </w:r>
    </w:p>
    <w:p w:rsidR="00184B3F" w:rsidRDefault="004A5180" w:rsidP="00290303">
      <w:r>
        <w:object w:dxaOrig="5866" w:dyaOrig="1474">
          <v:shape id="_x0000_i1026" type="#_x0000_t75" style="width:293.25pt;height:73.5pt" o:ole="">
            <v:imagedata r:id="rId23" o:title=""/>
          </v:shape>
          <o:OLEObject Type="Embed" ProgID="Excel.Sheet.12" ShapeID="_x0000_i1026" DrawAspect="Content" ObjectID="_1434975954" r:id="rId24"/>
        </w:object>
      </w:r>
    </w:p>
    <w:p w:rsidR="00392E01" w:rsidRDefault="00392E01" w:rsidP="00290303">
      <w:r>
        <w:t>In addition, the two UVTs for DX_4DIG and DX_5DIG have an additional field called “item_code_with_dec”, which includes the ICD9 code with the decimal point.</w:t>
      </w:r>
    </w:p>
    <w:p w:rsidR="00184B3F" w:rsidRDefault="00184B3F" w:rsidP="00290303">
      <w:r>
        <w:t>UVT tables ar</w:t>
      </w:r>
      <w:r w:rsidR="00294B9B">
        <w:t>e provided for the follow items.</w:t>
      </w:r>
    </w:p>
    <w:bookmarkStart w:id="12" w:name="_MON_1434961697"/>
    <w:bookmarkEnd w:id="12"/>
    <w:p w:rsidR="00184B3F" w:rsidRDefault="0081599C" w:rsidP="0081599C">
      <w:r>
        <w:object w:dxaOrig="7079" w:dyaOrig="6988">
          <v:shape id="_x0000_i1033" type="#_x0000_t75" style="width:359.25pt;height:356.25pt" o:ole="">
            <v:imagedata r:id="rId25" o:title=""/>
          </v:shape>
          <o:OLEObject Type="Embed" ProgID="Excel.Sheet.12" ShapeID="_x0000_i1033" DrawAspect="Content" ObjectID="_1434975955" r:id="rId26"/>
        </w:object>
      </w:r>
    </w:p>
    <w:p w:rsidR="00376B39" w:rsidRDefault="00376B39">
      <w:pPr>
        <w:spacing w:before="0" w:after="0"/>
        <w:ind w:left="0"/>
      </w:pPr>
      <w:r>
        <w:br w:type="page"/>
      </w:r>
    </w:p>
    <w:p w:rsidR="00B73947" w:rsidRPr="00B73947" w:rsidRDefault="00B73947" w:rsidP="00B73947">
      <w:pPr>
        <w:pStyle w:val="Heading1"/>
      </w:pPr>
      <w:bookmarkStart w:id="13" w:name="_Toc319425241"/>
      <w:r>
        <w:lastRenderedPageBreak/>
        <w:t>Summary Tables</w:t>
      </w:r>
      <w:bookmarkEnd w:id="13"/>
    </w:p>
    <w:p w:rsidR="00AC7AF2" w:rsidRDefault="00290303">
      <w:r>
        <w:t>The data model includes summary tables that provide counts of visits and patients stratified by center, age group, time period, encounter type and diagnosis.</w:t>
      </w:r>
    </w:p>
    <w:p w:rsidR="00331BEE" w:rsidRDefault="00331BEE">
      <w:r>
        <w:t>In addition, there is a table summarizing Influenza-like Illness (ILI).</w:t>
      </w:r>
    </w:p>
    <w:p w:rsidR="00A612B9" w:rsidRDefault="009A7286" w:rsidP="009A7286">
      <w:pPr>
        <w:pStyle w:val="Heading2"/>
      </w:pPr>
      <w:bookmarkStart w:id="14" w:name="_Toc319425242"/>
      <w:r>
        <w:t>ESP_DIAGNOSIS_ICD9_3DIG</w:t>
      </w:r>
      <w:bookmarkEnd w:id="14"/>
    </w:p>
    <w:p w:rsidR="009A7286" w:rsidRDefault="009A7286" w:rsidP="009A7286">
      <w:r>
        <w:t>The ESP_DIAGNOSIS_ICD9_3DIG table is analogous to the “3-Digit ICD-9 Diagnosis Summary Table Structure” defined as part of the Mini-Sentinel Common Data Model (v2.1).</w:t>
      </w:r>
    </w:p>
    <w:p w:rsidR="009A7286" w:rsidRPr="009A7286" w:rsidRDefault="009A7286" w:rsidP="009A7286">
      <w:r w:rsidRPr="009A7286">
        <w:t>This table provides a count of unique individuals stratified by age group, sex, year, and care setting who had at least one encounter recorded with the diagnosis of interest based on the first 3 digits of the diagnosis code.</w:t>
      </w:r>
      <w:r>
        <w:t xml:space="preserve">  Three different sets of age groupings are represented in the summary table.  The different age groupings are distinguished by “age_group_type”.</w:t>
      </w:r>
    </w:p>
    <w:p w:rsidR="009A7286" w:rsidRDefault="009A7286" w:rsidP="009A7286">
      <w:r>
        <w:object w:dxaOrig="8829" w:dyaOrig="7291">
          <v:shape id="_x0000_i1027" type="#_x0000_t75" style="width:428.25pt;height:353.25pt" o:ole="">
            <v:imagedata r:id="rId27" o:title=""/>
          </v:shape>
          <o:OLEObject Type="Embed" ProgID="Excel.Sheet.12" ShapeID="_x0000_i1027" DrawAspect="Content" ObjectID="_1434975956" r:id="rId28"/>
        </w:object>
      </w:r>
    </w:p>
    <w:p w:rsidR="000612D0" w:rsidRDefault="000612D0" w:rsidP="009A7286">
      <w:r>
        <w:t xml:space="preserve">There are </w:t>
      </w:r>
      <w:r>
        <w:t>seven</w:t>
      </w:r>
      <w:r>
        <w:t xml:space="preserve"> btree indexes on the table, one for each field except</w:t>
      </w:r>
      <w:r>
        <w:t xml:space="preserve"> </w:t>
      </w:r>
      <w:r>
        <w:t>MEMBERS, EVENTS and DX_NAME</w:t>
      </w:r>
      <w:r>
        <w:t>.</w:t>
      </w:r>
    </w:p>
    <w:p w:rsidR="009A7286" w:rsidRDefault="009A7286" w:rsidP="009A7286">
      <w:r>
        <w:br w:type="page"/>
      </w:r>
    </w:p>
    <w:p w:rsidR="009A7286" w:rsidRDefault="009A7286" w:rsidP="009A7286">
      <w:pPr>
        <w:pStyle w:val="Heading2"/>
      </w:pPr>
      <w:bookmarkStart w:id="15" w:name="_Toc319425243"/>
      <w:r>
        <w:lastRenderedPageBreak/>
        <w:t>ESP_DIAGNOSIS_ICD9_4DIG</w:t>
      </w:r>
      <w:bookmarkEnd w:id="15"/>
    </w:p>
    <w:p w:rsidR="009A7286" w:rsidRDefault="009A7286" w:rsidP="009A7286">
      <w:r>
        <w:t>The ESP_DIAGNOSIS_ICD9_4DIG table is analogous to the “4-Digit ICD-9 Diagnosis Summary Table Structure” defined as part of the Mini-Sentinel Common Data Model (v2.1).</w:t>
      </w:r>
    </w:p>
    <w:p w:rsidR="009A7286" w:rsidRDefault="009A7286" w:rsidP="009A7286">
      <w:r w:rsidRPr="009A7286">
        <w:t xml:space="preserve">This table provides a count of unique individuals stratified by age group, sex, year, and care setting who had at least one encounter recorded with the diagnosis of interest based on the first </w:t>
      </w:r>
      <w:r w:rsidR="00F97C21">
        <w:t>4</w:t>
      </w:r>
      <w:r w:rsidRPr="009A7286">
        <w:t xml:space="preserve"> digits of the diagnosis code.</w:t>
      </w:r>
      <w:r>
        <w:t xml:space="preserve">  Three different sets of age groupings are represented in the summary table.  The different age groupings are distinguished by “age_group_type”.</w:t>
      </w:r>
      <w:r w:rsidR="00F97C21">
        <w:br/>
      </w:r>
      <w:r w:rsidR="00F97C21">
        <w:br/>
      </w:r>
      <w:r w:rsidR="00F97C21" w:rsidRPr="00F97C21">
        <w:rPr>
          <w:color w:val="FF0000"/>
        </w:rPr>
        <w:t>Note: The summary table may also include 3 digit codes for those diagnoses that were entered using a 3-digit code.</w:t>
      </w:r>
      <w:r w:rsidR="00F97C21">
        <w:rPr>
          <w:color w:val="FF0000"/>
        </w:rPr>
        <w:br/>
      </w:r>
    </w:p>
    <w:p w:rsidR="00F97C21" w:rsidRDefault="00F97C21" w:rsidP="009A7286">
      <w:r>
        <w:object w:dxaOrig="8829" w:dyaOrig="7582">
          <v:shape id="_x0000_i1028" type="#_x0000_t75" style="width:426pt;height:365.25pt" o:ole="">
            <v:imagedata r:id="rId29" o:title=""/>
          </v:shape>
          <o:OLEObject Type="Embed" ProgID="Excel.Sheet.12" ShapeID="_x0000_i1028" DrawAspect="Content" ObjectID="_1434975957" r:id="rId30"/>
        </w:object>
      </w:r>
    </w:p>
    <w:p w:rsidR="000612D0" w:rsidRDefault="000612D0" w:rsidP="000612D0">
      <w:r>
        <w:t xml:space="preserve">There are seven btree indexes on the table, one for each field except </w:t>
      </w:r>
      <w:r>
        <w:t>MEMBERS, EVENTS and DX_NAME</w:t>
      </w:r>
      <w:r>
        <w:t>.</w:t>
      </w:r>
    </w:p>
    <w:p w:rsidR="000612D0" w:rsidRDefault="000612D0" w:rsidP="009A7286"/>
    <w:p w:rsidR="00F97C21" w:rsidRPr="009A7286" w:rsidRDefault="00F97C21" w:rsidP="000612D0">
      <w:pPr>
        <w:ind w:left="0"/>
      </w:pPr>
    </w:p>
    <w:p w:rsidR="00F97C21" w:rsidRDefault="00F97C21" w:rsidP="00F97C21">
      <w:pPr>
        <w:pStyle w:val="Heading2"/>
      </w:pPr>
      <w:bookmarkStart w:id="16" w:name="_Toc319425244"/>
      <w:r>
        <w:lastRenderedPageBreak/>
        <w:t>ESP_DIAGNOSIS_ICD9_5DIG</w:t>
      </w:r>
      <w:bookmarkEnd w:id="16"/>
    </w:p>
    <w:p w:rsidR="00F97C21" w:rsidRDefault="00F97C21" w:rsidP="00F97C21">
      <w:r>
        <w:t>The ESP_DIAGNOSIS_ICD9_5DIG table is analogous to the “5-Digit ICD-9 Diagnosis Summary Table Structure” defined as part of the Mini-Sentinel Common Data Model (v2.1).</w:t>
      </w:r>
    </w:p>
    <w:p w:rsidR="00F97C21" w:rsidRDefault="00F97C21" w:rsidP="00F97C21">
      <w:r w:rsidRPr="009A7286">
        <w:t xml:space="preserve">This table provides a count of unique individuals stratified by age group, sex, year, and care setting who had at least one encounter recorded with the diagnosis of interest based on the first </w:t>
      </w:r>
      <w:r>
        <w:t>5</w:t>
      </w:r>
      <w:r w:rsidRPr="009A7286">
        <w:t xml:space="preserve"> digits of the diagnosis code.</w:t>
      </w:r>
      <w:r>
        <w:t xml:space="preserve">  Three different sets of age groupings are represented in the summary table.  The different age groupings are distinguished by “age_group_type”.</w:t>
      </w:r>
    </w:p>
    <w:p w:rsidR="00F97C21" w:rsidRPr="009A7286" w:rsidRDefault="00F97C21" w:rsidP="00F97C21">
      <w:r w:rsidRPr="00F97C21">
        <w:rPr>
          <w:color w:val="FF0000"/>
        </w:rPr>
        <w:t>Note: The summary table may also include 3</w:t>
      </w:r>
      <w:r>
        <w:rPr>
          <w:color w:val="FF0000"/>
        </w:rPr>
        <w:t xml:space="preserve"> or 4</w:t>
      </w:r>
      <w:r w:rsidRPr="00F97C21">
        <w:rPr>
          <w:color w:val="FF0000"/>
        </w:rPr>
        <w:t xml:space="preserve"> digit codes for those diagnoses that were entered using a 3</w:t>
      </w:r>
      <w:r>
        <w:rPr>
          <w:color w:val="FF0000"/>
        </w:rPr>
        <w:t xml:space="preserve"> or 4</w:t>
      </w:r>
      <w:r w:rsidRPr="00F97C21">
        <w:rPr>
          <w:color w:val="FF0000"/>
        </w:rPr>
        <w:t>-digit code.</w:t>
      </w:r>
      <w:r>
        <w:rPr>
          <w:color w:val="FF0000"/>
        </w:rPr>
        <w:br/>
      </w:r>
    </w:p>
    <w:p w:rsidR="00F97C21" w:rsidRPr="009A7286" w:rsidRDefault="00F97C21" w:rsidP="00F97C21">
      <w:r>
        <w:object w:dxaOrig="8829" w:dyaOrig="7582">
          <v:shape id="_x0000_i1029" type="#_x0000_t75" style="width:415.5pt;height:356.25pt" o:ole="">
            <v:imagedata r:id="rId31" o:title=""/>
          </v:shape>
          <o:OLEObject Type="Embed" ProgID="Excel.Sheet.12" ShapeID="_x0000_i1029" DrawAspect="Content" ObjectID="_1434975958" r:id="rId32"/>
        </w:object>
      </w:r>
    </w:p>
    <w:p w:rsidR="000612D0" w:rsidRDefault="000612D0" w:rsidP="000612D0">
      <w:r>
        <w:t>There are seven btree indexes on the table, one for each field except MEMBERS, EVENTS and DX_NAME.</w:t>
      </w:r>
    </w:p>
    <w:p w:rsidR="009A7286" w:rsidRDefault="009A7286" w:rsidP="009A7286"/>
    <w:p w:rsidR="000612D0" w:rsidRDefault="000612D0">
      <w:pPr>
        <w:spacing w:before="0" w:after="0"/>
        <w:ind w:left="0"/>
      </w:pPr>
      <w:r>
        <w:br w:type="page"/>
      </w:r>
    </w:p>
    <w:p w:rsidR="000612D0" w:rsidRDefault="000612D0" w:rsidP="000612D0">
      <w:pPr>
        <w:pStyle w:val="Heading2"/>
      </w:pPr>
      <w:r>
        <w:lastRenderedPageBreak/>
        <w:t>ILI_SUMMARY</w:t>
      </w:r>
    </w:p>
    <w:p w:rsidR="000612D0" w:rsidRDefault="000612D0" w:rsidP="009A7286">
      <w:r>
        <w:t xml:space="preserve">The ILI_SUMMARY table is used to generate </w:t>
      </w:r>
      <w:r w:rsidR="006E7922">
        <w:t xml:space="preserve">a set of standard reports for ILI syndrome surveillance.  </w:t>
      </w:r>
      <w:r w:rsidR="00C43ED1">
        <w:t xml:space="preserve">A row represents a </w:t>
      </w:r>
      <w:r w:rsidR="007E2464">
        <w:t xml:space="preserve">weekly </w:t>
      </w:r>
      <w:r w:rsidR="00C43ED1">
        <w:t xml:space="preserve">summary for </w:t>
      </w:r>
      <w:r w:rsidR="007E2464">
        <w:t>a given age group at a given healthcare site.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5328"/>
      </w:tblGrid>
      <w:tr w:rsidR="006E7922" w:rsidRPr="006E7922" w:rsidTr="00C43ED1">
        <w:tc>
          <w:tcPr>
            <w:tcW w:w="1368" w:type="dxa"/>
            <w:shd w:val="clear" w:color="auto" w:fill="A6A6A6" w:themeFill="background1" w:themeFillShade="A6"/>
          </w:tcPr>
          <w:p w:rsidR="006E7922" w:rsidRPr="006E7922" w:rsidRDefault="006E7922" w:rsidP="00755D98">
            <w:pPr>
              <w:ind w:left="0"/>
              <w:rPr>
                <w:b/>
              </w:rPr>
            </w:pPr>
            <w:r w:rsidRPr="006E7922">
              <w:rPr>
                <w:b/>
              </w:rPr>
              <w:t>Column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6E7922" w:rsidRPr="006E7922" w:rsidRDefault="006E7922" w:rsidP="00755D98">
            <w:pPr>
              <w:ind w:left="0"/>
              <w:rPr>
                <w:b/>
              </w:rPr>
            </w:pPr>
            <w:r w:rsidRPr="006E7922">
              <w:rPr>
                <w:b/>
              </w:rPr>
              <w:t>Data Type</w:t>
            </w:r>
          </w:p>
        </w:tc>
        <w:tc>
          <w:tcPr>
            <w:tcW w:w="5328" w:type="dxa"/>
            <w:shd w:val="clear" w:color="auto" w:fill="A6A6A6" w:themeFill="background1" w:themeFillShade="A6"/>
          </w:tcPr>
          <w:p w:rsidR="006E7922" w:rsidRPr="006E7922" w:rsidRDefault="006E7922" w:rsidP="00755D98">
            <w:pPr>
              <w:ind w:left="0"/>
              <w:rPr>
                <w:b/>
              </w:rPr>
            </w:pPr>
            <w:r w:rsidRPr="006E7922">
              <w:rPr>
                <w:b/>
              </w:rPr>
              <w:t>Description</w:t>
            </w:r>
          </w:p>
        </w:tc>
      </w:tr>
      <w:tr w:rsidR="006E7922" w:rsidRPr="006E7922" w:rsidTr="00C43ED1">
        <w:tc>
          <w:tcPr>
            <w:tcW w:w="1368" w:type="dxa"/>
          </w:tcPr>
          <w:p w:rsidR="006E7922" w:rsidRPr="006E7922" w:rsidRDefault="006E7922" w:rsidP="00FD6380">
            <w:pPr>
              <w:ind w:left="0"/>
            </w:pPr>
            <w:r w:rsidRPr="006E7922">
              <w:t xml:space="preserve">age_group </w:t>
            </w:r>
          </w:p>
        </w:tc>
        <w:tc>
          <w:tcPr>
            <w:tcW w:w="1440" w:type="dxa"/>
          </w:tcPr>
          <w:p w:rsidR="006E7922" w:rsidRPr="006E7922" w:rsidRDefault="006E7922" w:rsidP="00FD6380">
            <w:pPr>
              <w:ind w:left="0"/>
            </w:pPr>
            <w:r w:rsidRPr="006E7922">
              <w:t>text</w:t>
            </w:r>
          </w:p>
        </w:tc>
        <w:tc>
          <w:tcPr>
            <w:tcW w:w="5328" w:type="dxa"/>
          </w:tcPr>
          <w:p w:rsidR="006E7922" w:rsidRPr="006E7922" w:rsidRDefault="00C43ED1" w:rsidP="00FD6380">
            <w:pPr>
              <w:ind w:left="0"/>
            </w:pPr>
            <w:r>
              <w:t>Age groups in years 0-4, 5-24, 25-49, 50-64, 65+</w:t>
            </w:r>
          </w:p>
        </w:tc>
      </w:tr>
      <w:tr w:rsidR="006E7922" w:rsidRPr="006E7922" w:rsidTr="00C43ED1">
        <w:tc>
          <w:tcPr>
            <w:tcW w:w="1368" w:type="dxa"/>
          </w:tcPr>
          <w:p w:rsidR="006E7922" w:rsidRPr="006E7922" w:rsidRDefault="006E7922" w:rsidP="00902C48">
            <w:pPr>
              <w:ind w:left="0"/>
            </w:pPr>
            <w:r w:rsidRPr="006E7922">
              <w:t xml:space="preserve">period_end </w:t>
            </w:r>
          </w:p>
        </w:tc>
        <w:tc>
          <w:tcPr>
            <w:tcW w:w="1440" w:type="dxa"/>
          </w:tcPr>
          <w:p w:rsidR="006E7922" w:rsidRPr="006E7922" w:rsidRDefault="006E7922" w:rsidP="00902C48">
            <w:pPr>
              <w:ind w:left="0"/>
            </w:pPr>
            <w:r w:rsidRPr="006E7922">
              <w:t>date</w:t>
            </w:r>
          </w:p>
        </w:tc>
        <w:tc>
          <w:tcPr>
            <w:tcW w:w="5328" w:type="dxa"/>
          </w:tcPr>
          <w:p w:rsidR="006E7922" w:rsidRPr="006E7922" w:rsidRDefault="00C43ED1" w:rsidP="00902C48">
            <w:pPr>
              <w:ind w:left="0"/>
            </w:pPr>
            <w:r>
              <w:t>For each week, date as of Saturday</w:t>
            </w:r>
          </w:p>
        </w:tc>
      </w:tr>
      <w:tr w:rsidR="006E7922" w:rsidRPr="006E7922" w:rsidTr="00C43ED1">
        <w:tc>
          <w:tcPr>
            <w:tcW w:w="1368" w:type="dxa"/>
          </w:tcPr>
          <w:p w:rsidR="006E7922" w:rsidRPr="006E7922" w:rsidRDefault="006E7922" w:rsidP="00902C48">
            <w:pPr>
              <w:ind w:left="0"/>
            </w:pPr>
            <w:r w:rsidRPr="006E7922">
              <w:t xml:space="preserve">week </w:t>
            </w:r>
          </w:p>
        </w:tc>
        <w:tc>
          <w:tcPr>
            <w:tcW w:w="1440" w:type="dxa"/>
          </w:tcPr>
          <w:p w:rsidR="006E7922" w:rsidRPr="006E7922" w:rsidRDefault="006E7922" w:rsidP="00902C48">
            <w:pPr>
              <w:ind w:left="0"/>
            </w:pPr>
            <w:r w:rsidRPr="006E7922">
              <w:t>character varying(5)</w:t>
            </w:r>
          </w:p>
        </w:tc>
        <w:tc>
          <w:tcPr>
            <w:tcW w:w="5328" w:type="dxa"/>
          </w:tcPr>
          <w:p w:rsidR="006E7922" w:rsidRPr="006E7922" w:rsidRDefault="00C43ED1" w:rsidP="00902C48">
            <w:pPr>
              <w:ind w:left="0"/>
            </w:pPr>
            <w:r>
              <w:t xml:space="preserve">MMWR Week value.  (See </w:t>
            </w:r>
            <w:hyperlink r:id="rId33" w:history="1">
              <w:r>
                <w:rPr>
                  <w:rStyle w:val="Hyperlink"/>
                </w:rPr>
                <w:t>http://wwwn.cdc.gov/nndss/document/MMWR_Week_overview.pdf</w:t>
              </w:r>
            </w:hyperlink>
            <w:r>
              <w:t>)</w:t>
            </w:r>
          </w:p>
        </w:tc>
      </w:tr>
      <w:tr w:rsidR="006E7922" w:rsidRPr="006E7922" w:rsidTr="00C43ED1">
        <w:tc>
          <w:tcPr>
            <w:tcW w:w="1368" w:type="dxa"/>
          </w:tcPr>
          <w:p w:rsidR="006E7922" w:rsidRPr="006E7922" w:rsidRDefault="006E7922" w:rsidP="00902C48">
            <w:pPr>
              <w:ind w:left="0"/>
            </w:pPr>
            <w:r w:rsidRPr="006E7922">
              <w:t xml:space="preserve">zip5 </w:t>
            </w:r>
          </w:p>
        </w:tc>
        <w:tc>
          <w:tcPr>
            <w:tcW w:w="1440" w:type="dxa"/>
          </w:tcPr>
          <w:p w:rsidR="006E7922" w:rsidRPr="006E7922" w:rsidRDefault="006E7922" w:rsidP="00902C48">
            <w:pPr>
              <w:ind w:left="0"/>
            </w:pPr>
            <w:r w:rsidRPr="006E7922">
              <w:t>character varying(5)</w:t>
            </w:r>
          </w:p>
        </w:tc>
        <w:tc>
          <w:tcPr>
            <w:tcW w:w="5328" w:type="dxa"/>
          </w:tcPr>
          <w:p w:rsidR="006E7922" w:rsidRPr="006E7922" w:rsidRDefault="00C43ED1" w:rsidP="00902C48">
            <w:pPr>
              <w:ind w:left="0"/>
            </w:pPr>
            <w:r>
              <w:t xml:space="preserve">Five character zip code for healthcare site where diagnosis was made. </w:t>
            </w:r>
          </w:p>
        </w:tc>
      </w:tr>
      <w:tr w:rsidR="006E7922" w:rsidRPr="006E7922" w:rsidTr="00C43ED1">
        <w:tc>
          <w:tcPr>
            <w:tcW w:w="1368" w:type="dxa"/>
          </w:tcPr>
          <w:p w:rsidR="006E7922" w:rsidRPr="006E7922" w:rsidRDefault="006E7922" w:rsidP="00902C48">
            <w:pPr>
              <w:ind w:left="0"/>
            </w:pPr>
            <w:r w:rsidRPr="006E7922">
              <w:t xml:space="preserve">center </w:t>
            </w:r>
          </w:p>
        </w:tc>
        <w:tc>
          <w:tcPr>
            <w:tcW w:w="1440" w:type="dxa"/>
          </w:tcPr>
          <w:p w:rsidR="006E7922" w:rsidRPr="006E7922" w:rsidRDefault="006E7922" w:rsidP="00902C48">
            <w:pPr>
              <w:ind w:left="0"/>
            </w:pPr>
            <w:r w:rsidRPr="006E7922">
              <w:t>character varying(100)</w:t>
            </w:r>
          </w:p>
        </w:tc>
        <w:tc>
          <w:tcPr>
            <w:tcW w:w="5328" w:type="dxa"/>
          </w:tcPr>
          <w:p w:rsidR="006E7922" w:rsidRPr="006E7922" w:rsidRDefault="00C43ED1" w:rsidP="00902C48">
            <w:pPr>
              <w:ind w:left="0"/>
            </w:pPr>
            <w:r>
              <w:t>Name of healthcare site where diagnosis was made</w:t>
            </w:r>
          </w:p>
        </w:tc>
      </w:tr>
      <w:tr w:rsidR="006E7922" w:rsidRPr="006E7922" w:rsidTr="00C43ED1">
        <w:tc>
          <w:tcPr>
            <w:tcW w:w="1368" w:type="dxa"/>
          </w:tcPr>
          <w:p w:rsidR="006E7922" w:rsidRPr="006E7922" w:rsidRDefault="006E7922" w:rsidP="00902C48">
            <w:pPr>
              <w:ind w:left="0"/>
            </w:pPr>
            <w:r w:rsidRPr="006E7922">
              <w:t>cd</w:t>
            </w:r>
            <w:r w:rsidRPr="006E7922">
              <w:t xml:space="preserve">c_site_id </w:t>
            </w:r>
          </w:p>
        </w:tc>
        <w:tc>
          <w:tcPr>
            <w:tcW w:w="1440" w:type="dxa"/>
          </w:tcPr>
          <w:p w:rsidR="006E7922" w:rsidRPr="006E7922" w:rsidRDefault="006E7922" w:rsidP="00902C48">
            <w:pPr>
              <w:ind w:left="0"/>
            </w:pPr>
            <w:r w:rsidRPr="006E7922">
              <w:t>character varying(50)</w:t>
            </w:r>
          </w:p>
        </w:tc>
        <w:tc>
          <w:tcPr>
            <w:tcW w:w="5328" w:type="dxa"/>
          </w:tcPr>
          <w:p w:rsidR="006E7922" w:rsidRPr="006E7922" w:rsidRDefault="00C43ED1" w:rsidP="00902C48">
            <w:pPr>
              <w:ind w:left="0"/>
            </w:pPr>
            <w:r>
              <w:t>Site ID as provided by CDC for reporting purposes</w:t>
            </w:r>
          </w:p>
        </w:tc>
      </w:tr>
      <w:tr w:rsidR="006E7922" w:rsidRPr="006E7922" w:rsidTr="00C43ED1">
        <w:tc>
          <w:tcPr>
            <w:tcW w:w="1368" w:type="dxa"/>
          </w:tcPr>
          <w:p w:rsidR="006E7922" w:rsidRPr="006E7922" w:rsidRDefault="006E7922" w:rsidP="00902C48">
            <w:pPr>
              <w:ind w:left="0"/>
            </w:pPr>
            <w:r w:rsidRPr="006E7922">
              <w:t xml:space="preserve">ili_counts </w:t>
            </w:r>
          </w:p>
        </w:tc>
        <w:tc>
          <w:tcPr>
            <w:tcW w:w="1440" w:type="dxa"/>
          </w:tcPr>
          <w:p w:rsidR="006E7922" w:rsidRPr="006E7922" w:rsidRDefault="006E7922" w:rsidP="00902C48">
            <w:pPr>
              <w:ind w:left="0"/>
            </w:pPr>
            <w:r w:rsidRPr="006E7922">
              <w:t>integer</w:t>
            </w:r>
          </w:p>
        </w:tc>
        <w:tc>
          <w:tcPr>
            <w:tcW w:w="5328" w:type="dxa"/>
          </w:tcPr>
          <w:p w:rsidR="006E7922" w:rsidRPr="006E7922" w:rsidRDefault="00C43ED1" w:rsidP="00902C48">
            <w:pPr>
              <w:ind w:left="0"/>
            </w:pPr>
            <w:r>
              <w:t>Count of ILI cases detected</w:t>
            </w:r>
          </w:p>
        </w:tc>
      </w:tr>
      <w:tr w:rsidR="006E7922" w:rsidRPr="009A7286" w:rsidTr="00C43ED1">
        <w:tc>
          <w:tcPr>
            <w:tcW w:w="1368" w:type="dxa"/>
          </w:tcPr>
          <w:p w:rsidR="006E7922" w:rsidRPr="006E7922" w:rsidRDefault="006E7922" w:rsidP="00902C48">
            <w:pPr>
              <w:ind w:left="0"/>
            </w:pPr>
            <w:r w:rsidRPr="006E7922">
              <w:t xml:space="preserve">tot_counts </w:t>
            </w:r>
          </w:p>
        </w:tc>
        <w:tc>
          <w:tcPr>
            <w:tcW w:w="1440" w:type="dxa"/>
          </w:tcPr>
          <w:p w:rsidR="006E7922" w:rsidRPr="006E7922" w:rsidRDefault="006E7922" w:rsidP="00902C48">
            <w:pPr>
              <w:ind w:left="0"/>
            </w:pPr>
            <w:r w:rsidRPr="006E7922">
              <w:t>integer</w:t>
            </w:r>
          </w:p>
        </w:tc>
        <w:tc>
          <w:tcPr>
            <w:tcW w:w="5328" w:type="dxa"/>
          </w:tcPr>
          <w:p w:rsidR="006E7922" w:rsidRPr="009A7286" w:rsidRDefault="00C43ED1" w:rsidP="00902C48">
            <w:pPr>
              <w:ind w:left="0"/>
            </w:pPr>
            <w:r>
              <w:t>Count of total patient encounters</w:t>
            </w:r>
          </w:p>
        </w:tc>
      </w:tr>
    </w:tbl>
    <w:p w:rsidR="006E7922" w:rsidRPr="009A7286" w:rsidRDefault="006E7922" w:rsidP="006E7922">
      <w:pPr>
        <w:ind w:left="0"/>
      </w:pPr>
      <w:bookmarkStart w:id="17" w:name="_GoBack"/>
      <w:bookmarkEnd w:id="17"/>
    </w:p>
    <w:sectPr w:rsidR="006E7922" w:rsidRPr="009A7286">
      <w:headerReference w:type="even" r:id="rId34"/>
      <w:headerReference w:type="default" r:id="rId35"/>
      <w:footerReference w:type="even" r:id="rId36"/>
      <w:footerReference w:type="default" r:id="rId37"/>
      <w:footerReference w:type="first" r:id="rId38"/>
      <w:type w:val="oddPage"/>
      <w:pgSz w:w="12240" w:h="15840" w:code="1"/>
      <w:pgMar w:top="1440" w:right="1440" w:bottom="1440" w:left="1800" w:header="936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DF4" w:rsidRDefault="001E7DF4">
      <w:r>
        <w:separator/>
      </w:r>
    </w:p>
  </w:endnote>
  <w:endnote w:type="continuationSeparator" w:id="0">
    <w:p w:rsidR="001E7DF4" w:rsidRDefault="001E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Style w:val="Footer1"/>
    </w:pPr>
    <w:r>
      <w:t xml:space="preserve">Page </w:t>
    </w:r>
    <w:r>
      <w:rPr>
        <w:iCs w:val="0"/>
        <w:caps/>
      </w:rPr>
      <w:fldChar w:fldCharType="begin"/>
    </w:r>
    <w:r>
      <w:rPr>
        <w:iCs w:val="0"/>
        <w:caps/>
      </w:rPr>
      <w:instrText xml:space="preserve"> PAGE </w:instrText>
    </w:r>
    <w:r>
      <w:rPr>
        <w:iCs w:val="0"/>
        <w:caps/>
      </w:rPr>
      <w:fldChar w:fldCharType="separate"/>
    </w:r>
    <w:r w:rsidR="005368B2">
      <w:rPr>
        <w:iCs w:val="0"/>
        <w:caps/>
        <w:noProof/>
      </w:rPr>
      <w:t>2</w:t>
    </w:r>
    <w:r>
      <w:rPr>
        <w:iCs w:val="0"/>
        <w:caps/>
      </w:rPr>
      <w:fldChar w:fldCharType="end"/>
    </w:r>
    <w:r>
      <w:rPr>
        <w:caps/>
      </w:rPr>
      <w:tab/>
    </w:r>
    <w:r>
      <w:rPr>
        <w:caps/>
      </w:rPr>
      <w:tab/>
    </w:r>
    <w:r>
      <w:t xml:space="preserve">Copyright </w:t>
    </w:r>
    <w:r>
      <w:rPr>
        <w:caps/>
      </w:rPr>
      <w:t xml:space="preserve">© </w:t>
    </w:r>
    <w:r w:rsidR="005368B2">
      <w:t>2013 Commonwealth Informatics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Style w:val="Footer1"/>
    </w:pPr>
    <w:r>
      <w:t>Confidential</w:t>
    </w:r>
    <w:r>
      <w:rPr>
        <w:caps/>
      </w:rPr>
      <w:tab/>
    </w:r>
    <w:r>
      <w:rPr>
        <w:caps/>
      </w:rPr>
      <w:tab/>
    </w:r>
    <w:r>
      <w:t xml:space="preserve">Copyright </w:t>
    </w:r>
    <w:r>
      <w:rPr>
        <w:caps/>
      </w:rPr>
      <w:t xml:space="preserve">© </w:t>
    </w:r>
    <w:r w:rsidR="005368B2">
      <w:t>2013</w:t>
    </w:r>
    <w:r>
      <w:t xml:space="preserve"> Commonwealth Informatics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Bdr>
        <w:top w:val="single" w:sz="4" w:space="1" w:color="auto"/>
      </w:pBdr>
      <w:rPr>
        <w:b/>
      </w:rPr>
    </w:pPr>
    <w:r>
      <w:rPr>
        <w:caps/>
      </w:rPr>
      <w:t>Pingtel Corp. Proprietary and Confidential</w:t>
    </w:r>
    <w:r>
      <w:rPr>
        <w:caps/>
      </w:rPr>
      <w:tab/>
    </w:r>
    <w:r>
      <w:rPr>
        <w:caps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Style w:val="Footer1"/>
    </w:pPr>
    <w:r>
      <w:t>Confidential</w:t>
    </w:r>
    <w:r>
      <w:rPr>
        <w:caps/>
      </w:rPr>
      <w:tab/>
    </w:r>
    <w:r>
      <w:rPr>
        <w:caps/>
      </w:rPr>
      <w:tab/>
    </w:r>
    <w:r>
      <w:t xml:space="preserve">Copyright </w:t>
    </w:r>
    <w:r>
      <w:rPr>
        <w:caps/>
      </w:rPr>
      <w:t xml:space="preserve">© </w:t>
    </w:r>
    <w:r w:rsidR="005368B2">
      <w:t>2013</w:t>
    </w:r>
    <w:r>
      <w:t xml:space="preserve"> Commonwealth Informatics Inc.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Style w:val="Footer1"/>
    </w:pPr>
    <w:r>
      <w:t xml:space="preserve">Page </w:t>
    </w:r>
    <w:r>
      <w:rPr>
        <w:iCs w:val="0"/>
        <w:caps/>
      </w:rPr>
      <w:fldChar w:fldCharType="begin"/>
    </w:r>
    <w:r>
      <w:rPr>
        <w:iCs w:val="0"/>
        <w:caps/>
      </w:rPr>
      <w:instrText xml:space="preserve"> PAGE </w:instrText>
    </w:r>
    <w:r>
      <w:rPr>
        <w:iCs w:val="0"/>
        <w:caps/>
      </w:rPr>
      <w:fldChar w:fldCharType="separate"/>
    </w:r>
    <w:r w:rsidR="005368B2">
      <w:rPr>
        <w:iCs w:val="0"/>
        <w:caps/>
        <w:noProof/>
      </w:rPr>
      <w:t>10</w:t>
    </w:r>
    <w:r>
      <w:rPr>
        <w:iCs w:val="0"/>
        <w:caps/>
      </w:rPr>
      <w:fldChar w:fldCharType="end"/>
    </w:r>
    <w:r>
      <w:rPr>
        <w:caps/>
      </w:rPr>
      <w:tab/>
    </w:r>
    <w:r>
      <w:rPr>
        <w:caps/>
      </w:rPr>
      <w:tab/>
    </w:r>
    <w:r>
      <w:t xml:space="preserve">Copyright </w:t>
    </w:r>
    <w:r>
      <w:rPr>
        <w:caps/>
      </w:rPr>
      <w:t xml:space="preserve">© </w:t>
    </w:r>
    <w:r w:rsidR="005368B2">
      <w:t>2013</w:t>
    </w:r>
    <w:r>
      <w:t xml:space="preserve"> Commonwealth Informatics Inc.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Style w:val="Footer1"/>
    </w:pPr>
    <w:r>
      <w:t>Confidential</w:t>
    </w:r>
    <w:r>
      <w:rPr>
        <w:caps/>
      </w:rPr>
      <w:tab/>
    </w:r>
    <w:r>
      <w:rPr>
        <w:caps/>
      </w:rPr>
      <w:tab/>
    </w:r>
    <w:r>
      <w:t xml:space="preserve">Page </w:t>
    </w:r>
    <w:r>
      <w:rPr>
        <w:iCs w:val="0"/>
        <w:caps/>
      </w:rPr>
      <w:fldChar w:fldCharType="begin"/>
    </w:r>
    <w:r>
      <w:rPr>
        <w:iCs w:val="0"/>
        <w:caps/>
      </w:rPr>
      <w:instrText xml:space="preserve"> PAGE </w:instrText>
    </w:r>
    <w:r>
      <w:rPr>
        <w:iCs w:val="0"/>
        <w:caps/>
      </w:rPr>
      <w:fldChar w:fldCharType="separate"/>
    </w:r>
    <w:r w:rsidR="005368B2">
      <w:rPr>
        <w:iCs w:val="0"/>
        <w:caps/>
        <w:noProof/>
      </w:rPr>
      <w:t>9</w:t>
    </w:r>
    <w:r>
      <w:rPr>
        <w:iCs w:val="0"/>
        <w:caps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Bdr>
        <w:top w:val="single" w:sz="4" w:space="1" w:color="auto"/>
      </w:pBdr>
      <w:rPr>
        <w:b/>
      </w:rPr>
    </w:pPr>
    <w:r>
      <w:rPr>
        <w:caps/>
      </w:rPr>
      <w:t>Pingtel Corp. Proprietary and Confidential</w:t>
    </w:r>
    <w:r>
      <w:rPr>
        <w:caps/>
      </w:rPr>
      <w:tab/>
    </w:r>
    <w:r>
      <w:rPr>
        <w:caps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DF4" w:rsidRDefault="001E7DF4">
      <w:r>
        <w:separator/>
      </w:r>
    </w:p>
  </w:footnote>
  <w:footnote w:type="continuationSeparator" w:id="0">
    <w:p w:rsidR="001E7DF4" w:rsidRDefault="001E7DF4">
      <w:r>
        <w:separator/>
      </w:r>
    </w:p>
  </w:footnote>
  <w:footnote w:type="continuationNotice" w:id="1">
    <w:p w:rsidR="001E7DF4" w:rsidRDefault="001E7DF4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Style w:val="Header1"/>
    </w:pPr>
    <w:fldSimple w:instr=" STYLEREF chaphead \* MERGEFORMAT ">
      <w:r w:rsidR="005368B2">
        <w:rPr>
          <w:noProof/>
        </w:rPr>
        <w:t>ESP – MDPHNet Data Model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C607DC">
    <w:pPr>
      <w:pStyle w:val="Header1"/>
    </w:pPr>
    <w:fldSimple w:instr=" STYLEREF subtitle1 \* MERGEFORMAT ">
      <w:r w:rsidR="005368B2" w:rsidRPr="005368B2">
        <w:rPr>
          <w:b/>
          <w:bCs/>
          <w:noProof/>
        </w:rPr>
        <w:t>High Level Specification</w:t>
      </w:r>
    </w:fldSimple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B3F" w:rsidRDefault="00184B3F">
    <w:pPr>
      <w:pStyle w:val="Header1"/>
    </w:pPr>
    <w:r>
      <w:tab/>
    </w:r>
    <w:r>
      <w:tab/>
    </w:r>
    <w:fldSimple w:instr=" STYLEREF chaphead \* MERGEFORMAT ">
      <w:r w:rsidR="005368B2" w:rsidRPr="005368B2">
        <w:rPr>
          <w:b/>
          <w:bCs/>
          <w:noProof/>
        </w:rPr>
        <w:t>ESP – MDPHNet</w:t>
      </w:r>
      <w:r w:rsidR="005368B2">
        <w:rPr>
          <w:noProof/>
        </w:rPr>
        <w:t xml:space="preserve"> Data Model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6A03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101B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8881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EA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0A77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94CC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3AE79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4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5EB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902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E3576"/>
    <w:multiLevelType w:val="hybridMultilevel"/>
    <w:tmpl w:val="FD4609D0"/>
    <w:lvl w:ilvl="0" w:tplc="EC68E3AA">
      <w:start w:val="1"/>
      <w:numFmt w:val="none"/>
      <w:pStyle w:val="hint"/>
      <w:lvlText w:val="Hint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47F1C51"/>
    <w:multiLevelType w:val="hybridMultilevel"/>
    <w:tmpl w:val="45E033AA"/>
    <w:lvl w:ilvl="0" w:tplc="6AD4B6C2">
      <w:start w:val="1"/>
      <w:numFmt w:val="decimal"/>
      <w:pStyle w:val="num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1D6A0F8A"/>
    <w:multiLevelType w:val="hybridMultilevel"/>
    <w:tmpl w:val="41EEA5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472598D"/>
    <w:multiLevelType w:val="hybridMultilevel"/>
    <w:tmpl w:val="159C69C0"/>
    <w:lvl w:ilvl="0" w:tplc="43486C12">
      <w:start w:val="1"/>
      <w:numFmt w:val="lowerLetter"/>
      <w:pStyle w:val="alpha1"/>
      <w:lvlText w:val="%1."/>
      <w:lvlJc w:val="left"/>
      <w:pPr>
        <w:tabs>
          <w:tab w:val="num" w:pos="1440"/>
        </w:tabs>
        <w:ind w:left="1325" w:hanging="245"/>
      </w:pPr>
      <w:rPr>
        <w:rFonts w:ascii="Arial" w:hAnsi="Arial" w:hint="default"/>
        <w:caps w:val="0"/>
        <w:vanish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CD6626"/>
    <w:multiLevelType w:val="hybridMultilevel"/>
    <w:tmpl w:val="B52620D6"/>
    <w:lvl w:ilvl="0" w:tplc="2B12ABC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15151C"/>
    <w:multiLevelType w:val="multilevel"/>
    <w:tmpl w:val="93F0F136"/>
    <w:lvl w:ilvl="0">
      <w:start w:val="1"/>
      <w:numFmt w:val="upperLetter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2FE23E5"/>
    <w:multiLevelType w:val="multilevel"/>
    <w:tmpl w:val="A2FC0E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5C156DAC"/>
    <w:multiLevelType w:val="hybridMultilevel"/>
    <w:tmpl w:val="C61C9ECA"/>
    <w:lvl w:ilvl="0" w:tplc="55620EFA">
      <w:start w:val="1"/>
      <w:numFmt w:val="none"/>
      <w:pStyle w:val="note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453A4F"/>
    <w:multiLevelType w:val="hybridMultilevel"/>
    <w:tmpl w:val="312CC4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>
    <w:nsid w:val="67CD71CF"/>
    <w:multiLevelType w:val="hybridMultilevel"/>
    <w:tmpl w:val="75E0B1BE"/>
    <w:lvl w:ilvl="0" w:tplc="3CE6B0E0">
      <w:start w:val="1"/>
      <w:numFmt w:val="bullet"/>
      <w:pStyle w:val="bulletindent"/>
      <w:lvlText w:val=""/>
      <w:lvlJc w:val="left"/>
      <w:pPr>
        <w:tabs>
          <w:tab w:val="num" w:pos="1685"/>
        </w:tabs>
        <w:ind w:left="1598" w:hanging="27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16801EC"/>
    <w:multiLevelType w:val="hybridMultilevel"/>
    <w:tmpl w:val="7A52147A"/>
    <w:lvl w:ilvl="0" w:tplc="D9FE624C">
      <w:start w:val="1"/>
      <w:numFmt w:val="none"/>
      <w:pStyle w:val="Caution"/>
      <w:lvlText w:val="Caution:"/>
      <w:lvlJc w:val="left"/>
      <w:pPr>
        <w:tabs>
          <w:tab w:val="num" w:pos="2160"/>
        </w:tabs>
        <w:ind w:left="1080" w:firstLine="0"/>
      </w:pPr>
      <w:rPr>
        <w:rFonts w:ascii="Arial" w:hAnsi="Arial" w:hint="default"/>
        <w:b w:val="0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CB21F7"/>
    <w:multiLevelType w:val="hybridMultilevel"/>
    <w:tmpl w:val="CE7E63F0"/>
    <w:lvl w:ilvl="0" w:tplc="670EE022">
      <w:start w:val="1"/>
      <w:numFmt w:val="bullet"/>
      <w:pStyle w:val="tblbull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C93589"/>
    <w:multiLevelType w:val="hybridMultilevel"/>
    <w:tmpl w:val="21DA2A4C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7"/>
  </w:num>
  <w:num w:numId="5">
    <w:abstractNumId w:val="14"/>
  </w:num>
  <w:num w:numId="6">
    <w:abstractNumId w:val="13"/>
  </w:num>
  <w:num w:numId="7">
    <w:abstractNumId w:val="21"/>
  </w:num>
  <w:num w:numId="8">
    <w:abstractNumId w:val="11"/>
  </w:num>
  <w:num w:numId="9">
    <w:abstractNumId w:val="15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8"/>
  </w:num>
  <w:num w:numId="2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ctiveWritingStyle w:appName="MSWord" w:lang="en-US" w:vendorID="8" w:dllVersion="513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oNotHyphenateCaps/>
  <w:evenAndOddHeader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1C"/>
    <w:rsid w:val="00034232"/>
    <w:rsid w:val="000612D0"/>
    <w:rsid w:val="000A175F"/>
    <w:rsid w:val="000B0F8F"/>
    <w:rsid w:val="000C74D1"/>
    <w:rsid w:val="001275E7"/>
    <w:rsid w:val="00184B3F"/>
    <w:rsid w:val="001B693A"/>
    <w:rsid w:val="001E7DF4"/>
    <w:rsid w:val="00216327"/>
    <w:rsid w:val="00217F33"/>
    <w:rsid w:val="00290303"/>
    <w:rsid w:val="00294B9B"/>
    <w:rsid w:val="002F73D1"/>
    <w:rsid w:val="00331BEE"/>
    <w:rsid w:val="003579A1"/>
    <w:rsid w:val="00376B39"/>
    <w:rsid w:val="00392E01"/>
    <w:rsid w:val="003A567C"/>
    <w:rsid w:val="004069D4"/>
    <w:rsid w:val="0044693A"/>
    <w:rsid w:val="0049309E"/>
    <w:rsid w:val="004A5180"/>
    <w:rsid w:val="004D386B"/>
    <w:rsid w:val="00513242"/>
    <w:rsid w:val="00522CBD"/>
    <w:rsid w:val="005368B2"/>
    <w:rsid w:val="005840FC"/>
    <w:rsid w:val="00683AD0"/>
    <w:rsid w:val="006C4327"/>
    <w:rsid w:val="006D4885"/>
    <w:rsid w:val="006E7922"/>
    <w:rsid w:val="00715E4F"/>
    <w:rsid w:val="00744CCD"/>
    <w:rsid w:val="00750B2B"/>
    <w:rsid w:val="007E2464"/>
    <w:rsid w:val="0081599C"/>
    <w:rsid w:val="00852168"/>
    <w:rsid w:val="008E5A43"/>
    <w:rsid w:val="00900525"/>
    <w:rsid w:val="009A620A"/>
    <w:rsid w:val="009A7286"/>
    <w:rsid w:val="009F6935"/>
    <w:rsid w:val="00A44F3A"/>
    <w:rsid w:val="00A612B9"/>
    <w:rsid w:val="00AC7AF2"/>
    <w:rsid w:val="00AD57FE"/>
    <w:rsid w:val="00B25B04"/>
    <w:rsid w:val="00B4170B"/>
    <w:rsid w:val="00B73947"/>
    <w:rsid w:val="00B97B26"/>
    <w:rsid w:val="00C270C9"/>
    <w:rsid w:val="00C43ED1"/>
    <w:rsid w:val="00C607DC"/>
    <w:rsid w:val="00CF2760"/>
    <w:rsid w:val="00D24C77"/>
    <w:rsid w:val="00D323D4"/>
    <w:rsid w:val="00D708D3"/>
    <w:rsid w:val="00D9461C"/>
    <w:rsid w:val="00DA20EB"/>
    <w:rsid w:val="00DE317D"/>
    <w:rsid w:val="00E26C36"/>
    <w:rsid w:val="00EB4B0E"/>
    <w:rsid w:val="00F8178E"/>
    <w:rsid w:val="00F90D7B"/>
    <w:rsid w:val="00F97C21"/>
    <w:rsid w:val="00F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60" w:after="80"/>
      <w:ind w:left="108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AC7AF2"/>
    <w:pPr>
      <w:keepNext/>
      <w:numPr>
        <w:numId w:val="10"/>
      </w:numPr>
      <w:spacing w:before="360"/>
      <w:outlineLvl w:val="0"/>
    </w:pPr>
    <w:rPr>
      <w:rFonts w:ascii="Arial Black" w:hAnsi="Arial Black"/>
      <w:b/>
      <w:spacing w:val="10"/>
      <w:kern w:val="20"/>
      <w:sz w:val="24"/>
    </w:rPr>
  </w:style>
  <w:style w:type="paragraph" w:styleId="Heading2">
    <w:name w:val="heading 2"/>
    <w:basedOn w:val="Normal"/>
    <w:next w:val="Normal"/>
    <w:qFormat/>
    <w:rsid w:val="00AC7AF2"/>
    <w:pPr>
      <w:keepNext/>
      <w:numPr>
        <w:ilvl w:val="1"/>
        <w:numId w:val="10"/>
      </w:numPr>
      <w:spacing w:before="240"/>
      <w:outlineLvl w:val="1"/>
    </w:pPr>
    <w:rPr>
      <w:rFonts w:ascii="Arial Black" w:hAnsi="Arial Black"/>
      <w:kern w:val="28"/>
      <w:sz w:val="22"/>
    </w:rPr>
  </w:style>
  <w:style w:type="paragraph" w:styleId="Heading3">
    <w:name w:val="heading 3"/>
    <w:basedOn w:val="Normal"/>
    <w:next w:val="Normal"/>
    <w:qFormat/>
    <w:rsid w:val="00AC7AF2"/>
    <w:pPr>
      <w:keepNext/>
      <w:numPr>
        <w:ilvl w:val="2"/>
        <w:numId w:val="10"/>
      </w:numPr>
      <w:tabs>
        <w:tab w:val="left" w:pos="1080"/>
      </w:tabs>
      <w:spacing w:before="24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Normal"/>
    <w:qFormat/>
    <w:rsid w:val="00AC7AF2"/>
    <w:pPr>
      <w:keepNext/>
      <w:numPr>
        <w:ilvl w:val="3"/>
        <w:numId w:val="10"/>
      </w:numPr>
      <w:outlineLvl w:val="3"/>
    </w:pPr>
    <w:rPr>
      <w:b/>
    </w:rPr>
  </w:style>
  <w:style w:type="paragraph" w:styleId="Heading5">
    <w:name w:val="heading 5"/>
    <w:basedOn w:val="Normal"/>
    <w:qFormat/>
    <w:rsid w:val="00AC7AF2"/>
    <w:pPr>
      <w:numPr>
        <w:ilvl w:val="4"/>
        <w:numId w:val="10"/>
      </w:numPr>
      <w:outlineLvl w:val="4"/>
    </w:pPr>
  </w:style>
  <w:style w:type="paragraph" w:styleId="Heading6">
    <w:name w:val="heading 6"/>
    <w:basedOn w:val="Normal"/>
    <w:qFormat/>
    <w:rsid w:val="00AC7AF2"/>
    <w:pPr>
      <w:numPr>
        <w:ilvl w:val="5"/>
        <w:numId w:val="10"/>
      </w:numPr>
      <w:outlineLvl w:val="5"/>
    </w:pPr>
  </w:style>
  <w:style w:type="paragraph" w:styleId="Heading7">
    <w:name w:val="heading 7"/>
    <w:basedOn w:val="Normal"/>
    <w:qFormat/>
    <w:rsid w:val="00AC7AF2"/>
    <w:pPr>
      <w:numPr>
        <w:ilvl w:val="6"/>
        <w:numId w:val="10"/>
      </w:numPr>
      <w:tabs>
        <w:tab w:val="left" w:pos="1440"/>
      </w:tabs>
      <w:outlineLvl w:val="6"/>
    </w:pPr>
  </w:style>
  <w:style w:type="paragraph" w:styleId="Heading8">
    <w:name w:val="heading 8"/>
    <w:basedOn w:val="Normal"/>
    <w:qFormat/>
    <w:rsid w:val="00AC7AF2"/>
    <w:pPr>
      <w:numPr>
        <w:ilvl w:val="7"/>
        <w:numId w:val="10"/>
      </w:numPr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AC7AF2"/>
    <w:pPr>
      <w:numPr>
        <w:ilvl w:val="8"/>
        <w:numId w:val="10"/>
      </w:numPr>
      <w:tabs>
        <w:tab w:val="left" w:pos="144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next w:val="Normal"/>
    <w:pPr>
      <w:numPr>
        <w:numId w:val="4"/>
      </w:numPr>
      <w:tabs>
        <w:tab w:val="clear" w:pos="1800"/>
        <w:tab w:val="num" w:pos="1710"/>
      </w:tabs>
      <w:ind w:left="1710" w:hanging="630"/>
    </w:pPr>
  </w:style>
  <w:style w:type="paragraph" w:customStyle="1" w:styleId="Caution">
    <w:name w:val="Caution"/>
    <w:basedOn w:val="note"/>
    <w:next w:val="Normal"/>
    <w:pPr>
      <w:numPr>
        <w:numId w:val="2"/>
      </w:numPr>
      <w:tabs>
        <w:tab w:val="clear" w:pos="2160"/>
        <w:tab w:val="num" w:pos="1980"/>
      </w:tabs>
      <w:ind w:left="1980" w:hanging="900"/>
    </w:pPr>
  </w:style>
  <w:style w:type="paragraph" w:customStyle="1" w:styleId="Courier">
    <w:name w:val="Courier"/>
    <w:basedOn w:val="Normal"/>
    <w:pPr>
      <w:autoSpaceDE w:val="0"/>
      <w:autoSpaceDN w:val="0"/>
      <w:adjustRightInd w:val="0"/>
      <w:spacing w:before="0" w:after="0"/>
    </w:pPr>
    <w:rPr>
      <w:rFonts w:ascii="Courier New" w:hAnsi="Courier New" w:cs="Courier New"/>
    </w:rPr>
  </w:style>
  <w:style w:type="paragraph" w:customStyle="1" w:styleId="hint">
    <w:name w:val="hint"/>
    <w:basedOn w:val="note"/>
    <w:next w:val="Normal"/>
    <w:pPr>
      <w:numPr>
        <w:numId w:val="3"/>
      </w:numPr>
      <w:tabs>
        <w:tab w:val="clear" w:pos="1800"/>
        <w:tab w:val="num" w:pos="1710"/>
      </w:tabs>
      <w:ind w:left="1710" w:hanging="630"/>
    </w:pPr>
  </w:style>
  <w:style w:type="paragraph" w:customStyle="1" w:styleId="chaphead">
    <w:name w:val="chaphead"/>
    <w:basedOn w:val="Normal"/>
    <w:next w:val="Normal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34"/>
      <w:kern w:val="28"/>
      <w:sz w:val="64"/>
    </w:rPr>
  </w:style>
  <w:style w:type="paragraph" w:customStyle="1" w:styleId="Subtitle1">
    <w:name w:val="Subtitle1"/>
    <w:basedOn w:val="chaphead"/>
    <w:next w:val="Normal"/>
    <w:pPr>
      <w:pBdr>
        <w:top w:val="single" w:sz="6" w:space="24" w:color="auto"/>
      </w:pBdr>
      <w:tabs>
        <w:tab w:val="clear" w:pos="0"/>
      </w:tabs>
      <w:spacing w:before="0" w:after="48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customStyle="1" w:styleId="bulletindent">
    <w:name w:val="bullet_indent"/>
    <w:basedOn w:val="bullet"/>
    <w:pPr>
      <w:numPr>
        <w:numId w:val="1"/>
      </w:numPr>
      <w:tabs>
        <w:tab w:val="clear" w:pos="1440"/>
        <w:tab w:val="clear" w:pos="1685"/>
      </w:tabs>
      <w:ind w:left="1710" w:hanging="270"/>
    </w:pPr>
  </w:style>
  <w:style w:type="paragraph" w:customStyle="1" w:styleId="bullet">
    <w:name w:val="bullet"/>
    <w:basedOn w:val="Normal"/>
    <w:pPr>
      <w:numPr>
        <w:numId w:val="5"/>
      </w:numPr>
      <w:tabs>
        <w:tab w:val="clear" w:pos="720"/>
        <w:tab w:val="left" w:pos="1440"/>
      </w:tabs>
      <w:ind w:left="1440"/>
    </w:pPr>
  </w:style>
  <w:style w:type="paragraph" w:customStyle="1" w:styleId="alpha1">
    <w:name w:val="alpha1"/>
    <w:basedOn w:val="Normal"/>
    <w:pPr>
      <w:numPr>
        <w:numId w:val="6"/>
      </w:numPr>
      <w:ind w:left="1440" w:hanging="360"/>
    </w:pPr>
  </w:style>
  <w:style w:type="paragraph" w:customStyle="1" w:styleId="Courierhead">
    <w:name w:val="Courier head"/>
    <w:basedOn w:val="Courier"/>
    <w:next w:val="Courier"/>
    <w:pPr>
      <w:keepNext/>
      <w:spacing w:before="240"/>
    </w:pPr>
    <w:rPr>
      <w:b/>
      <w:bCs/>
      <w:sz w:val="22"/>
    </w:rPr>
  </w:style>
  <w:style w:type="paragraph" w:customStyle="1" w:styleId="num1">
    <w:name w:val="num1"/>
    <w:basedOn w:val="Normal"/>
    <w:pPr>
      <w:numPr>
        <w:numId w:val="8"/>
      </w:numPr>
      <w:spacing w:before="120" w:after="120"/>
    </w:pPr>
  </w:style>
  <w:style w:type="paragraph" w:customStyle="1" w:styleId="figcallout">
    <w:name w:val="figcallout"/>
    <w:basedOn w:val="Normal"/>
    <w:pPr>
      <w:spacing w:before="0" w:after="0"/>
      <w:ind w:left="0"/>
    </w:pPr>
    <w:rPr>
      <w:i/>
      <w:sz w:val="18"/>
    </w:rPr>
  </w:style>
  <w:style w:type="paragraph" w:customStyle="1" w:styleId="Footer1">
    <w:name w:val="Footer1"/>
    <w:basedOn w:val="figcallout"/>
    <w:pPr>
      <w:pBdr>
        <w:top w:val="single" w:sz="4" w:space="6" w:color="auto"/>
      </w:pBdr>
      <w:tabs>
        <w:tab w:val="center" w:pos="4709"/>
        <w:tab w:val="right" w:pos="8986"/>
      </w:tabs>
    </w:pPr>
    <w:rPr>
      <w:i w:val="0"/>
      <w:iCs/>
    </w:rPr>
  </w:style>
  <w:style w:type="paragraph" w:customStyle="1" w:styleId="Header1">
    <w:name w:val="Header1"/>
    <w:basedOn w:val="Footer1"/>
    <w:pPr>
      <w:pBdr>
        <w:top w:val="none" w:sz="0" w:space="0" w:color="auto"/>
      </w:pBdr>
      <w:tabs>
        <w:tab w:val="clear" w:pos="8986"/>
        <w:tab w:val="right" w:pos="9000"/>
      </w:tabs>
    </w:pPr>
    <w:rPr>
      <w:rFonts w:ascii="Arial Black" w:hAnsi="Arial Black"/>
      <w:sz w:val="20"/>
    </w:rPr>
  </w:style>
  <w:style w:type="paragraph" w:customStyle="1" w:styleId="tblcolhead">
    <w:name w:val="tblcolhead"/>
    <w:basedOn w:val="Normal"/>
    <w:pPr>
      <w:spacing w:before="20" w:after="20"/>
      <w:ind w:left="0"/>
    </w:pPr>
    <w:rPr>
      <w:b/>
      <w:sz w:val="18"/>
    </w:rPr>
  </w:style>
  <w:style w:type="paragraph" w:customStyle="1" w:styleId="tblpara">
    <w:name w:val="tblpara"/>
    <w:basedOn w:val="Normal"/>
    <w:pPr>
      <w:spacing w:before="40" w:after="40"/>
      <w:ind w:left="0"/>
    </w:pPr>
    <w:rPr>
      <w:sz w:val="18"/>
    </w:rPr>
  </w:style>
  <w:style w:type="paragraph" w:customStyle="1" w:styleId="tblbull">
    <w:name w:val="tblbull"/>
    <w:basedOn w:val="Normal"/>
    <w:pPr>
      <w:numPr>
        <w:numId w:val="7"/>
      </w:numPr>
      <w:tabs>
        <w:tab w:val="clear" w:pos="360"/>
        <w:tab w:val="num" w:pos="162"/>
      </w:tabs>
      <w:spacing w:before="0" w:after="0"/>
    </w:pPr>
    <w:rPr>
      <w:sz w:val="18"/>
    </w:rPr>
  </w:style>
  <w:style w:type="paragraph" w:customStyle="1" w:styleId="Contents">
    <w:name w:val="Contents"/>
    <w:basedOn w:val="Normal"/>
    <w:next w:val="Normal"/>
    <w:pPr>
      <w:pBdr>
        <w:bottom w:val="single" w:sz="18" w:space="1" w:color="auto"/>
      </w:pBdr>
      <w:ind w:left="0"/>
    </w:pPr>
    <w:rPr>
      <w:rFonts w:ascii="Arial Black" w:hAnsi="Arial Black"/>
      <w:sz w:val="56"/>
    </w:rPr>
  </w:style>
  <w:style w:type="paragraph" w:customStyle="1" w:styleId="Normalindent">
    <w:name w:val="Normal_indent"/>
    <w:basedOn w:val="Normal"/>
    <w:pPr>
      <w:spacing w:before="120"/>
      <w:ind w:left="144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440"/>
        <w:tab w:val="right" w:pos="8856"/>
      </w:tabs>
      <w:spacing w:before="200" w:after="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pos="8856"/>
      </w:tabs>
      <w:spacing w:before="40" w:after="0"/>
      <w:ind w:left="1440"/>
    </w:pPr>
    <w:rPr>
      <w:szCs w:val="22"/>
    </w:rPr>
  </w:style>
  <w:style w:type="paragraph" w:styleId="TOC3">
    <w:name w:val="toc 3"/>
    <w:basedOn w:val="Normal"/>
    <w:next w:val="Normal"/>
    <w:autoRedefine/>
    <w:semiHidden/>
    <w:pPr>
      <w:tabs>
        <w:tab w:val="left" w:pos="2520"/>
        <w:tab w:val="right" w:pos="8856"/>
      </w:tabs>
      <w:spacing w:before="20" w:after="20"/>
      <w:ind w:left="18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ppendix1">
    <w:name w:val="Appendix 1"/>
    <w:basedOn w:val="Heading1"/>
    <w:next w:val="Normal"/>
    <w:rsid w:val="00DE317D"/>
    <w:pPr>
      <w:numPr>
        <w:numId w:val="9"/>
      </w:numPr>
    </w:pPr>
  </w:style>
  <w:style w:type="paragraph" w:customStyle="1" w:styleId="Appendix2">
    <w:name w:val="Appendix 2"/>
    <w:basedOn w:val="Heading2"/>
    <w:next w:val="Normal"/>
    <w:rsid w:val="00DE317D"/>
    <w:pPr>
      <w:numPr>
        <w:numId w:val="9"/>
      </w:numPr>
    </w:pPr>
  </w:style>
  <w:style w:type="paragraph" w:customStyle="1" w:styleId="Appendix3">
    <w:name w:val="Appendix 3"/>
    <w:basedOn w:val="Heading3"/>
    <w:next w:val="Normal"/>
    <w:rsid w:val="00DE317D"/>
    <w:pPr>
      <w:numPr>
        <w:numId w:val="9"/>
      </w:numPr>
    </w:pPr>
  </w:style>
  <w:style w:type="paragraph" w:customStyle="1" w:styleId="Appendix4">
    <w:name w:val="Appendix 4"/>
    <w:basedOn w:val="Heading4"/>
    <w:next w:val="Normal"/>
    <w:rsid w:val="00DE317D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8178E"/>
    <w:pPr>
      <w:ind w:left="720"/>
      <w:contextualSpacing/>
    </w:pPr>
  </w:style>
  <w:style w:type="table" w:styleId="TableGrid">
    <w:name w:val="Table Grid"/>
    <w:basedOn w:val="TableNormal"/>
    <w:rsid w:val="003A5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A728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60" w:after="80"/>
      <w:ind w:left="108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AC7AF2"/>
    <w:pPr>
      <w:keepNext/>
      <w:numPr>
        <w:numId w:val="10"/>
      </w:numPr>
      <w:spacing w:before="360"/>
      <w:outlineLvl w:val="0"/>
    </w:pPr>
    <w:rPr>
      <w:rFonts w:ascii="Arial Black" w:hAnsi="Arial Black"/>
      <w:b/>
      <w:spacing w:val="10"/>
      <w:kern w:val="20"/>
      <w:sz w:val="24"/>
    </w:rPr>
  </w:style>
  <w:style w:type="paragraph" w:styleId="Heading2">
    <w:name w:val="heading 2"/>
    <w:basedOn w:val="Normal"/>
    <w:next w:val="Normal"/>
    <w:qFormat/>
    <w:rsid w:val="00AC7AF2"/>
    <w:pPr>
      <w:keepNext/>
      <w:numPr>
        <w:ilvl w:val="1"/>
        <w:numId w:val="10"/>
      </w:numPr>
      <w:spacing w:before="240"/>
      <w:outlineLvl w:val="1"/>
    </w:pPr>
    <w:rPr>
      <w:rFonts w:ascii="Arial Black" w:hAnsi="Arial Black"/>
      <w:kern w:val="28"/>
      <w:sz w:val="22"/>
    </w:rPr>
  </w:style>
  <w:style w:type="paragraph" w:styleId="Heading3">
    <w:name w:val="heading 3"/>
    <w:basedOn w:val="Normal"/>
    <w:next w:val="Normal"/>
    <w:qFormat/>
    <w:rsid w:val="00AC7AF2"/>
    <w:pPr>
      <w:keepNext/>
      <w:numPr>
        <w:ilvl w:val="2"/>
        <w:numId w:val="10"/>
      </w:numPr>
      <w:tabs>
        <w:tab w:val="left" w:pos="1080"/>
      </w:tabs>
      <w:spacing w:before="24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Normal"/>
    <w:qFormat/>
    <w:rsid w:val="00AC7AF2"/>
    <w:pPr>
      <w:keepNext/>
      <w:numPr>
        <w:ilvl w:val="3"/>
        <w:numId w:val="10"/>
      </w:numPr>
      <w:outlineLvl w:val="3"/>
    </w:pPr>
    <w:rPr>
      <w:b/>
    </w:rPr>
  </w:style>
  <w:style w:type="paragraph" w:styleId="Heading5">
    <w:name w:val="heading 5"/>
    <w:basedOn w:val="Normal"/>
    <w:qFormat/>
    <w:rsid w:val="00AC7AF2"/>
    <w:pPr>
      <w:numPr>
        <w:ilvl w:val="4"/>
        <w:numId w:val="10"/>
      </w:numPr>
      <w:outlineLvl w:val="4"/>
    </w:pPr>
  </w:style>
  <w:style w:type="paragraph" w:styleId="Heading6">
    <w:name w:val="heading 6"/>
    <w:basedOn w:val="Normal"/>
    <w:qFormat/>
    <w:rsid w:val="00AC7AF2"/>
    <w:pPr>
      <w:numPr>
        <w:ilvl w:val="5"/>
        <w:numId w:val="10"/>
      </w:numPr>
      <w:outlineLvl w:val="5"/>
    </w:pPr>
  </w:style>
  <w:style w:type="paragraph" w:styleId="Heading7">
    <w:name w:val="heading 7"/>
    <w:basedOn w:val="Normal"/>
    <w:qFormat/>
    <w:rsid w:val="00AC7AF2"/>
    <w:pPr>
      <w:numPr>
        <w:ilvl w:val="6"/>
        <w:numId w:val="10"/>
      </w:numPr>
      <w:tabs>
        <w:tab w:val="left" w:pos="1440"/>
      </w:tabs>
      <w:outlineLvl w:val="6"/>
    </w:pPr>
  </w:style>
  <w:style w:type="paragraph" w:styleId="Heading8">
    <w:name w:val="heading 8"/>
    <w:basedOn w:val="Normal"/>
    <w:qFormat/>
    <w:rsid w:val="00AC7AF2"/>
    <w:pPr>
      <w:numPr>
        <w:ilvl w:val="7"/>
        <w:numId w:val="10"/>
      </w:numPr>
      <w:outlineLvl w:val="7"/>
    </w:pPr>
    <w:rPr>
      <w:sz w:val="18"/>
    </w:rPr>
  </w:style>
  <w:style w:type="paragraph" w:styleId="Heading9">
    <w:name w:val="heading 9"/>
    <w:basedOn w:val="Normal"/>
    <w:next w:val="Normal"/>
    <w:qFormat/>
    <w:rsid w:val="00AC7AF2"/>
    <w:pPr>
      <w:numPr>
        <w:ilvl w:val="8"/>
        <w:numId w:val="10"/>
      </w:numPr>
      <w:tabs>
        <w:tab w:val="left" w:pos="144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next w:val="Normal"/>
    <w:pPr>
      <w:numPr>
        <w:numId w:val="4"/>
      </w:numPr>
      <w:tabs>
        <w:tab w:val="clear" w:pos="1800"/>
        <w:tab w:val="num" w:pos="1710"/>
      </w:tabs>
      <w:ind w:left="1710" w:hanging="630"/>
    </w:pPr>
  </w:style>
  <w:style w:type="paragraph" w:customStyle="1" w:styleId="Caution">
    <w:name w:val="Caution"/>
    <w:basedOn w:val="note"/>
    <w:next w:val="Normal"/>
    <w:pPr>
      <w:numPr>
        <w:numId w:val="2"/>
      </w:numPr>
      <w:tabs>
        <w:tab w:val="clear" w:pos="2160"/>
        <w:tab w:val="num" w:pos="1980"/>
      </w:tabs>
      <w:ind w:left="1980" w:hanging="900"/>
    </w:pPr>
  </w:style>
  <w:style w:type="paragraph" w:customStyle="1" w:styleId="Courier">
    <w:name w:val="Courier"/>
    <w:basedOn w:val="Normal"/>
    <w:pPr>
      <w:autoSpaceDE w:val="0"/>
      <w:autoSpaceDN w:val="0"/>
      <w:adjustRightInd w:val="0"/>
      <w:spacing w:before="0" w:after="0"/>
    </w:pPr>
    <w:rPr>
      <w:rFonts w:ascii="Courier New" w:hAnsi="Courier New" w:cs="Courier New"/>
    </w:rPr>
  </w:style>
  <w:style w:type="paragraph" w:customStyle="1" w:styleId="hint">
    <w:name w:val="hint"/>
    <w:basedOn w:val="note"/>
    <w:next w:val="Normal"/>
    <w:pPr>
      <w:numPr>
        <w:numId w:val="3"/>
      </w:numPr>
      <w:tabs>
        <w:tab w:val="clear" w:pos="1800"/>
        <w:tab w:val="num" w:pos="1710"/>
      </w:tabs>
      <w:ind w:left="1710" w:hanging="630"/>
    </w:pPr>
  </w:style>
  <w:style w:type="paragraph" w:customStyle="1" w:styleId="chaphead">
    <w:name w:val="chaphead"/>
    <w:basedOn w:val="Normal"/>
    <w:next w:val="Normal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34"/>
      <w:kern w:val="28"/>
      <w:sz w:val="64"/>
    </w:rPr>
  </w:style>
  <w:style w:type="paragraph" w:customStyle="1" w:styleId="Subtitle1">
    <w:name w:val="Subtitle1"/>
    <w:basedOn w:val="chaphead"/>
    <w:next w:val="Normal"/>
    <w:pPr>
      <w:pBdr>
        <w:top w:val="single" w:sz="6" w:space="24" w:color="auto"/>
      </w:pBdr>
      <w:tabs>
        <w:tab w:val="clear" w:pos="0"/>
      </w:tabs>
      <w:spacing w:before="0" w:after="48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customStyle="1" w:styleId="bulletindent">
    <w:name w:val="bullet_indent"/>
    <w:basedOn w:val="bullet"/>
    <w:pPr>
      <w:numPr>
        <w:numId w:val="1"/>
      </w:numPr>
      <w:tabs>
        <w:tab w:val="clear" w:pos="1440"/>
        <w:tab w:val="clear" w:pos="1685"/>
      </w:tabs>
      <w:ind w:left="1710" w:hanging="270"/>
    </w:pPr>
  </w:style>
  <w:style w:type="paragraph" w:customStyle="1" w:styleId="bullet">
    <w:name w:val="bullet"/>
    <w:basedOn w:val="Normal"/>
    <w:pPr>
      <w:numPr>
        <w:numId w:val="5"/>
      </w:numPr>
      <w:tabs>
        <w:tab w:val="clear" w:pos="720"/>
        <w:tab w:val="left" w:pos="1440"/>
      </w:tabs>
      <w:ind w:left="1440"/>
    </w:pPr>
  </w:style>
  <w:style w:type="paragraph" w:customStyle="1" w:styleId="alpha1">
    <w:name w:val="alpha1"/>
    <w:basedOn w:val="Normal"/>
    <w:pPr>
      <w:numPr>
        <w:numId w:val="6"/>
      </w:numPr>
      <w:ind w:left="1440" w:hanging="360"/>
    </w:pPr>
  </w:style>
  <w:style w:type="paragraph" w:customStyle="1" w:styleId="Courierhead">
    <w:name w:val="Courier head"/>
    <w:basedOn w:val="Courier"/>
    <w:next w:val="Courier"/>
    <w:pPr>
      <w:keepNext/>
      <w:spacing w:before="240"/>
    </w:pPr>
    <w:rPr>
      <w:b/>
      <w:bCs/>
      <w:sz w:val="22"/>
    </w:rPr>
  </w:style>
  <w:style w:type="paragraph" w:customStyle="1" w:styleId="num1">
    <w:name w:val="num1"/>
    <w:basedOn w:val="Normal"/>
    <w:pPr>
      <w:numPr>
        <w:numId w:val="8"/>
      </w:numPr>
      <w:spacing w:before="120" w:after="120"/>
    </w:pPr>
  </w:style>
  <w:style w:type="paragraph" w:customStyle="1" w:styleId="figcallout">
    <w:name w:val="figcallout"/>
    <w:basedOn w:val="Normal"/>
    <w:pPr>
      <w:spacing w:before="0" w:after="0"/>
      <w:ind w:left="0"/>
    </w:pPr>
    <w:rPr>
      <w:i/>
      <w:sz w:val="18"/>
    </w:rPr>
  </w:style>
  <w:style w:type="paragraph" w:customStyle="1" w:styleId="Footer1">
    <w:name w:val="Footer1"/>
    <w:basedOn w:val="figcallout"/>
    <w:pPr>
      <w:pBdr>
        <w:top w:val="single" w:sz="4" w:space="6" w:color="auto"/>
      </w:pBdr>
      <w:tabs>
        <w:tab w:val="center" w:pos="4709"/>
        <w:tab w:val="right" w:pos="8986"/>
      </w:tabs>
    </w:pPr>
    <w:rPr>
      <w:i w:val="0"/>
      <w:iCs/>
    </w:rPr>
  </w:style>
  <w:style w:type="paragraph" w:customStyle="1" w:styleId="Header1">
    <w:name w:val="Header1"/>
    <w:basedOn w:val="Footer1"/>
    <w:pPr>
      <w:pBdr>
        <w:top w:val="none" w:sz="0" w:space="0" w:color="auto"/>
      </w:pBdr>
      <w:tabs>
        <w:tab w:val="clear" w:pos="8986"/>
        <w:tab w:val="right" w:pos="9000"/>
      </w:tabs>
    </w:pPr>
    <w:rPr>
      <w:rFonts w:ascii="Arial Black" w:hAnsi="Arial Black"/>
      <w:sz w:val="20"/>
    </w:rPr>
  </w:style>
  <w:style w:type="paragraph" w:customStyle="1" w:styleId="tblcolhead">
    <w:name w:val="tblcolhead"/>
    <w:basedOn w:val="Normal"/>
    <w:pPr>
      <w:spacing w:before="20" w:after="20"/>
      <w:ind w:left="0"/>
    </w:pPr>
    <w:rPr>
      <w:b/>
      <w:sz w:val="18"/>
    </w:rPr>
  </w:style>
  <w:style w:type="paragraph" w:customStyle="1" w:styleId="tblpara">
    <w:name w:val="tblpara"/>
    <w:basedOn w:val="Normal"/>
    <w:pPr>
      <w:spacing w:before="40" w:after="40"/>
      <w:ind w:left="0"/>
    </w:pPr>
    <w:rPr>
      <w:sz w:val="18"/>
    </w:rPr>
  </w:style>
  <w:style w:type="paragraph" w:customStyle="1" w:styleId="tblbull">
    <w:name w:val="tblbull"/>
    <w:basedOn w:val="Normal"/>
    <w:pPr>
      <w:numPr>
        <w:numId w:val="7"/>
      </w:numPr>
      <w:tabs>
        <w:tab w:val="clear" w:pos="360"/>
        <w:tab w:val="num" w:pos="162"/>
      </w:tabs>
      <w:spacing w:before="0" w:after="0"/>
    </w:pPr>
    <w:rPr>
      <w:sz w:val="18"/>
    </w:rPr>
  </w:style>
  <w:style w:type="paragraph" w:customStyle="1" w:styleId="Contents">
    <w:name w:val="Contents"/>
    <w:basedOn w:val="Normal"/>
    <w:next w:val="Normal"/>
    <w:pPr>
      <w:pBdr>
        <w:bottom w:val="single" w:sz="18" w:space="1" w:color="auto"/>
      </w:pBdr>
      <w:ind w:left="0"/>
    </w:pPr>
    <w:rPr>
      <w:rFonts w:ascii="Arial Black" w:hAnsi="Arial Black"/>
      <w:sz w:val="56"/>
    </w:rPr>
  </w:style>
  <w:style w:type="paragraph" w:customStyle="1" w:styleId="Normalindent">
    <w:name w:val="Normal_indent"/>
    <w:basedOn w:val="Normal"/>
    <w:pPr>
      <w:spacing w:before="120"/>
      <w:ind w:left="144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440"/>
        <w:tab w:val="right" w:pos="8856"/>
      </w:tabs>
      <w:spacing w:before="200" w:after="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pos="8856"/>
      </w:tabs>
      <w:spacing w:before="40" w:after="0"/>
      <w:ind w:left="1440"/>
    </w:pPr>
    <w:rPr>
      <w:szCs w:val="22"/>
    </w:rPr>
  </w:style>
  <w:style w:type="paragraph" w:styleId="TOC3">
    <w:name w:val="toc 3"/>
    <w:basedOn w:val="Normal"/>
    <w:next w:val="Normal"/>
    <w:autoRedefine/>
    <w:semiHidden/>
    <w:pPr>
      <w:tabs>
        <w:tab w:val="left" w:pos="2520"/>
        <w:tab w:val="right" w:pos="8856"/>
      </w:tabs>
      <w:spacing w:before="20" w:after="20"/>
      <w:ind w:left="18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ppendix1">
    <w:name w:val="Appendix 1"/>
    <w:basedOn w:val="Heading1"/>
    <w:next w:val="Normal"/>
    <w:rsid w:val="00DE317D"/>
    <w:pPr>
      <w:numPr>
        <w:numId w:val="9"/>
      </w:numPr>
    </w:pPr>
  </w:style>
  <w:style w:type="paragraph" w:customStyle="1" w:styleId="Appendix2">
    <w:name w:val="Appendix 2"/>
    <w:basedOn w:val="Heading2"/>
    <w:next w:val="Normal"/>
    <w:rsid w:val="00DE317D"/>
    <w:pPr>
      <w:numPr>
        <w:numId w:val="9"/>
      </w:numPr>
    </w:pPr>
  </w:style>
  <w:style w:type="paragraph" w:customStyle="1" w:styleId="Appendix3">
    <w:name w:val="Appendix 3"/>
    <w:basedOn w:val="Heading3"/>
    <w:next w:val="Normal"/>
    <w:rsid w:val="00DE317D"/>
    <w:pPr>
      <w:numPr>
        <w:numId w:val="9"/>
      </w:numPr>
    </w:pPr>
  </w:style>
  <w:style w:type="paragraph" w:customStyle="1" w:styleId="Appendix4">
    <w:name w:val="Appendix 4"/>
    <w:basedOn w:val="Heading4"/>
    <w:next w:val="Normal"/>
    <w:rsid w:val="00DE317D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8178E"/>
    <w:pPr>
      <w:ind w:left="720"/>
      <w:contextualSpacing/>
    </w:pPr>
  </w:style>
  <w:style w:type="table" w:styleId="TableGrid">
    <w:name w:val="Table Grid"/>
    <w:basedOn w:val="TableNormal"/>
    <w:rsid w:val="003A56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A728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package" Target="embeddings/Microsoft_Excel_Worksheet2.xlsx"/><Relationship Id="rId26" Type="http://schemas.openxmlformats.org/officeDocument/2006/relationships/package" Target="embeddings/Microsoft_Excel_Worksheet6.xls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hyperlink" Target="http://wwwn.cdc.gov/nndss/document/MMWR_Week_overview.pdf" TargetMode="External"/><Relationship Id="rId38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package" Target="embeddings/Microsoft_Excel_Worksheet3.xls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package" Target="embeddings/Microsoft_Excel_Worksheet5.xlsx"/><Relationship Id="rId32" Type="http://schemas.openxmlformats.org/officeDocument/2006/relationships/package" Target="embeddings/Microsoft_Excel_Worksheet9.xlsx"/><Relationship Id="rId37" Type="http://schemas.openxmlformats.org/officeDocument/2006/relationships/footer" Target="footer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package" Target="embeddings/Microsoft_Excel_Worksheet7.xlsx"/><Relationship Id="rId36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package" Target="embeddings/Microsoft_Excel_Worksheet4.xlsx"/><Relationship Id="rId27" Type="http://schemas.openxmlformats.org/officeDocument/2006/relationships/image" Target="media/image7.emf"/><Relationship Id="rId30" Type="http://schemas.openxmlformats.org/officeDocument/2006/relationships/package" Target="embeddings/Microsoft_Excel_Worksheet8.xlsx"/><Relationship Id="rId35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templates\2012-03-02%20CII%20Tech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06CCF-D58D-4FAF-B26A-F0B0BA76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2012-03-02 CII Tech Spec Template.dotx</Template>
  <TotalTime>301</TotalTime>
  <Pages>14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ESP-MDPHNet Data Model: High Level Specification</vt:lpstr>
    </vt:vector>
  </TitlesOfParts>
  <Company>Commonwealth Informatics Inc.</Company>
  <LinksUpToDate>false</LinksUpToDate>
  <CharactersWithSpaces>9835</CharactersWithSpaces>
  <SharedDoc>false</SharedDoc>
  <HLinks>
    <vt:vector size="78" baseType="variant">
      <vt:variant>
        <vt:i4>1179708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_Toc318461113</vt:lpwstr>
      </vt:variant>
      <vt:variant>
        <vt:i4>1179708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_Toc318461112</vt:lpwstr>
      </vt:variant>
      <vt:variant>
        <vt:i4>1179708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_Toc318461111</vt:lpwstr>
      </vt:variant>
      <vt:variant>
        <vt:i4>1179708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_Toc318461110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_Toc318461109</vt:lpwstr>
      </vt:variant>
      <vt:variant>
        <vt:i4>1245244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_Toc318461108</vt:lpwstr>
      </vt:variant>
      <vt:variant>
        <vt:i4>1245244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_Toc318461107</vt:lpwstr>
      </vt:variant>
      <vt:variant>
        <vt:i4>1245244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_Toc318461106</vt:lpwstr>
      </vt:variant>
      <vt:variant>
        <vt:i4>1245244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_Toc318461105</vt:lpwstr>
      </vt:variant>
      <vt:variant>
        <vt:i4>1245244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_Toc318461104</vt:lpwstr>
      </vt:variant>
      <vt:variant>
        <vt:i4>1245244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_Toc318461103</vt:lpwstr>
      </vt:variant>
      <vt:variant>
        <vt:i4>1245244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_Toc318461102</vt:lpwstr>
      </vt:variant>
      <vt:variant>
        <vt:i4>1245244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_Toc318461101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ESP-MDPHNet Data Model: High Level Specification</dc:title>
  <dc:subject>for Technical Specs, Release Notes, etc.</dc:subject>
  <dc:creator>rschaaf</dc:creator>
  <cp:lastModifiedBy>bob.zambarano</cp:lastModifiedBy>
  <cp:revision>6</cp:revision>
  <cp:lastPrinted>1999-08-24T18:00:00Z</cp:lastPrinted>
  <dcterms:created xsi:type="dcterms:W3CDTF">2013-07-10T15:37:00Z</dcterms:created>
  <dcterms:modified xsi:type="dcterms:W3CDTF">2013-07-10T20:38:00Z</dcterms:modified>
</cp:coreProperties>
</file>