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services and asset management, operating primarily within the financial advisory and wealth management sector. Key business stakeholders include Jason Carver, Client Engagement Manager, and investment partner Lee Equity Partners. Adopting a B2C business model, PURE leverages platforms such as Salesforce, Tamarac, Microsoft Fabric, Azure Synapse, Azure Blob Storage, and Power BI to support its data, technology, and marketing functions.</w:t>
      </w:r>
    </w:p>
    <w:p>
      <w:pPr>
        <w:spacing w:after="80"/>
      </w:pPr>
    </w:p>
    <w:p>
      <w:pPr>
        <w:spacing w:after="160" w:line="276" w:lineRule="auto"/>
      </w:pPr>
      <w:r>
        <w:rPr>
          <w:rFonts w:ascii="Arial" w:hAnsi="Arial"/>
          <w:b w:val="0"/>
          <w:i w:val="0"/>
          <w:color w:val="1D1C1C"/>
          <w:sz w:val="20"/>
        </w:rPr>
        <w:t>The company seeks to address limited granularity in its existing pipeline reporting and the absence of integrated Customer Acquisition Cost (CAC) insights. PURE is undertaking this initiative to develop a robust Lead-to-AUM (L2A) pipeline and CAC reporting suite that will provide a more detailed view of the customer journey from lead to assets under management, as well as a clear measurement of return on marketing investments. This endeavor will require the integration of data sources—including critical QuickBooks ingestion—and enhanced automation of data transformation and reporting processes.</w:t>
      </w:r>
    </w:p>
    <w:p>
      <w:pPr>
        <w:spacing w:after="80"/>
      </w:pPr>
    </w:p>
    <w:p>
      <w:pPr>
        <w:spacing w:after="160" w:line="276" w:lineRule="auto"/>
      </w:pPr>
      <w:r>
        <w:rPr>
          <w:rFonts w:ascii="Arial" w:hAnsi="Arial"/>
          <w:b w:val="0"/>
          <w:i w:val="0"/>
          <w:color w:val="1D1C1C"/>
          <w:sz w:val="20"/>
        </w:rPr>
        <w:t>Strategically, this project is vital to PURE’s growth objectives. The anticipated solution will enable senior leadership and marketing teams to make evidence-based decisions through improved Power BI dashboards offering granular insights into pipeline performance and marketing ROI. Delivering scalable, accurate, and automated L2A and CAC reporting will support PURE’s long-term vision of advancing its data maturity and ensuring its data infrastructure remains robust as reporting needs evolve.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operational landscape at PURE FINANCIAL ADVISORS LLC involves collaboration across data, technology, and marketing teams, all contributing to pipeline and customer acquisition reporting activities. The core processes are supported by a suite of systems and platforms including Salesforce, Tamarac, Azure Blob Storage, Microsoft Fabric, Azure Synapse, and Power BI, with planned integration of QuickBooks.</w:t>
      </w:r>
    </w:p>
    <w:p>
      <w:pPr>
        <w:spacing w:after="80"/>
      </w:pPr>
    </w:p>
    <w:p>
      <w:pPr>
        <w:spacing w:after="160" w:line="276" w:lineRule="auto"/>
      </w:pPr>
      <w:r>
        <w:rPr>
          <w:rFonts w:ascii="Arial" w:hAnsi="Arial"/>
          <w:b w:val="0"/>
          <w:i w:val="0"/>
          <w:color w:val="1D1C1C"/>
          <w:sz w:val="20"/>
        </w:rPr>
        <w:t>PURE’s reporting and analytics needs are served through an established Power BI reporting suite, leveraging data from Salesforce, Tamarac, Azure Blob Storage, and QuickBooks. The cloud and data platform infrastructure is anchored by Microsoft Fabric and Azure Synapse. Integration efforts are presently focused on connecting and ingesting data from QuickBooks, with an additional emphasis on assessing data quality as part of current Customer Acquisition Cost (CAC) reporting initiatives. No manual processes have been detailed in the current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to track the full journey from lead to assets under management (AUM) and provides limited insight into customer acquisition cost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deliver integrated or comprehensive CAC insights, impacting the ability to assess marketing effectiveness and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process requires enhanced data models specifically for Lead-to-AUM (L2A) and CAC tracking, supported by an expanded Power BI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quality assessment for QuickBooks is a mandatory integration, necessary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enable batch processing across the Microsoft Fabric platform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stakeholders, senior leadership, and marketing teams are primary users of the enhanced reporting and analytics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exist on access to Salesforce, QuickBooks, and current cloud data platforms (Fabric and Synapse) for end-to-end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delivery are constrained by the completion of QuickBooks integration and data quality assessment before comprehensive L2A and CAC reporting can be realized.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and Customer Acquisition Cost data model and reporting suite to provide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data ingestion, transformation, and reporting refresh processes across key business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clear, actionable insights to senior leadership into the journey from lead generation through asset acquisition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to provide improved user experience with well-defined KPIs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processes to support data-driven decision 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data platform capable of integrating with Salesforce, QuickBooks, Tamarac, and Azure Fabric, supporting future reporting and data source expansion.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Advance data maturity and reporting capabilities to drive PURE FINANCIAL ADVISORS LLC’s growth and adaptability.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Contains detailed definitions and logic for all Lead-to-AUM (L2A)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calculation methodologies and data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supporting documentation for metric rationales and alignment with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annotated digital document (PDF/Word) during the initial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wireframes/prototypes representing up to 8 Power BI report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Showcases recommended visual layouts, KPI placement, and user experience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Used as a reference for dashboard development and validation by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clickable prototypes or annotated screenshots in the midpoint of the discovery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blueprint of the L2A and CAC data model, depicting entities, relationships,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Specifies integration points with Salesforce, Tamarac, QuickBooks, and storage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Documents schema details and data transformation rules.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data model diagram with supporting technical documentation prior to the build phase.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Systematic review of current-state data availability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Identifies gaps, quality issues, and remediation recommendations relevant to L2A and CAC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Prioritizes data integration and cleansing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assessment report with actionable findings early in the project timeline.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In-depth description of the selected architecture, batch ingestion flows, and transformation pipelines on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on QuickBooks and Salesforce integration, automation methods, and security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process orchestration, toolsets, and error handling protocols.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strategy document along with architecture diagrams prior to implementation.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sequenced project roadmap outlining activities, milestones, resources, and timelines for the next project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risk identification, dependency mapping (e.g., data access, QuickBooks integration), and critical path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recommendations for resource allocation and change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project plan document at the conclusion of the discovery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is embarking on a data-centric initiative to enhance its pipeline reporting and deliver actionable insights into Lead-to-AUM (L2A) conversion and Customer Acquisition Cost (CAC). Our methodology leverages industry best practices in data modeling, ETL pipeline automation, and dashboard design, ensuring scalable and reliable analytics. The engagement will be organized into two distinct phases, centering on design, integration, and build activities, and adapted to PURE’s enterprise data platform and reporting requirements.</w:t>
      </w:r>
    </w:p>
    <w:p>
      <w:pPr>
        <w:spacing w:after="80"/>
      </w:pPr>
    </w:p>
    <w:p>
      <w:pPr>
        <w:spacing w:after="160" w:line="276" w:lineRule="auto"/>
      </w:pPr>
      <w:r>
        <w:rPr>
          <w:rFonts w:ascii="Arial" w:hAnsi="Arial"/>
          <w:b w:val="0"/>
          <w:i w:val="0"/>
          <w:color w:val="1D1C1C"/>
          <w:sz w:val="20"/>
        </w:rPr>
        <w:t>Each phase is structured to address specific business needs, align with the client's operational timeline, and deliver tangible artifacts. By integrating Salesforce, Tamarac, Azure Blob Storage, and QuickBooks within the Microsoft Fabric and Azure Synapse platforms, we will enable batch data ingestion and advanced Power BI reporting, maximizing pipeline visibility and marketing ROI for all stakeholders.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Discovery,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establishing requirements, designing the L2A/CAC data model, and identifying gaps for successful reporting and integration with QuickBooks and Salesforce.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define reporting requirements and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comprehensive Data Gap Assessment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including KPI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mock-ups (limited to 8 views) to visualize reporting outputs and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Technical Approach for QuickBooks integration and automated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with project milestones and dependencies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Integration &amp; Build,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automated data pipelines, QuickBooks integration, and the full Power BI reporting suite, enabling batch data processing and scalable analytics.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deploy batch ETL pipelines on Microsoft Fabric to automate data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data, ensuring robust mapping to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quality across all sources and perform remediation for reliable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test the Power BI reporting suite for L2A and CAC dashboards (8 pages/views)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Collaborate with stakeholder teams for user acceptance testing (UAT) and refinements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solution architecture, operational guides, and maintenance procedures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structured, phased approach, PURE FINANCIAL ADVISORS LLC will attain granular visibility into its customer journey and marketing investments, with scalable and automated analytics. The phased engagement ensures alignment with business objectives, guarantees delivery of actionable insights, and advances PURE’s data maturity and reporting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successful execution of this engagement will empower PURE FINANCIAL ADVISORS LLC to make more data-driven decisions through significantly improved pipeline and cost reporting. By automating key data processes and enhancing Lead-to-AUM (L2A) and Customer Acquisition Cost (CAC) analytics, leadership will gain actionable insight into pipeline performance and marketing ROI. These enhancements will enable more precise resource allocation, improved forecasting, and accelerated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Delivers in-depth understanding of the customer journey from lead acquisition to assets under management, enabling targeted improvements and higher conversion rates.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Analysis:</w:t>
      </w:r>
      <w:r>
        <w:rPr>
          <w:rFonts w:ascii="Arial" w:hAnsi="Arial"/>
          <w:b w:val="0"/>
          <w:i w:val="0"/>
          <w:color w:val="1D1C1C"/>
          <w:sz w:val="20"/>
        </w:rPr>
        <w:t xml:space="preserve"> Provides accurate, real-time insights into Customer Acquisition Costs, allowing the marketing team to optimize spending and campaigns for maximum return.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w:t>
      </w:r>
      <w:r>
        <w:rPr>
          <w:rFonts w:ascii="Arial" w:hAnsi="Arial"/>
          <w:b w:val="0"/>
          <w:i w:val="0"/>
          <w:color w:val="1D1C1C"/>
          <w:sz w:val="20"/>
        </w:rPr>
        <w:t xml:space="preserve"> Streamlines the ingestion and transformation of data from multiple sources—including QuickBooks and Salesforce—reducing manual effort and improving data quality for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Leadership Insights:</w:t>
      </w:r>
      <w:r>
        <w:rPr>
          <w:rFonts w:ascii="Arial" w:hAnsi="Arial"/>
          <w:b w:val="0"/>
          <w:i w:val="0"/>
          <w:color w:val="1D1C1C"/>
          <w:sz w:val="20"/>
        </w:rPr>
        <w:t xml:space="preserve"> Equips senior leadership with clear, automated Power BI dashboards and well-defined KPIs, enhancing strategic planning and performance management.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Establishes a foundation for future growth by ensuring reporting solutions are scalable, maintainable, and capable of integrating additional data sources as business needs evolve.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Through Insight:</w:t>
      </w:r>
      <w:r>
        <w:rPr>
          <w:rFonts w:ascii="Arial" w:hAnsi="Arial"/>
          <w:b w:val="0"/>
          <w:i w:val="0"/>
          <w:color w:val="1D1C1C"/>
          <w:sz w:val="20"/>
        </w:rPr>
        <w:t xml:space="preserve"> Minimizes the risk of limited visibility into marketing effectiveness and pipeline health by providing timely, accurate, and comprehensive reporting to support better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implementation of granular Lead-to-AUM (L2A) and Customer Acquisition Cost (CAC) reporting will provide PURE FINANCIAL ADVISORS LLC with clear, actionable insights on marketing spend and asset growth, allowing for more informed decisions on resource allocation and campaign optimization.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 and Reporting:</w:t>
      </w:r>
      <w:r>
        <w:rPr>
          <w:rFonts w:ascii="Arial" w:hAnsi="Arial"/>
          <w:b w:val="0"/>
          <w:i w:val="0"/>
          <w:color w:val="1D1C1C"/>
          <w:sz w:val="20"/>
        </w:rPr>
        <w:t xml:space="preserve"> By automating data ingestion, transformation, and reporting refresh processes across Salesforce, Tamarac, QuickBooks, and Azure platforms, the solution will significantly reduce manual effort for the data, technology, and marketing teams—improving operational efficiency and minimizing the risk of human error.</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w:t>
      </w:r>
      <w:r>
        <w:rPr>
          <w:rFonts w:ascii="Arial" w:hAnsi="Arial"/>
          <w:b w:val="0"/>
          <w:i w:val="0"/>
          <w:color w:val="1D1C1C"/>
          <w:sz w:val="20"/>
        </w:rPr>
        <w:t xml:space="preserve"> Enhanced analytics on the L2A journey and CAC will enable the marketing team to precisely measure the return on marketing investments. This clarity supports up to 30% improvement in campaign targeting and budget optimization, driving increased asset acquisition at reduced cost per client.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Decision-Making Support:</w:t>
      </w:r>
      <w:r>
        <w:rPr>
          <w:rFonts w:ascii="Arial" w:hAnsi="Arial"/>
          <w:b w:val="0"/>
          <w:i w:val="0"/>
          <w:color w:val="1D1C1C"/>
          <w:sz w:val="20"/>
        </w:rPr>
        <w:t xml:space="preserve"> Clear and visually-driven Power BI dashboards, with standardized KPI definitions, will provide senior leadership with real-time performance monitoring. This empowers better pipeline forecasting, revenue projections, and strategic planning in alignment with Pure’s B2C growth 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Future-Ready and Scalable Analytics:</w:t>
      </w:r>
      <w:r>
        <w:rPr>
          <w:rFonts w:ascii="Arial" w:hAnsi="Arial"/>
          <w:b w:val="0"/>
          <w:i w:val="0"/>
          <w:color w:val="1D1C1C"/>
          <w:sz w:val="20"/>
        </w:rPr>
        <w:t xml:space="preserve"> The solution is designed to leverage Microsoft Fabric and Azure Synapse platforms, ensuring scalability for future data sources and reporting needs. This technical foundation supports Pure’s vision for data maturity and long-term growth.</w:t>
      </w:r>
    </w:p>
    <w:p>
      <w:pPr>
        <w:spacing w:after="80"/>
      </w:pPr>
    </w:p>
    <w:p>
      <w:pPr>
        <w:spacing w:after="160" w:line="276" w:lineRule="auto"/>
      </w:pPr>
      <w:r>
        <w:rPr>
          <w:rFonts w:ascii="Arial" w:hAnsi="Arial"/>
          <w:b w:val="0"/>
          <w:i w:val="0"/>
          <w:color w:val="1D1C1C"/>
          <w:sz w:val="20"/>
        </w:rPr>
        <w:t>This engagement will position PURE FINANCIAL ADVISORS LLC to capitalize on its marketing spend and growth opportunities through improved pipeline performance tracking and customer acquisition insights. The result is a data-driven operating model with the tools and visibility needed to drive revenue, optimize costs, and sustain a competitive edge in the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