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within the financial advisory and wealth management sector, with a primary focus on offering financial advisory services and asset management to a United States-based clientele. The business follows a B2C model and is guided by key stakeholders, including Jason Carver, the Client Engagement Manager, and Lee Equity Partners, the company's investment partner.</w:t>
      </w:r>
    </w:p>
    <w:p>
      <w:pPr>
        <w:spacing w:after="80"/>
      </w:pPr>
    </w:p>
    <w:p>
      <w:pPr>
        <w:spacing w:after="160" w:line="276" w:lineRule="auto"/>
      </w:pPr>
      <w:r>
        <w:rPr>
          <w:rFonts w:ascii="Arial" w:hAnsi="Arial"/>
          <w:b w:val="0"/>
          <w:i w:val="0"/>
          <w:color w:val="1D1C1C"/>
          <w:sz w:val="20"/>
        </w:rPr>
        <w:t>Currently, PURE is driven by the strategic need to develop enhanced Lead-to-AUM (L2A) pipeline and Customer Acquisition Cost (CAC) reporting. The firm's leadership recognizes limited granularity in existing pipeline reporting and a lack of integrated CAC insights as significant challenges. These shortcomings prevent the business from fully understanding the journey from initial lead generation through to the accumulation of assets under management and from quantifying the return on marketing investments. Integration challenges, specifically connecting QuickBooks and assessing data quality for robust CAC reporting, add additional complexity to the initiative.</w:t>
      </w:r>
    </w:p>
    <w:p>
      <w:pPr>
        <w:spacing w:after="80"/>
      </w:pPr>
    </w:p>
    <w:p>
      <w:pPr>
        <w:spacing w:after="160" w:line="276" w:lineRule="auto"/>
      </w:pPr>
      <w:r>
        <w:rPr>
          <w:rFonts w:ascii="Arial" w:hAnsi="Arial"/>
          <w:b w:val="0"/>
          <w:i w:val="0"/>
          <w:color w:val="1D1C1C"/>
          <w:sz w:val="20"/>
        </w:rPr>
        <w:t>This project is pivotal for PURE’s data, technology, and marketing teams, as it aims to automate data ingestion and transformation processes while improving the Power BI reporting suite. Delivering a scalable L2A and CAC data model, integrated with Salesforce, Tamarac, QuickBooks, and Microsoft Fabric, will enable more accurate, timely, and actionable insights. Ultimately, this transformation will provide PURE’s leadership with the in-depth visibility required to optimize pipeline performance and marketing ROI, supporting the organization's long-term objectives for growth and data maturity.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current operations related to pipeline and customer acquisition reporting involve collaboration across the data, technology, and marketing teams. These teams are responsible for managing and analyzing data that informs the company’s understanding of the pipeline and customer acquisition processes.</w:t>
      </w:r>
    </w:p>
    <w:p>
      <w:pPr>
        <w:spacing w:after="80"/>
      </w:pPr>
    </w:p>
    <w:p>
      <w:pPr>
        <w:spacing w:after="160" w:line="276" w:lineRule="auto"/>
      </w:pPr>
      <w:r>
        <w:rPr>
          <w:rFonts w:ascii="Arial" w:hAnsi="Arial"/>
          <w:b w:val="0"/>
          <w:i w:val="0"/>
          <w:color w:val="1D1C1C"/>
          <w:sz w:val="20"/>
        </w:rPr>
        <w:t>The organization currently utilizes a range of systems and platforms, including Salesforce, Tamarac, Azure Blob Storage, Microsoft Fabric, Azure Synapse, and Power BI. The Power BI reporting suite is in active use for analytics and reporting needs. Primary data sources and databases in use are Salesforce, Tamarac, Azure Blob Storage, and QuickBooks, with QuickBooks integration forming a key area of focus. Microsoft Fabric and Azure Synapse serve as the core cloud and data platform infrastructure supporting these reporting activities. Existing operations are characterized by the need to connect and ingest data from QuickBooks and to assess data quality for accurate CAC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business problem centers on insufficient granularity in current pipeline reporting and a lack of integrated Customer Acquisition Cost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need to develop enhanced Lead-to-AUM (L2A) and CAC reporting to provide more detailed information about the customer journey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pain points include limited detail available in pipeline reports and missing visibility into CAC data due to system integration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is required between Salesforce and QuickBooks to support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 enhanced data model is required to support L2A and CAC insights, alongside a robust Power BI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needed to streamline L2A and CAC reporting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user groups include data and technology stakeholders, senior leadership, and marketing teams who rely on accurate and timely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dependencies on data access, data quality, and successful ingestion of QuickBooks data for comprehensive CAC measurement.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(L2A) and Customer Acquisition Cost (CAC) data model and reporting suite that provides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clear and detailed understanding of the customer journey from lead to AUM, and precise measurement of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the user experience with enhanced Power BI dashboards featuring well-defined key performance indicators and intuitive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processes to support informed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data platform and reporting solutions are scalable to accommodate future data sources and evolving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seamlessly with Salesforce, QuickBooks, Tamarac, and Microsoft Fabric to consolidate data and support unified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definitions, calculation logic, and data source mapping for all key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PDF and editable Word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at the conclusion of the discovery phase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Development of up to 8 detailed, interactive mock-up views representing future-state L2A and CAC dashboard designs.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wireframes and visualization samples with a focus on user experience and actionable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Supplied as a PowerPoint or PDF deliverable, with working prototypes as needed.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during the design phase and reviewed with business stakeholders.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of the enhanced L2A and CAC data model, integrating with Salesforce and QuickBooks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dictionary and entity-relationship diagrams illustrating core data relationships.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PDF and Visio/ERD files.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mid-way through the design phase for technical review and sign-off.</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Systematic identification of data quality issues, missing fields, and integration gaps impacting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a prioritized remediation action plan with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Presented in Excel and summary report formats.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end of discovery and data analysis, prior to initiating detailed design work.</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technical playbook outlining data ingestion processes (including QuickBooks integration), transformation, and reporting pipeline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Details on architecture, scalability considerations, and integration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Supplied as a technical design document (Word/PDF).</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alongside the data model design for joint technology review.</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Sequenced roadmap with activities, ownership, and timelines for implementing the L2A and CAC reporting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Clearly defined milestones for data integration, pipeline automation, dashboard development, and user acceptance testing.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Gantt chart (PDF and Excel), with supporting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at the close of the design phase as a guide for the build phase.</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The engagement with PURE FINANCIAL ADVISORS LLC focuses on designing and building an enhanced Lead-to-AUM (L2A) and Customer Acquisition Cost (CAC) data model and reporting suite, leveraging existing data infrastructure and integrating additional data sources as needed. Our methodology is grounded in a phased approach that prioritizes discovery, solution architecture, and data integration, ensuring a robust foundation for Power BI reporting that delivers actionable business insights. Close collaboration with Pure Financial’s business and technology stakeholders will guide requirements, validate interim outputs, and drive alignment throughout.</w:t>
      </w:r>
    </w:p>
    <w:p>
      <w:pPr>
        <w:spacing w:after="80"/>
      </w:pPr>
    </w:p>
    <w:p>
      <w:pPr>
        <w:spacing w:after="160" w:line="276" w:lineRule="auto"/>
      </w:pPr>
      <w:r>
        <w:rPr>
          <w:rFonts w:ascii="Arial" w:hAnsi="Arial"/>
          <w:b w:val="0"/>
          <w:i w:val="0"/>
          <w:color w:val="1D1C1C"/>
          <w:sz w:val="20"/>
        </w:rPr>
        <w:t>The solution will leverage Microsoft Fabric and Azure Synapse platforms, supporting batch data integration from Salesforce, QuickBooks, Tamarac, and Azure Blob Storage. Automated pipelines will underpin the future-state data model, automating ingestion, transformation, and Power BI reporting refresh processes. Key deliverables include a KPI Book, Power BI mock-ups, data model documentation, data gap assessment, and a technical implementation roadmap—all designed to support Pure’s data-driven growth objectives and scalable reporting strategy.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Solution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requirements, assess data gaps, and design the L2A and CAC solution architecture.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(data, marketing, and tech teams) to refine reporting and integration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Profile source data in Salesforce, Tamarac, Azure Blob Storage, and QuickBooks to assess readiness and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comprehensive KPI logic for L2A and CAC metrics, documented in a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conceptual and logical data model for L2A/CAC, aligned with Microsoft Fabric architecture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Power BI report mock-ups (up to 8 views) and capture dashboard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Phase 3B Implementation Plan and technical approach for QuickBooks integration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Data Integration, Build &amp; Deployment,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Implement automated data pipelines, integrate QuickBooks, and build the Power BI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operationalize batch data ingestion and transformation pipelines 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QuickBooks data, resolving field-level mapping and data quality issues for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the L2A and CAC data model within Fabric and Synapse, ensuring scalability for future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validate data sets and relationships for Power BI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test the 8-page Power BI report suite, incorporating KPIs and stakeholder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training and knowledge transfer to Pure’s data and marketing teams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adhering to this phased approach, PURE FINANCIAL ADVISORS LLC will achieve accurate, granular, and automated L2A and CAC reporting within a scalable framework. The sequenced methodology ensures that all deliverables are actionable, integrated with core business systems, and positioned to provide stakeholders with critical insights into pipeline performance and marketing ROI.</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is designed to significantly enhance data-driven decision-making by providing granular visibility into the lead-to-asset-under-management (L2A) pipeline and customer acquisition cost (CAC) performance. By integrating and automating data reporting processes, the initiative will empower leadership and key stakeholders with actionable insights to optimize marketing spend, strengthen pipeline management, and drive scalable business growth. Measurable outcomes will be tracked via newly defined KPIs, including L2A conversion metrics and CAC, providing a clear framework for assessing project success.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w:t>
      </w:r>
      <w:r>
        <w:rPr>
          <w:rFonts w:ascii="Arial" w:hAnsi="Arial"/>
          <w:b w:val="0"/>
          <w:i w:val="0"/>
          <w:color w:val="1D1C1C"/>
          <w:sz w:val="20"/>
        </w:rPr>
        <w:t xml:space="preserve"> Advanced L2A reporting will deliver detailed visibility into the customer journey, enabling stakeholders to identify bottlenecks and optimize pipeline conversion rates.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Integrated CAC metrics and reporting will allow leadership to precisely evaluate marketing effectiveness, ensuring strategic allocation of resources and improved return on investment.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Processes:</w:t>
      </w:r>
      <w:r>
        <w:rPr>
          <w:rFonts w:ascii="Arial" w:hAnsi="Arial"/>
          <w:b w:val="0"/>
          <w:i w:val="0"/>
          <w:color w:val="1D1C1C"/>
          <w:sz w:val="20"/>
        </w:rPr>
        <w:t xml:space="preserve"> Implementation of automated data ingestion, transformation, and reporting refresh pipelines will result in timely and accurate dashboards, reducing manual effort and boosting operational efficiency.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Data-Driven Leadership Decisions:</w:t>
      </w:r>
      <w:r>
        <w:rPr>
          <w:rFonts w:ascii="Arial" w:hAnsi="Arial"/>
          <w:b w:val="0"/>
          <w:i w:val="0"/>
          <w:color w:val="1D1C1C"/>
          <w:sz w:val="20"/>
        </w:rPr>
        <w:t xml:space="preserve"> The Power BI suite, with clear KPIs and visualizations, will empower senior leadership to make informed decisions based on real-time pipeline and acquisition data.</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Infrastructure:</w:t>
      </w:r>
      <w:r>
        <w:rPr>
          <w:rFonts w:ascii="Arial" w:hAnsi="Arial"/>
          <w:b w:val="0"/>
          <w:i w:val="0"/>
          <w:color w:val="1D1C1C"/>
          <w:sz w:val="20"/>
        </w:rPr>
        <w:t xml:space="preserve"> The scalable data platform will support future data source integrations and evolving reporting needs, positioning Pure Financial Advisors LLC for sustainable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 Integration and Quality:</w:t>
      </w:r>
      <w:r>
        <w:rPr>
          <w:rFonts w:ascii="Arial" w:hAnsi="Arial"/>
          <w:b w:val="0"/>
          <w:i w:val="0"/>
          <w:color w:val="1D1C1C"/>
          <w:sz w:val="20"/>
        </w:rPr>
        <w:t xml:space="preserve"> Secure, seamless integration of Salesforce and QuickBooks data, along with robust data quality assessment, will ensure reliable reporting and trustworthy business insights.</w:t>
      </w:r>
    </w:p>
    <w:p>
      <w:pPr>
        <w:spacing w:after="80"/>
      </w:pPr>
    </w:p>
    <w:p>
      <w:pPr>
        <w:spacing w:after="160" w:line="276" w:lineRule="auto"/>
      </w:pPr>
      <w:r>
        <w:rPr>
          <w:rFonts w:ascii="Arial" w:hAnsi="Arial"/>
          <w:b w:val="0"/>
          <w:i w:val="0"/>
          <w:color w:val="1D1C1C"/>
          <w:sz w:val="20"/>
        </w:rPr>
        <w:t>These outcomes will be measured by the accuracy, granularity, and timeliness of L2A and CAC KPIs, the level of automation achieved, and the impact on marketing and pipeline management effectiveness, as evidenced by improved conversion rates and optimized acquisition costs.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Visibility:</w:t>
      </w:r>
      <w:r>
        <w:rPr>
          <w:rFonts w:ascii="Arial" w:hAnsi="Arial"/>
          <w:b w:val="0"/>
          <w:i w:val="0"/>
          <w:color w:val="1D1C1C"/>
          <w:sz w:val="20"/>
        </w:rPr>
        <w:t xml:space="preserve"> The integration of Lead-to-AUM (L2A) and Customer Acquisition Cost (CAC) reporting will provide PURE FINANCIAL ADVISORS LLC with granular insights into pipeline performance and return on marketing spend, enabling more precise allocation of resources and improved forecasting accuracy.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Reporting and Operational Efficiency:</w:t>
      </w:r>
      <w:r>
        <w:rPr>
          <w:rFonts w:ascii="Arial" w:hAnsi="Arial"/>
          <w:b w:val="0"/>
          <w:i w:val="0"/>
          <w:color w:val="1D1C1C"/>
          <w:sz w:val="20"/>
        </w:rPr>
        <w:t xml:space="preserve"> By automating data ingestion and transformation pipelines from Salesforce and QuickBooks, manual reporting effort will be significantly reduced, allowing the data, technology, and marketing teams to refocus up to 50% of their time on value-adding activities rather than manual data management.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Detailed CAC and L2A metrics delivered through Power BI dashboards will enable leadership to assess marketing effectiveness and optimize acquisition strategies, potentially reducing customer acquisition costs by 10-20% through targeted investments and continuous performance monitoring.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The development of a scalable data model and reporting suite helps drive Pure’s long-term vision for data maturity. This empowers senior leadership with actionable information to support strategic decisions and accelerate growth in the competitive financial advisory market.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through Data Integration:</w:t>
      </w:r>
      <w:r>
        <w:rPr>
          <w:rFonts w:ascii="Arial" w:hAnsi="Arial"/>
          <w:b w:val="0"/>
          <w:i w:val="0"/>
          <w:color w:val="1D1C1C"/>
          <w:sz w:val="20"/>
        </w:rPr>
        <w:t xml:space="preserve"> Seamless integration across Salesforce, QuickBooks, Tamarac, and Microsoft Fabric ensures PURE FINANCIAL ADVISORS LLC maintains a cohesive data ecosystem, positioning the firm ahead of competitors still reliant on siloed or manual reporting processes.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Roadmap and Continuous Improvement:</w:t>
      </w:r>
      <w:r>
        <w:rPr>
          <w:rFonts w:ascii="Arial" w:hAnsi="Arial"/>
          <w:b w:val="0"/>
          <w:i w:val="0"/>
          <w:color w:val="1D1C1C"/>
          <w:sz w:val="20"/>
        </w:rPr>
        <w:t xml:space="preserve"> The inclusion of a detailed KPI Book, Power BI mock-ups, and a Gantt chart-driven implementation plan provides a structured approach for ongoing enhancements, ensuring sustained value and adaptability as business priorities evolve.</w:t>
      </w:r>
    </w:p>
    <w:p>
      <w:pPr>
        <w:spacing w:after="80"/>
      </w:pPr>
    </w:p>
    <w:p>
      <w:pPr>
        <w:spacing w:after="160" w:line="276" w:lineRule="auto"/>
      </w:pPr>
      <w:r>
        <w:rPr>
          <w:rFonts w:ascii="Arial" w:hAnsi="Arial"/>
          <w:b w:val="0"/>
          <w:i w:val="0"/>
          <w:color w:val="1D1C1C"/>
          <w:sz w:val="20"/>
        </w:rPr>
        <w:t>This initiative will transform PURE FINANCIAL ADVISORS LLC’s reporting and analytics capabilities, enabling the organization to drive operational efficiency, realize substantial cost savings, and deliver meaningful strategic value for stakeholders and investors. By investing in scalable, automated insights and a robust data foundation, Pure will be positioned to capitalize on growth opportunities and outperform peers in an increasingly data-driven financial services landscape.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