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LLC operates as a B2C financial services provider in the UK, delivering tailored solutions to individual clients. The company is positioned as a portfolio company of a private equity firm, which underscores its strategic focus on value creation and operational excellence.</w:t>
      </w:r>
    </w:p>
    <w:p>
      <w:pPr>
        <w:spacing w:after="80"/>
      </w:pPr>
    </w:p>
    <w:p>
      <w:pPr>
        <w:spacing w:after="160" w:line="276" w:lineRule="auto"/>
      </w:pPr>
      <w:r>
        <w:rPr>
          <w:rFonts w:ascii="Arial" w:hAnsi="Arial"/>
          <w:b w:val="0"/>
          <w:i w:val="0"/>
          <w:color w:val="1D1C1C"/>
          <w:sz w:val="20"/>
        </w:rPr>
        <w:t>Currently, Pure Financial LLC is embarking on a Design and Discovery project aimed at enhancing its revenue tracking, pipeline management, and operational reporting capabilities. Without an existing data platform, the organization faces challenges in consolidating and analyzing business-critical data, impacting its ability to generate timely and actionable insights for commercial decision-making.</w:t>
      </w:r>
    </w:p>
    <w:p>
      <w:pPr>
        <w:spacing w:after="80"/>
      </w:pPr>
    </w:p>
    <w:p>
      <w:pPr>
        <w:spacing w:after="160" w:line="276" w:lineRule="auto"/>
      </w:pPr>
      <w:r>
        <w:rPr>
          <w:rFonts w:ascii="Arial" w:hAnsi="Arial"/>
          <w:b w:val="0"/>
          <w:i w:val="0"/>
          <w:color w:val="1D1C1C"/>
          <w:sz w:val="20"/>
        </w:rPr>
        <w:t>This initiative is strategically significant as it directly supports Pure Financial LLC’s objectives to improve transparency, optimize revenue streams, and drive growth under private equity ownership. By investing in data advisory and platform development, the client is laying the groundwork for robust reporting and analytics that will enable smarter management decisions and sustained value creation.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LLC currently operates without an existing data platform or centralized data infrastructure. Core business activities are managed without reliance on automated data solutions, and data processes remain decentralized.</w:t>
      </w:r>
    </w:p>
    <w:p>
      <w:pPr>
        <w:spacing w:after="80"/>
      </w:pPr>
    </w:p>
    <w:p>
      <w:pPr>
        <w:spacing w:after="160" w:line="276" w:lineRule="auto"/>
      </w:pPr>
      <w:r>
        <w:rPr>
          <w:rFonts w:ascii="Arial" w:hAnsi="Arial"/>
          <w:b w:val="0"/>
          <w:i w:val="0"/>
          <w:color w:val="1D1C1C"/>
          <w:sz w:val="20"/>
        </w:rPr>
        <w:t>As of today, the company’s revenue tracking, pipeline management, and operational reporting functions do not utilize any integrated systems or analytics tools. There are no established data sources, databases, or cloud platforms supporting these operations. All data handling and reporting is performed independently of a formal data platform, with no automated integration across business units or processes.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Lack of a data platform impedes the ability to efficiently consolidate, manage, and analyze business-critical information across revenue, pipeline, and operational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Manual data processes lead to inefficiencies and increased risk of errors in key reporting 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state limits visibility into revenue bridging and pipeline metrics, complicating performance tracking and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Inconsistent data handling routines delay reporting cycles and create barriers to timely insights for business stakeholders.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organization requires foundational capabilities for centralized data management and reporting to support data-driven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Effective support for data advisory and value creation initiatives is required as part of the company’s strategic relationship with private equity ownership.</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scalable data platform to enable centralized management of revenue, pipeline, and operational reporting information.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key business processes related to revenue tracking, pipeline management, and operational reporting to enhance accuracy and efficiency.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leadership with real-time, actionable insights across revenue and pipeline metrics to support strategic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Improve user experience by ensuring seamless access to consolidated data and intuitive reporting tools.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operational performance through streamlined reporting workflows and consistent data management practices.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Lay the foundation for future integrations with relevant business systems and applications as the organization grows.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1. Data Platform Design Blueprint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outlining the recommended data platform architecture suitable for B2C financial services.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specifications of core platform components, data flows, and integration points.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 diagrams illustrating system interactions and data pipeline architecture.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presentation and technical report at the conclusion of the discovery phase.</w:t>
      </w:r>
    </w:p>
    <w:p>
      <w:pPr>
        <w:spacing w:after="80"/>
      </w:pPr>
    </w:p>
    <w:p>
      <w:pPr>
        <w:spacing w:after="160" w:line="276" w:lineRule="auto"/>
      </w:pPr>
      <w:r>
        <w:rPr>
          <w:rFonts w:ascii="Arial" w:hAnsi="Arial"/>
          <w:b w:val="0"/>
          <w:i w:val="0"/>
          <w:color w:val="1D1C1C"/>
          <w:sz w:val="20"/>
        </w:rPr>
        <w:t>2. Revenue Bridge and Pipeline Reporting Framework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Framework for structuring revenue bridge and pipeline reporting within the new data platform.</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Definition of key metrics, dimensions, and calculation methodologies.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Sample dashboard wireframes and reporting templates.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report and annotated design artifacts during the solution design phase.</w:t>
      </w:r>
    </w:p>
    <w:p>
      <w:pPr>
        <w:spacing w:after="80"/>
      </w:pPr>
    </w:p>
    <w:p>
      <w:pPr>
        <w:spacing w:after="160" w:line="276" w:lineRule="auto"/>
      </w:pPr>
      <w:r>
        <w:rPr>
          <w:rFonts w:ascii="Arial" w:hAnsi="Arial"/>
          <w:b w:val="0"/>
          <w:i w:val="0"/>
          <w:color w:val="1D1C1C"/>
          <w:sz w:val="20"/>
        </w:rPr>
        <w:t>3. Operational Reporting Requirements Document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Requirements gathering documentation capturing specific operational reporting needs unique to Pure Financial LLC.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Stakeholder-validated list of KPIs and reporting use cases for operational teams.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Mapping of data sources and reporting frequencies for each operational report.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structured requirements document during the discovery phase.</w:t>
      </w:r>
    </w:p>
    <w:p>
      <w:pPr>
        <w:spacing w:after="80"/>
      </w:pPr>
    </w:p>
    <w:p>
      <w:pPr>
        <w:spacing w:after="160" w:line="276" w:lineRule="auto"/>
      </w:pPr>
      <w:r>
        <w:rPr>
          <w:rFonts w:ascii="Arial" w:hAnsi="Arial"/>
          <w:b w:val="0"/>
          <w:i w:val="0"/>
          <w:color w:val="1D1C1C"/>
          <w:sz w:val="20"/>
        </w:rPr>
        <w:t>4. Implementation Roadmap</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Step-by-step plan for implementing the recommended data platform, reporting frameworks, and automation processes.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Sequenced milestones and estimated timelines for each project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dependencies, resource needs, and potential risks.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project plan and Gantt chart at the close of the design phase.</w:t>
      </w:r>
    </w:p>
    <w:p>
      <w:pPr>
        <w:spacing w:after="80"/>
      </w:pPr>
    </w:p>
    <w:p>
      <w:pPr>
        <w:spacing w:after="160" w:line="276" w:lineRule="auto"/>
      </w:pPr>
      <w:r>
        <w:rPr>
          <w:rFonts w:ascii="Arial" w:hAnsi="Arial"/>
          <w:b w:val="0"/>
          <w:i w:val="0"/>
          <w:color w:val="1D1C1C"/>
          <w:sz w:val="20"/>
        </w:rPr>
        <w:t>Each deliverable will be iteratively reviewed with Pure Financial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Pure Financial LLC has engaged our team to develop a scalable data platform supporting centralized management of revenue, pipeline, and operational reporting information. This engagement falls under Data Advisory and Value Creation, with a Design and Discovery project type specifically targeted at enabling actionable business insights for leadership and automating key processes. As Pure Financial LLC operates in the UK and does not possess existing data infrastructure, our methodology is structured around a phased, collaborative approach designed to maximize value creation while ensuring alignment with the client’s operational goals.</w:t>
      </w:r>
    </w:p>
    <w:p>
      <w:pPr>
        <w:spacing w:after="80"/>
      </w:pPr>
    </w:p>
    <w:p>
      <w:pPr>
        <w:spacing w:after="160" w:line="276" w:lineRule="auto"/>
      </w:pPr>
      <w:r>
        <w:rPr>
          <w:rFonts w:ascii="Arial" w:hAnsi="Arial"/>
          <w:b w:val="0"/>
          <w:i w:val="0"/>
          <w:color w:val="1D1C1C"/>
          <w:sz w:val="20"/>
        </w:rPr>
        <w:t>Our methodology prioritizes stakeholder engagement, iterative validation, and technical rigor. We utilize industry best practices to design a data platform fit for B2C financial services—addressing the commercial needs related to revenue bridge, pipeline, and operational reporting. Through a focused sequence of discovery, design, and advisory phases, we aim to deliver tangible artifacts, including a Data Platform Design Blueprint and executive recommendations, ensuring the client benefits from both technical and business perspectives.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1: Discovery &amp; Requirements, Duration: 2 weeks, Timeline: Week 1 to Week 2</w:t>
      </w: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business, data, and reporting requirements tailored to Pure Financial LLC's commercial use cases.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stakeholder workshops and interviews to capture detailed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Map current business workflows related to revenue, pipeline, and reporting processes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data sources, gaps, and existing reporting mechanisms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technical and business constraints, focusing on B2C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 requirements matrix prioritizing features and outcomes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2: Solution Design &amp; Blueprint, Duration: 3 weeks, Timeline: Week 3 to Week 5</w:t>
      </w:r>
    </w:p>
    <w:p>
      <w:pPr>
        <w:spacing w:after="160" w:line="276" w:lineRule="auto"/>
      </w:pPr>
      <w:r>
        <w:rPr>
          <w:rFonts w:ascii="Arial" w:hAnsi="Arial"/>
          <w:b/>
          <w:i w:val="0"/>
          <w:color w:val="1D1C1C"/>
          <w:sz w:val="20"/>
        </w:rPr>
        <w:t>Summary:</w:t>
      </w:r>
      <w:r>
        <w:rPr>
          <w:rFonts w:ascii="Arial" w:hAnsi="Arial"/>
          <w:b w:val="0"/>
          <w:i w:val="0"/>
          <w:color w:val="1D1C1C"/>
          <w:sz w:val="20"/>
        </w:rPr>
        <w:t xml:space="preserve"> Design the data platform architecture and develop the comprehensive blueprint aligned with strategic objectives.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Architect the data platform with focus on scalability, integration, and automation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Draft visual diagrams and documentation of proposed data flows and core components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integration points with potential third-party systems relevant to UK financial services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Evaluate platform technologies suitable for Pure Financial LLC’s B2C model</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Produce the Data Platform Design Blueprint and review with stakeholders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 Value Creation Advisory, Duration: 2 weeks, Timeline: Week 6 to Week 7</w:t>
      </w:r>
    </w:p>
    <w:p>
      <w:pPr>
        <w:spacing w:after="160" w:line="276" w:lineRule="auto"/>
      </w:pPr>
      <w:r>
        <w:rPr>
          <w:rFonts w:ascii="Arial" w:hAnsi="Arial"/>
          <w:b/>
          <w:i w:val="0"/>
          <w:color w:val="1D1C1C"/>
          <w:sz w:val="20"/>
        </w:rPr>
        <w:t>Summary:</w:t>
      </w:r>
      <w:r>
        <w:rPr>
          <w:rFonts w:ascii="Arial" w:hAnsi="Arial"/>
          <w:b w:val="0"/>
          <w:i w:val="0"/>
          <w:color w:val="1D1C1C"/>
          <w:sz w:val="20"/>
        </w:rPr>
        <w:t xml:space="preserve"> Advise on implementation priorities and operational change, ensuring organizational readiness for platform adoption.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executive recommendations for data platform roll-out and value realization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 roadmap for future enhancements based on operational reporting and pipeline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process automation opportunities to drive efficiency and accuracy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risk assessment and mitigation planning for platform launch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Facilitate knowledge transfer sessions to prepare client teams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This phased approach ensures Pure Financial LLC receives a comprehensive and actionable plan for establishing their data platform, tailored to the unique needs of the UK B2C financial services market. Each phase builds upon the previous, delivering high-impact deliverables and expert guidance that supports strategic decision-making, operational advancement, and sustainable business growth.</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is designed to equip Pure Financial LLC with the foundational data infrastructure necessary for more accurate, efficient, and scalable business operations. By focusing on data-driven transformation in revenue tracking, pipeline management, and operational reporting, this initiative will provide measurable improvements in strategic decision-making, operational agility, and overall business performance.</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Centralized Data Visibility:</w:t>
      </w:r>
      <w:r>
        <w:rPr>
          <w:rFonts w:ascii="Arial" w:hAnsi="Arial"/>
          <w:b w:val="0"/>
          <w:i w:val="0"/>
          <w:color w:val="1D1C1C"/>
          <w:sz w:val="20"/>
        </w:rPr>
        <w:t xml:space="preserve"> Leadership will have access to a unified platform aggregating all revenue and pipeline data, enabling faster, more informed decisions through real-time operational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Increased Reporting Accuracy:</w:t>
      </w:r>
      <w:r>
        <w:rPr>
          <w:rFonts w:ascii="Arial" w:hAnsi="Arial"/>
          <w:b w:val="0"/>
          <w:i w:val="0"/>
          <w:color w:val="1D1C1C"/>
          <w:sz w:val="20"/>
        </w:rPr>
        <w:t xml:space="preserve"> Automated processes and data consolidation will substantially reduce manual errors, supporting more reliable financial and operational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Time to Insights:</w:t>
      </w:r>
      <w:r>
        <w:rPr>
          <w:rFonts w:ascii="Arial" w:hAnsi="Arial"/>
          <w:b w:val="0"/>
          <w:i w:val="0"/>
          <w:color w:val="1D1C1C"/>
          <w:sz w:val="20"/>
        </w:rPr>
        <w:t xml:space="preserve"> Transitioning to a scalable data platform will shorten the time required to generate actionable metrics, empowering teams with immediate access to relevant KPIs.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Scalability for Future Growth:</w:t>
      </w:r>
      <w:r>
        <w:rPr>
          <w:rFonts w:ascii="Arial" w:hAnsi="Arial"/>
          <w:b w:val="0"/>
          <w:i w:val="0"/>
          <w:color w:val="1D1C1C"/>
          <w:sz w:val="20"/>
        </w:rPr>
        <w:t xml:space="preserve"> The newly designed platform will support ongoing business expansion, accommodating new data sources and increased reporting demands without disruption.</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Gains:</w:t>
      </w:r>
      <w:r>
        <w:rPr>
          <w:rFonts w:ascii="Arial" w:hAnsi="Arial"/>
          <w:b w:val="0"/>
          <w:i w:val="0"/>
          <w:color w:val="1D1C1C"/>
          <w:sz w:val="20"/>
        </w:rPr>
        <w:t xml:space="preserve"> Automation of revenue and pipeline management tasks will free up resources, reduce redundancies, and lower administrative costs, allowing staff to focus on value-added 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Regulatory Readiness:</w:t>
      </w:r>
      <w:r>
        <w:rPr>
          <w:rFonts w:ascii="Arial" w:hAnsi="Arial"/>
          <w:b w:val="0"/>
          <w:i w:val="0"/>
          <w:color w:val="1D1C1C"/>
          <w:sz w:val="20"/>
        </w:rPr>
        <w:t xml:space="preserve"> Enhanced data governance and reporting capabilities will provide greater transparency and compliance with industry standards, strengthening stakeholder trust and audit readiness.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Revenue Insights:</w:t>
      </w:r>
      <w:r>
        <w:rPr>
          <w:rFonts w:ascii="Arial" w:hAnsi="Arial"/>
          <w:b w:val="0"/>
          <w:i w:val="0"/>
          <w:color w:val="1D1C1C"/>
          <w:sz w:val="20"/>
        </w:rPr>
        <w:t xml:space="preserve"> Implementing a dedicated data platform will allow Pure Financial LLC to accurately track and analyze revenue streams, supporting more precise forecasting and timely business decisions that drive sustainable top-line growth.</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Gains:</w:t>
      </w:r>
      <w:r>
        <w:rPr>
          <w:rFonts w:ascii="Arial" w:hAnsi="Arial"/>
          <w:b w:val="0"/>
          <w:i w:val="0"/>
          <w:color w:val="1D1C1C"/>
          <w:sz w:val="20"/>
        </w:rPr>
        <w:t xml:space="preserve"> By automating pipeline and operational reporting, the initiative is expected to reduce manual reporting efforts by up to 50%, enabling teams to reallocate valuable time to higher-impact activities and accelerating monthly and quarterly close cycles.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Cost Savings Through Data Consolidation:</w:t>
      </w:r>
      <w:r>
        <w:rPr>
          <w:rFonts w:ascii="Arial" w:hAnsi="Arial"/>
          <w:b w:val="0"/>
          <w:i w:val="0"/>
          <w:color w:val="1D1C1C"/>
          <w:sz w:val="20"/>
        </w:rPr>
        <w:t xml:space="preserve"> Establishing a unified data foundation eliminates fragmented sources and siloed reporting processes, which can reduce technology maintenance and reporting costs by an estimated 20-30% annually.</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Value Creation:</w:t>
      </w:r>
      <w:r>
        <w:rPr>
          <w:rFonts w:ascii="Arial" w:hAnsi="Arial"/>
          <w:b w:val="0"/>
          <w:i w:val="0"/>
          <w:color w:val="1D1C1C"/>
          <w:sz w:val="20"/>
        </w:rPr>
        <w:t xml:space="preserve"> Reliable, transparent data enables leadership to identify efficiency opportunities and profit levers, supporting data-driven actions that can increase EBITDA margins and enhance the company’s attractiveness to PE stakeholders.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Stronger Competitive Position:</w:t>
      </w:r>
      <w:r>
        <w:rPr>
          <w:rFonts w:ascii="Arial" w:hAnsi="Arial"/>
          <w:b w:val="0"/>
          <w:i w:val="0"/>
          <w:color w:val="1D1C1C"/>
          <w:sz w:val="20"/>
        </w:rPr>
        <w:t xml:space="preserve"> Scalable and standardized data infrastructure empowers Pure Financial LLC to respond faster to market changes and regulatory demands, positioning the firm ahead of less data-mature competitors within the UK financial services market.</w:t>
      </w:r>
    </w:p>
    <w:p>
      <w:pPr>
        <w:spacing w:after="80"/>
      </w:pPr>
    </w:p>
    <w:p>
      <w:pPr>
        <w:spacing w:after="160" w:line="276" w:lineRule="auto"/>
      </w:pPr>
      <w:r>
        <w:rPr>
          <w:rFonts w:ascii="Arial" w:hAnsi="Arial"/>
          <w:b w:val="0"/>
          <w:i w:val="0"/>
          <w:color w:val="1D1C1C"/>
          <w:sz w:val="20"/>
        </w:rPr>
        <w:t>This project will equip Pure Financial LLC with the core data capabilities required to unlock financial value, increase operational agility, and drive strategic initiatives. By laying a solid data foundation, the company will be well-prepared to capitalize on growth opportunities, satisfy PE expectations, and achieve sustained competitive advantage.</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