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[No client-specific information was provided in the questionnaire. In order to generate an accurate and comprehensive Business Context section, details about the client’s company background, industry, business challenges, and strategic goals are needed. Once this information is available, a tailored overview will be developed to articulate the current situation and the strategic importance of the proposed initiative.]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No client-specific operational information was provided in the questionnaire. As a result, the current state of the client’s operations—including affected teams, existing processes, systems and platforms, reporting tools, data sources, cloud infrastructure, manual workflows, and integration challenges—cannot be described at this time. Once detailed operational input is received, an updated overview will outline the established workflow and technical landscape as it exists today.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No client-specific business problems, pain points, or requirements were provided in the questionnaire.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No information regarding current process inefficiencies or workflow bottlenecks was supplied.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Required system capabilities, features, and functionalities remain unspecified.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questionnaire did not identify any user roles, personas, or use case requirements for the system.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automation needs, or technical dependencies were not stated.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Security, compliance, or regulatory considerations are not documented at this time.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Additional input is needed to accurately describe the business challenges and requirements for the proposed initiative.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a future-state solution that supports scalable growth and adaptability to evolving business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automation of key business processes to enhance operational efficiency and reduce manual intervention.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actionable insights for leadership to inform data-driven decision-making and strategic planning.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user experience through streamlined workflows, intuitive interfaces, and reduced friction in daily operations.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business processes to increase productivity, accuracy, and reliability across departments.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Support seamless integration with existing and future systems to ensure compatibility and optimize performance.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[Client Name],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Project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breakdown of project phases and milestones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tasks, responsible parties, and timeline for completion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Dependencies and critical path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Initial plan within project kickoff, updates as needed</w:t>
      </w:r>
    </w:p>
    <w:p>
      <w:pPr>
        <w:spacing w:after="80"/>
      </w:pPr>
    </w:p>
    <w:p>
      <w:pPr>
        <w:spacing w:after="160" w:line="276" w:lineRule="auto"/>
      </w:pPr>
      <w:r>
        <w:rPr>
          <w:rFonts w:ascii="Arial" w:hAnsi="Arial"/>
          <w:b w:val="0"/>
          <w:i w:val="0"/>
          <w:color w:val="1D1C1C"/>
          <w:sz w:val="20"/>
        </w:rPr>
        <w:t>2. Requirements Specification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Documented functional and technical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User stories and acceptance criteria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Process flow diagrams illustrating proposed solution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Within the requirements analysis phase</w:t>
      </w:r>
    </w:p>
    <w:p>
      <w:pPr>
        <w:spacing w:after="80"/>
      </w:pPr>
    </w:p>
    <w:p>
      <w:pPr>
        <w:spacing w:after="160" w:line="276" w:lineRule="auto"/>
      </w:pPr>
      <w:r>
        <w:rPr>
          <w:rFonts w:ascii="Arial" w:hAnsi="Arial"/>
          <w:b w:val="0"/>
          <w:i w:val="0"/>
          <w:color w:val="1D1C1C"/>
          <w:sz w:val="20"/>
        </w:rPr>
        <w:t>3. Solution Architecture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system architecture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points and data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Security and compliance considerations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Upon completion of architecture review sessions</w:t>
      </w:r>
    </w:p>
    <w:p>
      <w:pPr>
        <w:spacing w:after="80"/>
      </w:pPr>
    </w:p>
    <w:p>
      <w:pPr>
        <w:spacing w:after="160" w:line="276" w:lineRule="auto"/>
      </w:pPr>
      <w:r>
        <w:rPr>
          <w:rFonts w:ascii="Arial" w:hAnsi="Arial"/>
          <w:b w:val="0"/>
          <w:i w:val="0"/>
          <w:color w:val="1D1C1C"/>
          <w:sz w:val="20"/>
        </w:rPr>
        <w:t>4. Implementation Roadmap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Sequenced deployment plan with prioritized actions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Resource allocation and effort estimates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mitigation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End of planning phase, prior to implementation launch</w:t>
      </w:r>
    </w:p>
    <w:p>
      <w:pPr>
        <w:spacing w:after="80"/>
      </w:pPr>
    </w:p>
    <w:p>
      <w:pPr>
        <w:spacing w:after="160" w:line="276" w:lineRule="auto"/>
      </w:pPr>
      <w:r>
        <w:rPr>
          <w:rFonts w:ascii="Arial" w:hAnsi="Arial"/>
          <w:b w:val="0"/>
          <w:i w:val="0"/>
          <w:color w:val="1D1C1C"/>
          <w:sz w:val="20"/>
        </w:rPr>
        <w:t>5. Testing &amp; Quality Assurance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Test cases and scenarios aligned to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Defect tracking protocols and resolution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User acceptance testing schedule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Before start of development, refinement pre-launch</w:t>
      </w:r>
    </w:p>
    <w:p>
      <w:pPr>
        <w:spacing w:after="80"/>
      </w:pPr>
    </w:p>
    <w:p>
      <w:pPr>
        <w:spacing w:after="160" w:line="276" w:lineRule="auto"/>
      </w:pPr>
      <w:r>
        <w:rPr>
          <w:rFonts w:ascii="Arial" w:hAnsi="Arial"/>
          <w:b w:val="0"/>
          <w:i w:val="0"/>
          <w:color w:val="1D1C1C"/>
          <w:sz w:val="20"/>
        </w:rPr>
        <w:t>6. Progress Status Reports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of completed, ongoing, and upcoming 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KPIs and metrics tracking against project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Action items and risks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Bi-weekly throughout engagement</w:t>
      </w:r>
    </w:p>
    <w:p>
      <w:pPr>
        <w:spacing w:after="80"/>
      </w:pPr>
    </w:p>
    <w:p>
      <w:pPr>
        <w:spacing w:after="160" w:line="276" w:lineRule="auto"/>
      </w:pPr>
      <w:r>
        <w:rPr>
          <w:rFonts w:ascii="Arial" w:hAnsi="Arial"/>
          <w:b w:val="0"/>
          <w:i w:val="0"/>
          <w:color w:val="1D1C1C"/>
          <w:sz w:val="20"/>
        </w:rPr>
        <w:t>Each deliverable will be iteratively reviewed with [Client Name]'s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Our engagement with [Client Name] is designed to deliver a future-ready solution that supports business scalability, drives automation, and delivers actionable insights to leadership. By leveraging a collaborative, phased methodology, we will ensure seamless alignment with your strategic vision while reducing friction throughout the organization’s key processes. Our approach emphasizes clear communication, iterative refinement, and early value realization to provide a strong foundation for project success.</w:t>
      </w:r>
    </w:p>
    <w:p>
      <w:pPr>
        <w:spacing w:after="80"/>
      </w:pPr>
    </w:p>
    <w:p>
      <w:pPr>
        <w:spacing w:after="160" w:line="276" w:lineRule="auto"/>
      </w:pPr>
      <w:r>
        <w:rPr>
          <w:rFonts w:ascii="Arial" w:hAnsi="Arial"/>
          <w:b w:val="0"/>
          <w:i w:val="0"/>
          <w:color w:val="1D1C1C"/>
          <w:sz w:val="20"/>
        </w:rPr>
        <w:t>This engagement will follow a structured methodology that includes discovery, design, implementation, and validation phases. At every stage, we will emphasize stakeholder input, documentation, and continuous feedback—ensuring solutions are not only robust and scalable but also tailored to drive operational efficiency, user adoption, and measurable business impact.</w:t>
      </w:r>
    </w:p>
    <w:p>
      <w:pPr>
        <w:spacing w:after="80"/>
      </w:pPr>
    </w:p>
    <w:p>
      <w:pPr>
        <w:spacing w:after="160" w:line="276" w:lineRule="auto"/>
      </w:pPr>
      <w:r>
        <w:rPr>
          <w:rFonts w:ascii="Arial" w:hAnsi="Arial"/>
          <w:b/>
          <w:i w:val="0"/>
          <w:color w:val="1D1C1C"/>
          <w:sz w:val="20"/>
        </w:rPr>
        <w:t>Phase 1: Discovery and Assessment, Duration: 2 weeks, Timeline: Week 1 to Week 2</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a comprehensive understanding of current business processes, technology landscape, and objectives.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interviews and requirements workshops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current-state systems, workflows, and data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pain points, inefficiencies, and manual interventions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high-level future-state capabilities and opportunities for automation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initial requirements and success criteria</w:t>
      </w:r>
    </w:p>
    <w:p>
      <w:pPr>
        <w:spacing w:after="80"/>
      </w:pPr>
    </w:p>
    <w:p>
      <w:pPr>
        <w:spacing w:after="160" w:line="276" w:lineRule="auto"/>
      </w:pPr>
      <w:r>
        <w:rPr>
          <w:rFonts w:ascii="Arial" w:hAnsi="Arial"/>
          <w:b/>
          <w:i w:val="0"/>
          <w:color w:val="1D1C1C"/>
          <w:sz w:val="20"/>
        </w:rPr>
        <w:t>Phase 2: Solution Design, Duration: 3 weeks, Timeline: Week 3 to Week 5</w:t>
      </w:r>
    </w:p>
    <w:p>
      <w:pPr>
        <w:spacing w:after="160" w:line="276" w:lineRule="auto"/>
      </w:pPr>
      <w:r>
        <w:rPr>
          <w:rFonts w:ascii="Arial" w:hAnsi="Arial"/>
          <w:b/>
          <w:i w:val="0"/>
          <w:color w:val="1D1C1C"/>
          <w:sz w:val="20"/>
        </w:rPr>
        <w:t>Summary:</w:t>
      </w:r>
      <w:r>
        <w:rPr>
          <w:rFonts w:ascii="Arial" w:hAnsi="Arial"/>
          <w:b w:val="0"/>
          <w:i w:val="0"/>
          <w:color w:val="1D1C1C"/>
          <w:sz w:val="20"/>
        </w:rPr>
        <w:t xml:space="preserve"> Architect a scalable solution and detailed roadmap aligned with business objectives.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future-state business process models and workflow diagrams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solution architecture, including technology stack and integration 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actionable project plan with prioritized milestones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requirements specification and data model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design reviews with key stakeholders</w:t>
      </w:r>
    </w:p>
    <w:p>
      <w:pPr>
        <w:spacing w:after="80"/>
      </w:pPr>
    </w:p>
    <w:p>
      <w:pPr>
        <w:spacing w:after="160" w:line="276" w:lineRule="auto"/>
      </w:pPr>
      <w:r>
        <w:rPr>
          <w:rFonts w:ascii="Arial" w:hAnsi="Arial"/>
          <w:b/>
          <w:i w:val="0"/>
          <w:color w:val="1D1C1C"/>
          <w:sz w:val="20"/>
        </w:rPr>
        <w:t>Phase 3: Implementation and Testing, Duration: 5 weeks, Timeline: Week 6 to Week 10</w:t>
      </w:r>
    </w:p>
    <w:p>
      <w:pPr>
        <w:spacing w:after="160" w:line="276" w:lineRule="auto"/>
      </w:pPr>
      <w:r>
        <w:rPr>
          <w:rFonts w:ascii="Arial" w:hAnsi="Arial"/>
          <w:b/>
          <w:i w:val="0"/>
          <w:color w:val="1D1C1C"/>
          <w:sz w:val="20"/>
        </w:rPr>
        <w:t>Summary:</w:t>
      </w:r>
      <w:r>
        <w:rPr>
          <w:rFonts w:ascii="Arial" w:hAnsi="Arial"/>
          <w:b w:val="0"/>
          <w:i w:val="0"/>
          <w:color w:val="1D1C1C"/>
          <w:sz w:val="20"/>
        </w:rPr>
        <w:t xml:space="preserve"> Build, configure, and validate solution components in alignment with the approved design.</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selected platforms and automate targeted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custom workflows and user interfaces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iterative testing (unit, integration, user acceptance)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Migrate data and establish necessary integrations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training and knowledge transfer for end users</w:t>
      </w:r>
    </w:p>
    <w:p>
      <w:pPr>
        <w:spacing w:after="80"/>
      </w:pPr>
    </w:p>
    <w:p>
      <w:pPr>
        <w:spacing w:after="160" w:line="276" w:lineRule="auto"/>
      </w:pPr>
      <w:r>
        <w:rPr>
          <w:rFonts w:ascii="Arial" w:hAnsi="Arial"/>
          <w:b/>
          <w:i w:val="0"/>
          <w:color w:val="1D1C1C"/>
          <w:sz w:val="20"/>
        </w:rPr>
        <w:t>Phase 4: Deployment and Optimization, Duration: 2 weeks, Timeline: Week 11 to Week 12</w:t>
      </w:r>
    </w:p>
    <w:p>
      <w:pPr>
        <w:spacing w:after="160" w:line="276" w:lineRule="auto"/>
      </w:pPr>
      <w:r>
        <w:rPr>
          <w:rFonts w:ascii="Arial" w:hAnsi="Arial"/>
          <w:b/>
          <w:i w:val="0"/>
          <w:color w:val="1D1C1C"/>
          <w:sz w:val="20"/>
        </w:rPr>
        <w:t>Summary:</w:t>
      </w:r>
      <w:r>
        <w:rPr>
          <w:rFonts w:ascii="Arial" w:hAnsi="Arial"/>
          <w:b w:val="0"/>
          <w:i w:val="0"/>
          <w:color w:val="1D1C1C"/>
          <w:sz w:val="20"/>
        </w:rPr>
        <w:t xml:space="preserve"> Roll out the solution, monitor adoption, and refine based on user feedback.</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Execute production deployment with cutover planning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Monitor solution performance and adoption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Collect feedback and address post-launch issues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Optimize workflows for continuous improvement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final project documentation and lessons learned</w:t>
      </w:r>
    </w:p>
    <w:p>
      <w:pPr>
        <w:spacing w:after="80"/>
      </w:pPr>
    </w:p>
    <w:p>
      <w:pPr>
        <w:spacing w:after="160" w:line="276" w:lineRule="auto"/>
      </w:pPr>
      <w:r>
        <w:rPr>
          <w:rFonts w:ascii="Arial" w:hAnsi="Arial"/>
          <w:b w:val="0"/>
          <w:i w:val="0"/>
          <w:color w:val="1D1C1C"/>
          <w:sz w:val="20"/>
        </w:rPr>
        <w:t>Through this phased and methodical approach, [Client Name] will receive a tailored solution that evolves alongside business needs, maximizes technology investments, and delivers sustained value. By focusing on clear deliverables and continuous stakeholder engagement, we will enable your organization to realize strategic goals and achieve operational excellence.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will drive measurable transformation for [Client Name] by enabling scalable growth, increasing operational efficiency, and strengthening data-driven decision-making. Through streamlined automation and improved user experiences, the initiative will establish a foundation for sustained adaptability and business resilience. Success will be evidenced by tangible improvements in process effectiveness, decision quality, and organizational agility.</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Growth Enablement:</w:t>
      </w:r>
      <w:r>
        <w:rPr>
          <w:rFonts w:ascii="Arial" w:hAnsi="Arial"/>
          <w:b w:val="0"/>
          <w:i w:val="0"/>
          <w:color w:val="1D1C1C"/>
          <w:sz w:val="20"/>
        </w:rPr>
        <w:t xml:space="preserve"> The future-state solution will provide the infrastructure and flexibility necessary to support business expansion and adapt to evolving market demands.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Key business processes will be automated to reduce manual intervention, lower operational costs, and increase overall productivity.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Decision-Making:</w:t>
      </w:r>
      <w:r>
        <w:rPr>
          <w:rFonts w:ascii="Arial" w:hAnsi="Arial"/>
          <w:b w:val="0"/>
          <w:i w:val="0"/>
          <w:color w:val="1D1C1C"/>
          <w:sz w:val="20"/>
        </w:rPr>
        <w:t xml:space="preserve"> Leadership will benefit from actionable insights and analytics, empowering more informed strategic planning and quicker response to emerging trends.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User Experience:</w:t>
      </w:r>
      <w:r>
        <w:rPr>
          <w:rFonts w:ascii="Arial" w:hAnsi="Arial"/>
          <w:b w:val="0"/>
          <w:i w:val="0"/>
          <w:color w:val="1D1C1C"/>
          <w:sz w:val="20"/>
        </w:rPr>
        <w:t xml:space="preserve"> Streamlined workflows and intuitive interfaces will minimize friction, promoting higher user adoption and satisfaction across daily operations.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Strengthened Business Processes:</w:t>
      </w:r>
      <w:r>
        <w:rPr>
          <w:rFonts w:ascii="Arial" w:hAnsi="Arial"/>
          <w:b w:val="0"/>
          <w:i w:val="0"/>
          <w:color w:val="1D1C1C"/>
          <w:sz w:val="20"/>
        </w:rPr>
        <w:t xml:space="preserve"> Improved process robustness will reduce error rates and operational risk, contributing to a more resilient and reliable organizational foundation.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Continuous Improvement Readiness:</w:t>
      </w:r>
      <w:r>
        <w:rPr>
          <w:rFonts w:ascii="Arial" w:hAnsi="Arial"/>
          <w:b w:val="0"/>
          <w:i w:val="0"/>
          <w:color w:val="1D1C1C"/>
          <w:sz w:val="20"/>
        </w:rPr>
        <w:t xml:space="preserve"> The implemented solutions will facilitate ongoing optimization as business needs evolve, ensuring long-term relevance and competitive advantage.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Growth Enablement:</w:t>
      </w:r>
      <w:r>
        <w:rPr>
          <w:rFonts w:ascii="Arial" w:hAnsi="Arial"/>
          <w:b w:val="0"/>
          <w:i w:val="0"/>
          <w:color w:val="1D1C1C"/>
          <w:sz w:val="20"/>
        </w:rPr>
        <w:t xml:space="preserve"> This engagement empowers [Client Name] to support expanding business demands without significant incremental costs, laying the groundwork for future revenue opportunities and market share increases.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By streamlining critical workflows and automating routine processes, the solution is projected to reduce manual effort and process cycle times by up to 50%, freeing valuable staff resources for higher-value activities.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Decision Making:</w:t>
      </w:r>
      <w:r>
        <w:rPr>
          <w:rFonts w:ascii="Arial" w:hAnsi="Arial"/>
          <w:b w:val="0"/>
          <w:i w:val="0"/>
          <w:color w:val="1D1C1C"/>
          <w:sz w:val="20"/>
        </w:rPr>
        <w:t xml:space="preserve"> Enhanced analytics and integrated reporting will provide real-time, actionable insights, resulting in improved decision quality and faster response times to business challenges.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Cost Savings and ROI Acceleration:</w:t>
      </w:r>
      <w:r>
        <w:rPr>
          <w:rFonts w:ascii="Arial" w:hAnsi="Arial"/>
          <w:b w:val="0"/>
          <w:i w:val="0"/>
          <w:color w:val="1D1C1C"/>
          <w:sz w:val="20"/>
        </w:rPr>
        <w:t xml:space="preserve"> Automation and process optimization are expected to reduce overhead costs while delivering measurable cost savings, contributing to a rapid return on investment and improved P&amp;L performance.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Differentiation:</w:t>
      </w:r>
      <w:r>
        <w:rPr>
          <w:rFonts w:ascii="Arial" w:hAnsi="Arial"/>
          <w:b w:val="0"/>
          <w:i w:val="0"/>
          <w:color w:val="1D1C1C"/>
          <w:sz w:val="20"/>
        </w:rPr>
        <w:t xml:space="preserve"> The initiative positions [Client Name] as a forward-thinking organization, strengthening its ability to adapt to market changes and setting it apart from competitors through superior operational agility and customer experience.</w:t>
      </w:r>
    </w:p>
    <w:p>
      <w:pPr>
        <w:spacing w:after="80"/>
      </w:pPr>
    </w:p>
    <w:p>
      <w:pPr>
        <w:spacing w:after="160" w:line="276" w:lineRule="auto"/>
      </w:pPr>
      <w:r>
        <w:rPr>
          <w:rFonts w:ascii="Arial" w:hAnsi="Arial"/>
          <w:b w:val="0"/>
          <w:i w:val="0"/>
          <w:color w:val="1D1C1C"/>
          <w:sz w:val="20"/>
        </w:rPr>
        <w:t>This transformation will equip [Client Name] with the capabilities needed to foster sustained adaptation, resilience, and growth. By driving process effectiveness, strategic agility, and financial performance, this initiative establishes a strong foundation for ongoing business success.</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