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0DE" w:rsidRPr="002F23F2" w:rsidRDefault="005E50DE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23F2">
        <w:rPr>
          <w:rFonts w:ascii="Times New Roman" w:hAnsi="Times New Roman" w:cs="Times New Roman"/>
          <w:sz w:val="24"/>
          <w:szCs w:val="24"/>
        </w:rPr>
        <w:t>A continuación se expone la valoración de las características por dimensiones</w:t>
      </w:r>
      <w:r w:rsidR="00AC235D" w:rsidRPr="002F23F2">
        <w:rPr>
          <w:rFonts w:ascii="Times New Roman" w:hAnsi="Times New Roman" w:cs="Times New Roman"/>
          <w:sz w:val="24"/>
          <w:szCs w:val="24"/>
        </w:rPr>
        <w:t>.</w:t>
      </w:r>
    </w:p>
    <w:p w:rsidR="00AC235D" w:rsidRPr="002F23F2" w:rsidRDefault="00AC235D" w:rsidP="009B01FD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50DE" w:rsidRPr="002F23F2" w:rsidRDefault="0002405F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• </w:t>
      </w:r>
      <w:r w:rsidR="005E50DE" w:rsidRPr="002F23F2">
        <w:rPr>
          <w:rFonts w:ascii="Times New Roman" w:hAnsi="Times New Roman" w:cs="Times New Roman"/>
          <w:bCs/>
          <w:sz w:val="24"/>
          <w:szCs w:val="24"/>
        </w:rPr>
        <w:t xml:space="preserve">Dimensión de Plausibilidad: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P1: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Existen expertos, están disponibles y son cooperativos.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dispone de un grupo de abogados pertenecientes a un estudio jurídico, que se desempeñan en la actualidad en derecho </w:t>
            </w:r>
            <w:r w:rsidR="00653FB1">
              <w:rPr>
                <w:rFonts w:ascii="Times New Roman" w:hAnsi="Times New Roman" w:cs="Times New Roman"/>
                <w:sz w:val="24"/>
                <w:szCs w:val="24"/>
              </w:rPr>
              <w:t>penal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97620" w:rsidRPr="002F23F2" w:rsidRDefault="00997620" w:rsidP="002F23F2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23F2">
              <w:rPr>
                <w:rFonts w:ascii="Times New Roman" w:hAnsi="Times New Roman" w:cs="Times New Roman"/>
                <w:sz w:val="24"/>
                <w:szCs w:val="24"/>
              </w:rPr>
              <w:t>í.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P2: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>El experto es capaz de estructura</w:t>
            </w:r>
            <w:r w:rsidR="002F23F2"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>r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sus métodos y procedimientos de trabajo.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Los expertos han demostrado ser ordenados y estructurados en sus procedimientos de trabajo, a lo que se suma su experiencia en </w:t>
            </w:r>
            <w:r w:rsidR="002F23F2" w:rsidRPr="002F23F2">
              <w:rPr>
                <w:rFonts w:ascii="Times New Roman" w:hAnsi="Times New Roman" w:cs="Times New Roman"/>
                <w:sz w:val="24"/>
                <w:szCs w:val="24"/>
              </w:rPr>
              <w:t>casos relacionados con delitos contra las personas, contra el honor y contra la integridad sexual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97620" w:rsidRPr="002F23F2" w:rsidRDefault="00997620" w:rsidP="00AC235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AC235D" w:rsidRPr="002F23F2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r w:rsid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P3: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está bien estructurada y se entiende.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La tarea se encuentra muy bien estructura</w:t>
            </w:r>
            <w:r w:rsidR="002F23F2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y se entiende. Existe gran cantidad de información disponible que se encuentra estructurada pero no vinculada entre sí. Este es justamente uno de los puntos que les interesa a los expertos ya que el sistema introducirá una propuesta para vincular con precisión la información disponible.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Todo. 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P4: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Existen suficientes casos de pruebas y sus soluciones asociadas.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Los expertos cuentan con suficientes casos de prueba con las soluciones de los mismos.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P5: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solo depende de los conocimientos y no sólo del sentido común.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La esencia de la tarea es el conocimiento, pero al existir situaciones ambiguas</w:t>
            </w:r>
            <w:r w:rsidR="002F23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el sentido común y la experiencia </w:t>
            </w:r>
            <w:r w:rsidR="002F23F2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importante</w:t>
            </w:r>
            <w:r w:rsidR="002F23F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</w:tbl>
    <w:p w:rsidR="005E50DE" w:rsidRPr="002F23F2" w:rsidRDefault="005E50DE" w:rsidP="009B01FD">
      <w:pPr>
        <w:pStyle w:val="Sinespaciado"/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E50DE" w:rsidRPr="002F23F2" w:rsidRDefault="0002405F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• </w:t>
      </w:r>
      <w:r w:rsidR="005E50DE" w:rsidRPr="002F23F2">
        <w:rPr>
          <w:rFonts w:ascii="Times New Roman" w:hAnsi="Times New Roman" w:cs="Times New Roman"/>
          <w:bCs/>
          <w:sz w:val="24"/>
          <w:szCs w:val="24"/>
        </w:rPr>
        <w:t xml:space="preserve">Dimensión de Justificación: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J1: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Resuelve una tarea útil y necesaria. </w:t>
            </w:r>
          </w:p>
          <w:p w:rsidR="0088534B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Análisis: </w:t>
            </w:r>
            <w:r w:rsidR="0088534B">
              <w:rPr>
                <w:rFonts w:ascii="Times New Roman" w:hAnsi="Times New Roman" w:cs="Times New Roman"/>
                <w:sz w:val="24"/>
                <w:szCs w:val="24"/>
              </w:rPr>
              <w:t>Dado que el estudio jurídico tiene alta tasa de rentabilidad en los delitos contra las personas, contra el honor y contra la integridad sexual, la disponibilidad de una herramienta sería de gran utilidad para agilizar el asesoramiento a los clientes, permitiendo ahorrar tiempo en el momento de atención a los mismos.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Mucho. 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Característica J2: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espera una alta tasa de recuperación de la inversión. </w:t>
            </w:r>
          </w:p>
          <w:p w:rsidR="0088534B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estima que se logrará una importante mejora en la productividad, dado que </w:t>
            </w:r>
            <w:r w:rsidR="0088534B">
              <w:rPr>
                <w:rFonts w:ascii="Times New Roman" w:hAnsi="Times New Roman" w:cs="Times New Roman"/>
                <w:sz w:val="24"/>
                <w:szCs w:val="24"/>
              </w:rPr>
              <w:t>si se ahorra tiempo en el momento de asesoramiento a los clientes, el estudio podría atender más clientes en tal franja horaria y, de ese modo, aumentar sus ingresos.</w:t>
            </w:r>
          </w:p>
          <w:p w:rsidR="00997620" w:rsidRPr="002F23F2" w:rsidRDefault="00997620" w:rsidP="00EA1BC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EA1BCE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J3: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Hay escasez de experiencia humana.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Sí, el estudio jurídico no cuenta con muchos especialistas en el área </w:t>
            </w:r>
            <w:r w:rsidR="00653FB1">
              <w:rPr>
                <w:rFonts w:ascii="Times New Roman" w:hAnsi="Times New Roman" w:cs="Times New Roman"/>
                <w:sz w:val="24"/>
                <w:szCs w:val="24"/>
              </w:rPr>
              <w:t>penal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. Se requiere de abogados con vasta experiencia en el área para que puedan estructurar y vincular con precisión las leyes, artículos e incisos vinculados con el caso.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FF66EF"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J4: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Hay necesidad de tomar decisiones en situaciones críticas o ambientes hostiles, penosos y/ o pocos gratificantes.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 existe ninguna posibilidad de que se deban tomar decisiones críticas, o en ambientes hostiles, penosos o poco gratificantes. </w:t>
            </w:r>
          </w:p>
          <w:p w:rsidR="00997620" w:rsidRPr="002F23F2" w:rsidRDefault="00997620" w:rsidP="00FF66E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FF66EF" w:rsidRPr="002F23F2">
              <w:rPr>
                <w:rFonts w:ascii="Times New Roman" w:hAnsi="Times New Roman" w:cs="Times New Roman"/>
                <w:bCs/>
                <w:sz w:val="24"/>
                <w:szCs w:val="24"/>
              </w:rPr>
              <w:t>Nada.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J5: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Hay necesidad de distribuir los conocimientos.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distribución de los conocimientos es necesaria debido a que cada caso es una situación particular y es necesario que se informe al conjunto de abogados sobre las incumbencias del mismo. </w:t>
            </w:r>
          </w:p>
          <w:p w:rsidR="00997620" w:rsidRPr="002F23F2" w:rsidRDefault="00997620" w:rsidP="00FF66EF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FF66EF" w:rsidRPr="002F23F2">
              <w:rPr>
                <w:rFonts w:ascii="Times New Roman" w:hAnsi="Times New Roman" w:cs="Times New Roman"/>
                <w:sz w:val="24"/>
                <w:szCs w:val="24"/>
              </w:rPr>
              <w:t>Mucho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J6: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Los conocimientos pueden perderse de no realizarse el sistema.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No. Lo que se puede llegar a perder es precisión sobre qué leyes, artículos e incisos involucran el caso.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97620" w:rsidRPr="002F23F2" w:rsidTr="00997620">
        <w:tc>
          <w:tcPr>
            <w:tcW w:w="8978" w:type="dxa"/>
          </w:tcPr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J7: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No existen soluciones alternativas.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Si bien existen algunos sistemas realizados por software tradicional no son lo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suficientemente precisos al relacionar las leyes con los casos planteados. </w:t>
            </w:r>
          </w:p>
          <w:p w:rsidR="00997620" w:rsidRPr="002F23F2" w:rsidRDefault="00997620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Sí.</w:t>
            </w:r>
          </w:p>
        </w:tc>
      </w:tr>
    </w:tbl>
    <w:p w:rsidR="005E50DE" w:rsidRPr="002F23F2" w:rsidRDefault="005E50DE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23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378D0" w:rsidRPr="002F23F2" w:rsidRDefault="007378D0" w:rsidP="009B01FD">
      <w:pPr>
        <w:pStyle w:val="Sinespaciado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50DE" w:rsidRPr="0002405F" w:rsidRDefault="0002405F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05F">
        <w:rPr>
          <w:rFonts w:ascii="Times New Roman" w:hAnsi="Times New Roman"/>
          <w:bCs/>
          <w:sz w:val="24"/>
          <w:szCs w:val="24"/>
        </w:rPr>
        <w:t xml:space="preserve">• </w:t>
      </w:r>
      <w:r w:rsidR="005E50DE" w:rsidRPr="0002405F">
        <w:rPr>
          <w:rFonts w:ascii="Times New Roman" w:hAnsi="Times New Roman" w:cs="Times New Roman"/>
          <w:bCs/>
          <w:sz w:val="24"/>
          <w:szCs w:val="24"/>
        </w:rPr>
        <w:t xml:space="preserve">Dimensión de Adecuación: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transferencia entre humanos es viable.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existencia de gran cantidad de bibliografía disponible hace factible que dicha experiencia pueda transmitirse a otras personas mediante el guiado del proceso.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</w:t>
            </w:r>
            <w:r w:rsidR="00FF66EF"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requiere “experiencia”.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experiencia del abogado permite tratar el caso con mayor precisión teniendo en cuenta todas las posibles interpretaciones de las leyes.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Los efectos de la introducción del Sistema Experto no pueden preverse.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Los efectos de la introducción del </w:t>
            </w:r>
            <w:r w:rsidR="003844DF">
              <w:rPr>
                <w:rFonts w:ascii="Times New Roman" w:hAnsi="Times New Roman" w:cs="Times New Roman"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se pueden prever</w:t>
            </w:r>
            <w:r w:rsidR="003844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ya que </w:t>
            </w:r>
            <w:r w:rsidR="00EF3FE3">
              <w:rPr>
                <w:rFonts w:ascii="Times New Roman" w:hAnsi="Times New Roman" w:cs="Times New Roman"/>
                <w:sz w:val="24"/>
                <w:szCs w:val="24"/>
              </w:rPr>
              <w:t>se cuenta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con un grupo de abogados con experiencia en sistemas software. </w:t>
            </w:r>
          </w:p>
          <w:p w:rsidR="009B01FD" w:rsidRPr="002F23F2" w:rsidRDefault="009B01FD" w:rsidP="00FF66EF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FF66EF"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A4: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requiere razonamiento simbólico.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Existe razonamiento simbólico en este sistema. </w:t>
            </w:r>
          </w:p>
          <w:p w:rsidR="009B01FD" w:rsidRPr="002F23F2" w:rsidRDefault="009B01FD" w:rsidP="00FF66EF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FF66EF"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A5: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requiere el uso de heurísticas para acotar el espacio de búsqueda.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Sí, ya que se necesita identificar claramente la situación a tratar para poder así precisar qué leyes, artículos e incisos están involucrados.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A6: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es de carácter público y más táctica que estratégica.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Esencialmente es una tarea de carácter público y con un fuerte carácter táctico. Sin embargo existe una dosis de carácter estratégico para poder determinar qué leyes, artículos e incisos benefician en mayor medida a la causa.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Sí.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Característica A7: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espera que la tarea continúe sin cambios significativos durante un largo período de tiempo.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Sí, ya que las leyes no sufren modificaciones por largos períodos de tiempo.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A8: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necesitan varios niveles de abstracción en la resolución de la tarea.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Existe un nivel medio de abstracción, ya que las leyes tratan genéricamente ciertas situaciones, y las mismas son de carácter práctico.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Poco.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A9: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problema es relativamente simple o puede descomponerse en subproblemas.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estructuración del conocimiento jurídico permite obtener departamentalización orientada a descomponer el problema en subproblemas.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A10: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experto no sigue un proceso determinista en la resolución del problema.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Cada proyecto a analizar es un problema diferente y su resolución demandará un nuevo análisis.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Sí.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A11: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acepta la técnica de prototipado gradual.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han determinados distintos subproblemas para los cuales es posible iniciar el proceso de prototipado gradual del sistema experto.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Sí. 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A12: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experto resuelve el problema a veces con información incompleta o incierta. </w:t>
            </w:r>
          </w:p>
          <w:p w:rsidR="009B01FD" w:rsidRPr="002F23F2" w:rsidRDefault="009B01FD" w:rsidP="004A0BD8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="004A0BD8">
              <w:rPr>
                <w:rFonts w:ascii="Times New Roman" w:hAnsi="Times New Roman" w:cs="Times New Roman"/>
                <w:bCs/>
                <w:sz w:val="24"/>
                <w:szCs w:val="24"/>
              </w:rPr>
              <w:t>El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experto </w:t>
            </w:r>
            <w:r w:rsidR="004A0BD8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resuelve </w:t>
            </w:r>
            <w:r w:rsidR="004A0BD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problemas con información incompleta</w:t>
            </w:r>
            <w:r w:rsidR="004A0BD8">
              <w:rPr>
                <w:rFonts w:ascii="Times New Roman" w:hAnsi="Times New Roman" w:cs="Times New Roman"/>
                <w:sz w:val="24"/>
                <w:szCs w:val="24"/>
              </w:rPr>
              <w:t xml:space="preserve"> o incierta.</w:t>
            </w:r>
            <w:r w:rsidR="004A0BD8"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FF66EF" w:rsidRPr="002F23F2">
              <w:rPr>
                <w:rFonts w:ascii="Times New Roman" w:hAnsi="Times New Roman" w:cs="Times New Roman"/>
                <w:sz w:val="24"/>
                <w:szCs w:val="24"/>
              </w:rPr>
              <w:t>Nada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A13: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Es conveniente justificar las soluciones adoptadas.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Es muy conveniente justificar las soluciones, ya que son la defensa ante cualquier situación de litigio.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Todo. 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A14: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tarea requiere investigación básica.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tarea se apoya sobre un universo normativo que no requiere de investigación básica.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Característica A15: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sistema funcionará en tiempo real con otros programas o dispositivos.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 es necesario que el sistema actué en tiempo real, ni que interactúe con otros sistemas o dispositivos.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Nada.</w:t>
            </w:r>
          </w:p>
        </w:tc>
      </w:tr>
    </w:tbl>
    <w:p w:rsidR="005E50DE" w:rsidRPr="002F23F2" w:rsidRDefault="005E50DE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0DE" w:rsidRPr="0002405F" w:rsidRDefault="0002405F" w:rsidP="009B01FD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05F">
        <w:rPr>
          <w:rFonts w:ascii="Times New Roman" w:hAnsi="Times New Roman"/>
          <w:bCs/>
          <w:sz w:val="24"/>
          <w:szCs w:val="24"/>
        </w:rPr>
        <w:t xml:space="preserve">• </w:t>
      </w:r>
      <w:r w:rsidR="005E50DE" w:rsidRPr="0002405F">
        <w:rPr>
          <w:rFonts w:ascii="Times New Roman" w:hAnsi="Times New Roman" w:cs="Times New Roman"/>
          <w:bCs/>
          <w:sz w:val="24"/>
          <w:szCs w:val="24"/>
        </w:rPr>
        <w:t xml:space="preserve">Dimensión de Éxito: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Existe una ubicación idónea para el </w:t>
            </w:r>
            <w:r w:rsidR="00E32DBC">
              <w:rPr>
                <w:rFonts w:ascii="Times New Roman" w:hAnsi="Times New Roman" w:cs="Times New Roman"/>
                <w:iCs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Sí, existe una ubicación óptima para el </w:t>
            </w:r>
            <w:r w:rsidR="00E32DBC">
              <w:rPr>
                <w:rFonts w:ascii="Times New Roman" w:hAnsi="Times New Roman" w:cs="Times New Roman"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, la </w:t>
            </w:r>
            <w:r w:rsidR="00273132"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será el estudio jurídico </w:t>
            </w:r>
            <w:r w:rsidR="00273132">
              <w:rPr>
                <w:rFonts w:ascii="Times New Roman" w:hAnsi="Times New Roman" w:cs="Times New Roman"/>
                <w:sz w:val="24"/>
                <w:szCs w:val="24"/>
              </w:rPr>
              <w:t>donde trabaja el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experto.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Todo.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Problemas similares se han resuelto con </w:t>
            </w:r>
            <w:r w:rsidR="00273132">
              <w:rPr>
                <w:rFonts w:ascii="Times New Roman" w:hAnsi="Times New Roman" w:cs="Times New Roman"/>
                <w:iCs/>
                <w:sz w:val="24"/>
                <w:szCs w:val="24"/>
              </w:rPr>
              <w:t>ingeniería del conocimiento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="0063621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xisten referencias sobre otros sistemas del estilo planteado resueltos </w:t>
            </w:r>
            <w:r w:rsidR="0063621C">
              <w:rPr>
                <w:rFonts w:ascii="Times New Roman" w:hAnsi="Times New Roman" w:cs="Times New Roman"/>
                <w:sz w:val="24"/>
                <w:szCs w:val="24"/>
              </w:rPr>
              <w:t>con ingeniería del conocimiento.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problema es similar a otros en los que resultó imposible aplicar esta tecnología.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No, no existen referencias sobre este punto.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E4: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comunidad del proyecto está influenciada por vaivenes políticos.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De acuerdo a pocas circunstancias, la comunidad del proyecto </w:t>
            </w:r>
            <w:r w:rsidR="0063621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va a ver afectada por vaivenes políticos. La única circunstancia posible es un cambio en la normativa. </w:t>
            </w:r>
          </w:p>
          <w:p w:rsidR="009B01FD" w:rsidRPr="002F23F2" w:rsidRDefault="009B01FD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>Poco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E5: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inserción del sistema se efectúa sin traumas, es decir, apenas se interfiere en la rutina cotidiana.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inserción del sistema se podrá realizar sin interferir en las tareas habituales del estudio de abogados.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Regular.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Característica E6: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dispone de experiencia en </w:t>
            </w:r>
            <w:r w:rsidR="0063621C">
              <w:rPr>
                <w:rFonts w:ascii="Times New Roman" w:hAnsi="Times New Roman" w:cs="Times New Roman"/>
                <w:iCs/>
                <w:sz w:val="24"/>
                <w:szCs w:val="24"/>
              </w:rPr>
              <w:t>ingeniería del conocimiento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 existe experiencia previa. Se dispone de material bibliográfico realizado por expertos con experiencia previa y con el asesoramiento de los mismos. </w:t>
            </w:r>
          </w:p>
          <w:p w:rsidR="009B01FD" w:rsidRPr="002F23F2" w:rsidRDefault="009B01FD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>Poco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E7: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dispone de los recursos humanos, hardware y software necesarios para el desarrollo e implementación del sistema.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Existen todos los recursos necesarios, tanto técnicos como humanos, para el desarrollo del sistema y su posterior implementación. </w:t>
            </w:r>
          </w:p>
          <w:p w:rsidR="009B01FD" w:rsidRPr="002F23F2" w:rsidRDefault="009B01FD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E8: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experto resuelve el problema en la actualidad.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En la actualidad el experto resuelve el problema, con la problemática de no asegurarse si se han contemplado todas las leyes, artículos o incisos que incumben al caso.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Todo.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E9: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solución del problema es prioridad para la institución.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La solución es un problema prioritario para el estudio jurídico, ya que permitirá ganar gran cantidad de tiempo</w:t>
            </w:r>
            <w:r w:rsidR="008D720D">
              <w:rPr>
                <w:rFonts w:ascii="Times New Roman" w:hAnsi="Times New Roman" w:cs="Times New Roman"/>
                <w:sz w:val="24"/>
                <w:szCs w:val="24"/>
              </w:rPr>
              <w:t xml:space="preserve"> al momento de asesorar a los clientes y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en la búsqueda de leyes, artículos e incisos referentes al caso</w:t>
            </w:r>
            <w:r w:rsidR="008D72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1FD" w:rsidRPr="002F23F2" w:rsidRDefault="009B01FD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Valor: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Todo.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E10: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Las soluciones son explicables.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El sistema debe explicar cada solución adoptada de modo de brindar un buen nivel de ayuda a los usuarios a continuar con el proceso.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Todo.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Los objetivos del sistema son claros y evaluables.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Los objetivos del sistema están claramente establecidos y son evaluables, además se pueden comparar con causas ya resueltas. </w:t>
            </w:r>
          </w:p>
          <w:p w:rsidR="009B01FD" w:rsidRPr="002F23F2" w:rsidRDefault="009B01FD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Valor: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Todo.</w:t>
            </w:r>
          </w:p>
        </w:tc>
      </w:tr>
      <w:tr w:rsidR="009B01FD" w:rsidRPr="002F23F2" w:rsidTr="009B01FD">
        <w:tc>
          <w:tcPr>
            <w:tcW w:w="8978" w:type="dxa"/>
          </w:tcPr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Los conocimientos están repartidos entre un conjunto de individuos.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cuenta con un cierto número de abogados especializados en derecho 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penal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, con diversa experiencia en el tema. Por lo cual en determinados momentos se necesita la colaboración de más de un experto. </w:t>
            </w:r>
          </w:p>
          <w:p w:rsidR="009B01FD" w:rsidRPr="002F23F2" w:rsidRDefault="009B01FD" w:rsidP="009B01F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Poco.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Característica E13: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Los directivos, usuarios, experto e </w:t>
            </w:r>
            <w:r w:rsidR="007620A8">
              <w:rPr>
                <w:rFonts w:ascii="Times New Roman" w:hAnsi="Times New Roman" w:cs="Times New Roman"/>
                <w:iCs/>
                <w:sz w:val="24"/>
                <w:szCs w:val="24"/>
              </w:rPr>
              <w:t>ingeniero del conocimiento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están de acuerdo en las funciones del </w:t>
            </w:r>
            <w:r w:rsidR="007620A8">
              <w:rPr>
                <w:rFonts w:ascii="Times New Roman" w:hAnsi="Times New Roman" w:cs="Times New Roman"/>
                <w:iCs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ha llevado una tarea de conciliación de objetivos. </w:t>
            </w:r>
          </w:p>
          <w:p w:rsidR="009B01FD" w:rsidRPr="002F23F2" w:rsidRDefault="00196833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Valor:</w:t>
            </w:r>
            <w:r w:rsidR="001841F2"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>Todo.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E14: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actitud de los expertos ante el desarrollo del sistema es positiva y no se sienten amenazados por el proyecto.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espera con entusiasmo el desarrollo del 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sistema experto.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E15: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Los expertos convergen en sus soluciones y métodos.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Todos los expertos poseen una formación similar y adoptan soluciones convergentes.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E16: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acepta la planificación del proyecto propuesta por el </w:t>
            </w:r>
            <w:r w:rsidR="007620A8">
              <w:rPr>
                <w:rFonts w:ascii="Times New Roman" w:hAnsi="Times New Roman" w:cs="Times New Roman"/>
                <w:iCs/>
                <w:sz w:val="24"/>
                <w:szCs w:val="24"/>
              </w:rPr>
              <w:t>ingeniero del conocimiento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planificación del proyecto propuesta fue aceptada.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Sí.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E17: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Existen limitaciones estrictas de tiempo en la realización del sistema.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 existen plazos rígidos en cuanto a la realización del sistema, pero es deseable finalizarlo en un tiempo razonable en función de los futuros proyectos de la organización.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Regular.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E18: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 dirección y usuarios apoyan los objetivos y directrices del proyecto.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dirección y los usuarios apoyan ampliamente los objetivos del proyecto.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E19: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nivel de formación requerido por los usuarios del sistema es elevado.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No, el sistema está dirigido a personas con conocimientos básicos de manejo de ordenadores. </w:t>
            </w:r>
          </w:p>
          <w:p w:rsidR="009B01FD" w:rsidRPr="002F23F2" w:rsidRDefault="00196833" w:rsidP="001841F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="001841F2" w:rsidRPr="002F23F2">
              <w:rPr>
                <w:rFonts w:ascii="Times New Roman" w:hAnsi="Times New Roman" w:cs="Times New Roman"/>
                <w:sz w:val="24"/>
                <w:szCs w:val="24"/>
              </w:rPr>
              <w:t>Poco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E20: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Las relaciones </w:t>
            </w:r>
            <w:r w:rsidR="007620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ingeniero del conocimiento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– </w:t>
            </w:r>
            <w:r w:rsidR="007620A8">
              <w:rPr>
                <w:rFonts w:ascii="Times New Roman" w:hAnsi="Times New Roman" w:cs="Times New Roman"/>
                <w:iCs/>
                <w:sz w:val="24"/>
                <w:szCs w:val="24"/>
              </w:rPr>
              <w:t>e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xpertos son fluidas.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Las relaciones entre el 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ingeniero del conocimiento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y los expertos son fluidas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, destacando de buena predisposición de ambas partes para contribuir con el desarrollo del sistema.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 xml:space="preserve">Característica E21: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proyecto forma parte de un camino crítico con otros sistemas.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El proyecto no forma parte de ningún camino crítico con relación a los otros proyectos del estudio jurídico.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E22: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 efectuará una adecuada transferencia tecnológica.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Se ha previsto la elaboración de un plan de capacitación a los usuarios, como también la confección de los manuales necesarios para el uso del 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Mucho.</w:t>
            </w:r>
          </w:p>
        </w:tc>
      </w:tr>
      <w:tr w:rsidR="009B01FD" w:rsidRPr="002F23F2" w:rsidTr="009B01FD">
        <w:tc>
          <w:tcPr>
            <w:tcW w:w="8978" w:type="dxa"/>
          </w:tcPr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Característica E23: </w:t>
            </w:r>
            <w:r w:rsidRPr="002F23F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Lo que cuenta en la solución es la calidad de la respuesta. </w:t>
            </w:r>
          </w:p>
          <w:p w:rsidR="00196833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Análisis: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La calidad de las respuestas es muy importante. El usuario debe encontrar satisfactorias las respuestas que el 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le presente ya que una mala respuesta por parte del </w:t>
            </w:r>
            <w:r w:rsidR="007620A8">
              <w:rPr>
                <w:rFonts w:ascii="Times New Roman" w:hAnsi="Times New Roman" w:cs="Times New Roman"/>
                <w:sz w:val="24"/>
                <w:szCs w:val="24"/>
              </w:rPr>
              <w:t>sistema experto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 xml:space="preserve"> llevaría a un mal proceso legal o a desconfiar en la información dada por el sistema. </w:t>
            </w:r>
          </w:p>
          <w:p w:rsidR="009B01FD" w:rsidRPr="002F23F2" w:rsidRDefault="00196833" w:rsidP="0019683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F23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Valor: </w:t>
            </w:r>
            <w:r w:rsidRPr="002F23F2">
              <w:rPr>
                <w:rFonts w:ascii="Times New Roman" w:hAnsi="Times New Roman" w:cs="Times New Roman"/>
                <w:sz w:val="24"/>
                <w:szCs w:val="24"/>
              </w:rPr>
              <w:t>Sí.</w:t>
            </w:r>
          </w:p>
        </w:tc>
      </w:tr>
    </w:tbl>
    <w:p w:rsidR="007378D0" w:rsidRPr="002F23F2" w:rsidRDefault="007378D0" w:rsidP="00196833">
      <w:pPr>
        <w:pStyle w:val="Sinespaciado"/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7378D0" w:rsidRPr="002F23F2" w:rsidSect="00071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50DE"/>
    <w:rsid w:val="0002405F"/>
    <w:rsid w:val="00071519"/>
    <w:rsid w:val="000E1212"/>
    <w:rsid w:val="001841F2"/>
    <w:rsid w:val="00196833"/>
    <w:rsid w:val="00273132"/>
    <w:rsid w:val="002F23F2"/>
    <w:rsid w:val="003844DF"/>
    <w:rsid w:val="004A0BD8"/>
    <w:rsid w:val="005E50DE"/>
    <w:rsid w:val="0063621C"/>
    <w:rsid w:val="00653FB1"/>
    <w:rsid w:val="007378D0"/>
    <w:rsid w:val="007620A8"/>
    <w:rsid w:val="0088534B"/>
    <w:rsid w:val="008D720D"/>
    <w:rsid w:val="00936732"/>
    <w:rsid w:val="00997620"/>
    <w:rsid w:val="009B01FD"/>
    <w:rsid w:val="00AC235D"/>
    <w:rsid w:val="00E32DBC"/>
    <w:rsid w:val="00EA1BCE"/>
    <w:rsid w:val="00EF3FE3"/>
    <w:rsid w:val="00FF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50D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inespaciado">
    <w:name w:val="No Spacing"/>
    <w:uiPriority w:val="1"/>
    <w:qFormat/>
    <w:rsid w:val="005E50D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7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1974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19</cp:revision>
  <dcterms:created xsi:type="dcterms:W3CDTF">2019-10-21T03:28:00Z</dcterms:created>
  <dcterms:modified xsi:type="dcterms:W3CDTF">2019-10-21T17:25:00Z</dcterms:modified>
</cp:coreProperties>
</file>