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2"/>
          <w:sz w:val="48"/>
        </w:rPr>
        <w:t>ETC 88 · Carpeta (F1)</w:t>
      </w:r>
    </w:p>
    <w:p>
      <w:pPr>
        <w:jc w:val="center"/>
      </w:pPr>
      <w:r>
        <w:rPr>
          <w:i/>
          <w:color w:val="B25028"/>
          <w:sz w:val="24"/>
        </w:rPr>
        <w:t>4–6 de septiembre de 2026 · Casa de Retiro La Ceiba del Salado, Higüey</w:t>
      </w:r>
    </w:p>
    <w:p>
      <w:r>
        <w:rPr>
          <w:b/>
        </w:rPr>
        <w:t xml:space="preserve">Cómo leer este documento: </w:t>
      </w:r>
      <w:r>
        <w:t xml:space="preserve">lo que aparece sin marca está </w:t>
      </w:r>
      <w:r>
        <w:rPr>
          <w:b/>
        </w:rPr>
        <w:t>confirmado</w:t>
      </w:r>
      <w:r>
        <w:t xml:space="preserve">. </w:t>
      </w:r>
      <w:r>
        <w:rPr>
          <w:b/>
        </w:rPr>
        <w:t>[PROPUESTA]</w:t>
      </w:r>
      <w:r>
        <w:t xml:space="preserve"> = sugerencia aún no decidida. </w:t>
      </w:r>
      <w:r>
        <w:rPr>
          <w:b/>
        </w:rPr>
        <w:t>[POR DEFINIR]</w:t>
      </w:r>
      <w:r>
        <w:t xml:space="preserve"> = falta el dato o la decisión. Generado desde data/estado.json + data/equipo.json.</w:t>
      </w:r>
    </w:p>
    <w:p>
      <w:pPr>
        <w:pStyle w:val="Heading1"/>
      </w:pPr>
      <w:r>
        <w:t>GUÍA DEL ETC LXXXVIII</w:t>
      </w:r>
    </w:p>
    <w:p>
      <w:pPr>
        <w:pStyle w:val="Heading2"/>
      </w:pPr>
      <w:r>
        <w:t>San Pedro de Macorís</w:t>
      </w:r>
    </w:p>
    <w:p>
      <w:pPr>
        <w:pStyle w:val="IntenseQuote"/>
      </w:pPr>
      <w:r>
        <w:rPr>
          <w:b/>
        </w:rPr>
        <w:t>Lema eteciano:</w:t>
      </w:r>
      <w:r>
        <w:t xml:space="preserve"> </w:t>
      </w:r>
      <w:r>
        <w:rPr>
          <w:i/>
        </w:rPr>
        <w:t>“Siempre amigos”</w:t>
      </w:r>
      <w:r>
        <w:t xml:space="preserve"> · </w:t>
      </w:r>
      <w:r>
        <w:rPr>
          <w:b/>
        </w:rPr>
        <w:t>Jn 15:15</w:t>
      </w:r>
    </w:p>
    <w:p>
      <w:pPr>
        <w:pStyle w:val="IntenseQuote"/>
      </w:pPr>
      <w:r>
        <w:rPr>
          <w:b/>
        </w:rPr>
        <w:t>Lema del retiro:</w:t>
      </w:r>
      <w:r>
        <w:t xml:space="preserve"> [PROPUESTA] </w:t>
      </w:r>
      <w:r>
        <w:rPr>
          <w:i/>
        </w:rPr>
        <w:t>“No fuimos a buscarlo: Él nos esperaba”</w:t>
      </w:r>
      <w:r>
        <w:t xml:space="preserve"> (sin confirmar — se cierra con Claude Design)</w:t>
      </w:r>
    </w:p>
    <w:p>
      <w:pPr>
        <w:pStyle w:val="IntenseQuote"/>
      </w:pPr>
      <w:r>
        <w:rPr>
          <w:b/>
        </w:rPr>
        <w:t>Temática:</w:t>
      </w:r>
      <w:r>
        <w:t xml:space="preserve"> [PROPUESTA] expedición / búsqueda de tesoro (a confirmar)</w:t>
      </w:r>
    </w:p>
    <w:p>
      <w:pPr>
        <w:pStyle w:val="IntenseQuote"/>
      </w:pPr>
      <w:r>
        <w:rPr>
          <w:b/>
        </w:rPr>
        <w:t>Retiro:</w:t>
      </w:r>
      <w:r>
        <w:t xml:space="preserve"> 4–6 de septiembre de 2026 · Casa de Retiro «La Ceiba del Salado», Higüey</w:t>
      </w:r>
    </w:p>
    <w:p>
      <w:pPr>
        <w:pStyle w:val="IntenseQuote"/>
      </w:pPr>
      <w:r>
        <w:rPr>
          <w:b/>
        </w:rPr>
        <w:t>Co-Dirección:</w:t>
      </w:r>
      <w:r>
        <w:t xml:space="preserve"> Juan Manuel de la Cruz · Jean Carlo de la Cruz</w:t>
      </w:r>
    </w:p>
    <w:p>
      <w:r>
        <w:rPr>
          <w:i/>
        </w:rPr>
        <w:t>Esta es tu carpeta. Tráela a cada formación. Aquí está quiénes somos, el equipo, el calendario, las reglas y cómo nos preparamos.</w:t>
      </w:r>
    </w:p>
    <w:p>
      <w:pPr>
        <w:pStyle w:val="Heading2"/>
      </w:pPr>
      <w:r>
        <w:t>1. ¿Qué es un ETC?</w:t>
      </w:r>
    </w:p>
    <w:p>
      <w:r>
        <w:t xml:space="preserve">El </w:t>
      </w:r>
      <w:r>
        <w:rPr>
          <w:b/>
        </w:rPr>
        <w:t>Encuentro Total con Cristo (ETC)</w:t>
      </w:r>
      <w:r>
        <w:t xml:space="preserve"> es </w:t>
      </w:r>
      <w:r>
        <w:rPr>
          <w:i/>
        </w:rPr>
        <w:t>una experiencia que lleva a las personas a Jesús a través del encuentro consigo mismo y con sus semejantes</w:t>
      </w:r>
      <w:r>
        <w:t xml:space="preserve"> (Estatutos, Art. 6).</w:t>
      </w:r>
    </w:p>
    <w:p>
      <w:r>
        <w:t xml:space="preserve">Somos la </w:t>
      </w:r>
      <w:r>
        <w:rPr>
          <w:b/>
        </w:rPr>
        <w:t>Asociación Eteciana</w:t>
      </w:r>
      <w:r>
        <w:t>, una obra de la Iglesia Católica. Lo nuestro: acercar a las personas a Cristo, formar comunidad de vida cristiana, vivir coherentes con la fe y servir a los más necesitados.</w:t>
      </w:r>
    </w:p>
    <w:p>
      <w:r>
        <w:rPr>
          <w:b/>
        </w:rPr>
        <w:t>Siempre amigos</w:t>
      </w:r>
      <w:r>
        <w:t xml:space="preserve"> (Jn 15,15) — esa es nuestra firma.</w:t>
      </w:r>
    </w:p>
    <w:p>
      <w:pPr>
        <w:pStyle w:val="Heading2"/>
      </w:pPr>
      <w:r>
        <w:t>2. El Equipo del ETC 88</w:t>
      </w:r>
    </w:p>
    <w:p>
      <w:r>
        <w:t xml:space="preserve">Somos </w:t>
      </w:r>
      <w:r>
        <w:rPr>
          <w:b/>
        </w:rPr>
        <w:t>47 servidores operativos</w:t>
      </w:r>
      <w:r>
        <w:t xml:space="preserve"> + asesores ampliados y transversales. Una sola tripulación, diferentes funciones.</w:t>
      </w:r>
    </w:p>
    <w:p>
      <w:r>
        <w:rPr>
          <w:b/>
        </w:rPr>
        <w:t>Directores (2)</w:t>
      </w:r>
    </w:p>
    <w:p>
      <w:pPr>
        <w:pStyle w:val="IntenseQuote"/>
      </w:pPr>
      <w:r>
        <w:t>Jean Carlo De la Cruz Mendez · Juan Manuel de la Cruz Méndez</w:t>
      </w:r>
    </w:p>
    <w:p>
      <w:r>
        <w:rPr>
          <w:b/>
        </w:rPr>
        <w:t>Asesores del Retiro (3)</w:t>
      </w:r>
    </w:p>
    <w:p>
      <w:pPr>
        <w:pStyle w:val="IntenseQuote"/>
      </w:pPr>
      <w:r>
        <w:t>Frank Morales · Laura Fernández · Tomás Lorenzo</w:t>
      </w:r>
    </w:p>
    <w:p>
      <w:r>
        <w:rPr>
          <w:b/>
        </w:rPr>
        <w:t>Guías (14)</w:t>
      </w:r>
      <w:r>
        <w:t xml:space="preserve"> — Coord.: Camila Fernández Hazim, Priscilla Hidalgo Pou</w:t>
      </w:r>
    </w:p>
    <w:p>
      <w:pPr>
        <w:pStyle w:val="IntenseQuote"/>
      </w:pPr>
      <w:r>
        <w:t>Camila Fernández Hazim · Priscilla Hidalgo Pou · Darianny Rodriguez Belliard · Fernando Cordero · Franklin De Jesús Silverio Delgadillo · Ivanna Marien Mercedes Sosa · Jhonnalia Franchesca Silvestre Guzmán · Jonathan Andres Medina Mota · Juan Pablo Argüello Alzate · Luisa Maria Fiorentino Brugal · Oliver Rafael De León Ramírez · Victoria Lorenzo Rivera · Wilka María Reyes Mota · Yelaxni Mota</w:t>
      </w:r>
    </w:p>
    <w:p>
      <w:r>
        <w:rPr>
          <w:b/>
        </w:rPr>
        <w:t>Cocina (20)</w:t>
      </w:r>
      <w:r>
        <w:t xml:space="preserve"> — Coord.: Johnnito Richiez Brugal, Paloma Mendez</w:t>
      </w:r>
    </w:p>
    <w:p>
      <w:pPr>
        <w:pStyle w:val="IntenseQuote"/>
      </w:pPr>
      <w:r>
        <w:t>Johnnito Richiez Brugal · Paloma Mendez · Adrián Francisco Santana Puente · Ambar Liz Jáquez Lebrón · Brianelis Abreu Calderón · Candy Elizabeth Gatwood Ramos · Chantal Melissa Carpio Jiménez · Dayrelins Jazmin Santana Salas · Fabelly Maciel Fabian Bello · Guido Maldonado · Jordelis Mateo · Kelvin Alexis Ventura Santana · Maria del Carmen Mejías Mateo · Olanlly · Pamela · Risaira Santana Rosario · Risairi Santana Rosario · Roberto Figueroa · Tommy Nova Nolasco · Wirna Miguelina Stapleton Pilier</w:t>
      </w:r>
    </w:p>
    <w:p>
      <w:r>
        <w:rPr>
          <w:b/>
        </w:rPr>
        <w:t>Música (6)</w:t>
      </w:r>
      <w:r>
        <w:t xml:space="preserve"> — Coord.: José Ángel Tusen Russo</w:t>
      </w:r>
    </w:p>
    <w:p>
      <w:pPr>
        <w:pStyle w:val="IntenseQuote"/>
      </w:pPr>
      <w:r>
        <w:t>José Ángel Tusen Russo · Daylin · Dorian Elina Rodriguez Belliard · Ismarie Sthepanie Constanzo Ramos · Leober Carrion Soriano · Mary Carmen Ramírez Vásquez</w:t>
      </w:r>
    </w:p>
    <w:p>
      <w:r>
        <w:rPr>
          <w:b/>
        </w:rPr>
        <w:t>Asesores Espirituales (transversales):</w:t>
      </w:r>
      <w:r>
        <w:t xml:space="preserve"> Padre Paul Ramírez · Sor Angelina Lebrón</w:t>
      </w:r>
    </w:p>
    <w:p>
      <w:r>
        <w:rPr>
          <w:b/>
        </w:rPr>
        <w:t>Asesoras de Cocina:</w:t>
      </w:r>
      <w:r>
        <w:t xml:space="preserve"> Johanny García · Mary "Petra" Morales</w:t>
      </w:r>
    </w:p>
    <w:p>
      <w:r>
        <w:rPr>
          <w:b/>
        </w:rPr>
        <w:t>Asesores de Comunidad:</w:t>
      </w:r>
      <w:r>
        <w:t xml:space="preserve"> Leticia González · Marleny · Sandrita</w:t>
      </w:r>
    </w:p>
    <w:p>
      <w:r>
        <w:rPr>
          <w:b/>
        </w:rPr>
        <w:t>Equipos auxiliares:</w:t>
      </w:r>
      <w:r>
        <w:t xml:space="preserve"> Recaudación y Donaciones · Guagua (Transporte) · Actividad Profondo · Intersección (espiritual)</w:t>
      </w:r>
    </w:p>
    <w:p>
      <w:pPr>
        <w:pStyle w:val="Heading2"/>
      </w:pPr>
      <w:r>
        <w:t>3. Calendario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Actividad</w:t>
            </w:r>
          </w:p>
        </w:tc>
      </w:tr>
      <w:tr>
        <w:tc>
          <w:tcPr>
            <w:tcW w:type="dxa" w:w="4320"/>
          </w:tcPr>
          <w:p>
            <w:r>
              <w:t>7-jun</w:t>
            </w:r>
          </w:p>
        </w:tc>
        <w:tc>
          <w:tcPr>
            <w:tcW w:type="dxa" w:w="4320"/>
          </w:tcPr>
          <w:p>
            <w:r>
              <w:t xml:space="preserve">Misa Eteciana </w:t>
            </w:r>
            <w:r>
              <w:rPr>
                <w:i/>
              </w:rPr>
              <w:t>(sin formación)</w:t>
            </w:r>
          </w:p>
        </w:tc>
      </w:tr>
      <w:tr>
        <w:tc>
          <w:tcPr>
            <w:tcW w:type="dxa" w:w="4320"/>
          </w:tcPr>
          <w:p>
            <w:r>
              <w:t>4-jun</w:t>
            </w:r>
          </w:p>
        </w:tc>
        <w:tc>
          <w:tcPr>
            <w:tcW w:type="dxa" w:w="4320"/>
          </w:tcPr>
          <w:p>
            <w:r>
              <w:t>Reunión de Coordinadores (jueves 4-jun · Corpus Christi · virtual)</w:t>
            </w:r>
          </w:p>
        </w:tc>
      </w:tr>
      <w:tr>
        <w:tc>
          <w:tcPr>
            <w:tcW w:type="dxa" w:w="4320"/>
          </w:tcPr>
          <w:p>
            <w:r>
              <w:t>14-jun</w:t>
            </w:r>
          </w:p>
        </w:tc>
        <w:tc>
          <w:tcPr>
            <w:tcW w:type="dxa" w:w="4320"/>
          </w:tcPr>
          <w:p>
            <w:r>
              <w:t>F1 — Primera Formación (presupuesto, sentido, temática)</w:t>
            </w:r>
          </w:p>
        </w:tc>
      </w:tr>
      <w:tr>
        <w:tc>
          <w:tcPr>
            <w:tcW w:type="dxa" w:w="4320"/>
          </w:tcPr>
          <w:p>
            <w:r>
              <w:t>21-jun</w:t>
            </w:r>
          </w:p>
        </w:tc>
        <w:tc>
          <w:tcPr>
            <w:tcW w:type="dxa" w:w="4320"/>
          </w:tcPr>
          <w:p>
            <w:r>
              <w:t xml:space="preserve">Clausura ETC 87 — La Vega </w:t>
            </w:r>
            <w:r>
              <w:rPr>
                <w:i/>
              </w:rPr>
              <w:t>(sin formación)</w:t>
            </w:r>
          </w:p>
        </w:tc>
      </w:tr>
      <w:tr>
        <w:tc>
          <w:tcPr>
            <w:tcW w:type="dxa" w:w="4320"/>
          </w:tcPr>
          <w:p>
            <w:r>
              <w:t>28-jun</w:t>
            </w:r>
          </w:p>
        </w:tc>
        <w:tc>
          <w:tcPr>
            <w:tcW w:type="dxa" w:w="4320"/>
          </w:tcPr>
          <w:p>
            <w:r>
              <w:t>F2 — Segunda Formación</w:t>
            </w:r>
          </w:p>
        </w:tc>
      </w:tr>
      <w:tr>
        <w:tc>
          <w:tcPr>
            <w:tcW w:type="dxa" w:w="4320"/>
          </w:tcPr>
          <w:p>
            <w:r>
              <w:t>5-jul</w:t>
            </w:r>
          </w:p>
        </w:tc>
        <w:tc>
          <w:tcPr>
            <w:tcW w:type="dxa" w:w="4320"/>
          </w:tcPr>
          <w:p>
            <w:r>
              <w:t>F3 — Tercera Formación</w:t>
            </w:r>
          </w:p>
        </w:tc>
      </w:tr>
      <w:tr>
        <w:tc>
          <w:tcPr>
            <w:tcW w:type="dxa" w:w="4320"/>
          </w:tcPr>
          <w:p>
            <w:r>
              <w:t>12-jul</w:t>
            </w:r>
          </w:p>
        </w:tc>
        <w:tc>
          <w:tcPr>
            <w:tcW w:type="dxa" w:w="4320"/>
          </w:tcPr>
          <w:p>
            <w:r>
              <w:t xml:space="preserve">Misa Eteciana </w:t>
            </w:r>
            <w:r>
              <w:rPr>
                <w:i/>
              </w:rPr>
              <w:t>(sin formación)</w:t>
            </w:r>
          </w:p>
        </w:tc>
      </w:tr>
      <w:tr>
        <w:tc>
          <w:tcPr>
            <w:tcW w:type="dxa" w:w="4320"/>
          </w:tcPr>
          <w:p>
            <w:r>
              <w:t>19-jul</w:t>
            </w:r>
          </w:p>
        </w:tc>
        <w:tc>
          <w:tcPr>
            <w:tcW w:type="dxa" w:w="4320"/>
          </w:tcPr>
          <w:p>
            <w:r>
              <w:t>F4 — Cuarta Formación (lectura de perfiles)</w:t>
            </w:r>
          </w:p>
        </w:tc>
      </w:tr>
      <w:tr>
        <w:tc>
          <w:tcPr>
            <w:tcW w:type="dxa" w:w="4320"/>
          </w:tcPr>
          <w:p>
            <w:r>
              <w:t>26-jul</w:t>
            </w:r>
          </w:p>
        </w:tc>
        <w:tc>
          <w:tcPr>
            <w:tcW w:type="dxa" w:w="4320"/>
          </w:tcPr>
          <w:p>
            <w:r>
              <w:t xml:space="preserve">Día del Padre </w:t>
            </w:r>
            <w:r>
              <w:rPr>
                <w:i/>
              </w:rPr>
              <w:t>(sin formación)</w:t>
            </w:r>
          </w:p>
        </w:tc>
      </w:tr>
      <w:tr>
        <w:tc>
          <w:tcPr>
            <w:tcW w:type="dxa" w:w="4320"/>
          </w:tcPr>
          <w:p>
            <w:r>
              <w:t>31-jul</w:t>
            </w:r>
          </w:p>
        </w:tc>
        <w:tc>
          <w:tcPr>
            <w:tcW w:type="dxa" w:w="4320"/>
          </w:tcPr>
          <w:p>
            <w:r>
              <w:t>Profondo #1 (31-jul → 2-ago)</w:t>
            </w:r>
          </w:p>
        </w:tc>
      </w:tr>
      <w:tr>
        <w:tc>
          <w:tcPr>
            <w:tcW w:type="dxa" w:w="4320"/>
          </w:tcPr>
          <w:p>
            <w:r>
              <w:t>9-ago</w:t>
            </w:r>
          </w:p>
        </w:tc>
        <w:tc>
          <w:tcPr>
            <w:tcW w:type="dxa" w:w="4320"/>
          </w:tcPr>
          <w:p>
            <w:r>
              <w:t xml:space="preserve">Misa Eteciana </w:t>
            </w:r>
            <w:r>
              <w:rPr>
                <w:i/>
              </w:rPr>
              <w:t>(sin formación)</w:t>
            </w:r>
          </w:p>
        </w:tc>
      </w:tr>
      <w:tr>
        <w:tc>
          <w:tcPr>
            <w:tcW w:type="dxa" w:w="4320"/>
          </w:tcPr>
          <w:p>
            <w:r>
              <w:t>16-ago</w:t>
            </w:r>
          </w:p>
        </w:tc>
        <w:tc>
          <w:tcPr>
            <w:tcW w:type="dxa" w:w="4320"/>
          </w:tcPr>
          <w:p>
            <w:r>
              <w:t>F5 — Quinta Formación (lectura de perfiles 2 + cobro al cierre)</w:t>
            </w:r>
          </w:p>
        </w:tc>
      </w:tr>
      <w:tr>
        <w:tc>
          <w:tcPr>
            <w:tcW w:type="dxa" w:w="4320"/>
          </w:tcPr>
          <w:p>
            <w:r>
              <w:t>22-ago</w:t>
            </w:r>
          </w:p>
        </w:tc>
        <w:tc>
          <w:tcPr>
            <w:tcW w:type="dxa" w:w="4320"/>
          </w:tcPr>
          <w:p>
            <w:r>
              <w:t>Convivencia del Equipo (inicia con miniretiro/reflexión · día completo)</w:t>
            </w:r>
          </w:p>
        </w:tc>
      </w:tr>
      <w:tr>
        <w:tc>
          <w:tcPr>
            <w:tcW w:type="dxa" w:w="4320"/>
          </w:tcPr>
          <w:p>
            <w:r>
              <w:t>23-ago</w:t>
            </w:r>
          </w:p>
        </w:tc>
        <w:tc>
          <w:tcPr>
            <w:tcW w:type="dxa" w:w="4320"/>
          </w:tcPr>
          <w:p>
            <w:r>
              <w:t>Ensayo General del ETC 88 (obligatorio)</w:t>
            </w:r>
          </w:p>
        </w:tc>
      </w:tr>
      <w:tr>
        <w:tc>
          <w:tcPr>
            <w:tcW w:type="dxa" w:w="4320"/>
          </w:tcPr>
          <w:p>
            <w:r>
              <w:t>30-ago</w:t>
            </w:r>
          </w:p>
        </w:tc>
        <w:tc>
          <w:tcPr>
            <w:tcW w:type="dxa" w:w="4320"/>
          </w:tcPr>
          <w:p>
            <w:r>
              <w:t>Reunión final · deadline pagos equipo + padrinos</w:t>
            </w:r>
          </w:p>
        </w:tc>
      </w:tr>
      <w:tr>
        <w:tc>
          <w:tcPr>
            <w:tcW w:type="dxa" w:w="4320"/>
          </w:tcPr>
          <w:p>
            <w:r>
              <w:t>3-sep</w:t>
            </w:r>
          </w:p>
        </w:tc>
        <w:tc>
          <w:tcPr>
            <w:tcW w:type="dxa" w:w="4320"/>
          </w:tcPr>
          <w:p>
            <w:r>
              <w:t>Avanzada del Equipo de Cocina</w:t>
            </w:r>
          </w:p>
        </w:tc>
      </w:tr>
      <w:tr>
        <w:tc>
          <w:tcPr>
            <w:tcW w:type="dxa" w:w="4320"/>
          </w:tcPr>
          <w:p>
            <w:r>
              <w:t>4-sep</w:t>
            </w:r>
          </w:p>
        </w:tc>
        <w:tc>
          <w:tcPr>
            <w:tcW w:type="dxa" w:w="4320"/>
          </w:tcPr>
          <w:p>
            <w:r>
              <w:t>ETC 88 (4 → 6 sep)</w:t>
            </w:r>
          </w:p>
        </w:tc>
      </w:tr>
      <w:tr>
        <w:tc>
          <w:tcPr>
            <w:tcW w:type="dxa" w:w="4320"/>
          </w:tcPr>
          <w:p>
            <w:r>
              <w:t>9-sep</w:t>
            </w:r>
          </w:p>
        </w:tc>
        <w:tc>
          <w:tcPr>
            <w:tcW w:type="dxa" w:w="4320"/>
          </w:tcPr>
          <w:p>
            <w:r>
              <w:t xml:space="preserve">Bienvenida post-ETC a los nuevos (baile + bizcocho) </w:t>
            </w:r>
            <w:r>
              <w:rPr>
                <w:i/>
              </w:rPr>
              <w:t>(sin formación)</w:t>
            </w:r>
          </w:p>
        </w:tc>
      </w:tr>
    </w:tbl>
    <w:p/>
    <w:p>
      <w:pPr>
        <w:pStyle w:val="IntenseQuote"/>
      </w:pPr>
      <w:r>
        <w:rPr>
          <w:b/>
        </w:rPr>
        <w:t>Retiro: 4–6 septiembre.</w:t>
      </w:r>
      <w:r>
        <w:t xml:space="preserve"> Asistencia obligatoria al </w:t>
      </w:r>
      <w:r>
        <w:rPr>
          <w:b/>
        </w:rPr>
        <w:t>Ensayo General (23-ago)</w:t>
      </w:r>
      <w:r>
        <w:t xml:space="preserve">. Máximo </w:t>
      </w:r>
      <w:r>
        <w:rPr>
          <w:b/>
        </w:rPr>
        <w:t>3 ausencias justificadas</w:t>
      </w:r>
      <w:r>
        <w:t xml:space="preserve"> en las reuniones programadas.</w:t>
      </w:r>
    </w:p>
    <w:p>
      <w:pPr>
        <w:pStyle w:val="Heading2"/>
      </w:pPr>
      <w:r>
        <w:t>4. Nuestras reglas como equipo (16)</w:t>
      </w:r>
    </w:p>
    <w:p>
      <w:pPr>
        <w:pStyle w:val="ListNumber"/>
      </w:pPr>
      <w:r>
        <w:t xml:space="preserve">Conducta y comportamiento </w:t>
      </w:r>
      <w:r>
        <w:rPr>
          <w:b/>
        </w:rPr>
        <w:t>cristiano</w:t>
      </w:r>
      <w:r>
        <w:t xml:space="preserve"> antes, durante y después del ETC.</w:t>
      </w:r>
    </w:p>
    <w:p>
      <w:pPr>
        <w:pStyle w:val="ListNumber"/>
      </w:pPr>
      <w:r>
        <w:t>Cada quien es responsable de lo asignado (testimonios, dinámicas, materiales).</w:t>
      </w:r>
    </w:p>
    <w:p>
      <w:pPr>
        <w:pStyle w:val="ListNumber"/>
      </w:pPr>
      <w:r>
        <w:rPr>
          <w:b/>
        </w:rPr>
        <w:t>Obedecer a los directores.</w:t>
      </w:r>
      <w:r>
        <w:t xml:space="preserve"> Los complejos de superioridad se quedan en casa.</w:t>
      </w:r>
    </w:p>
    <w:p>
      <w:pPr>
        <w:pStyle w:val="ListNumber"/>
      </w:pPr>
      <w:r>
        <w:t>Traer reloj. Evitar celulares y cámaras (según se acuerde).</w:t>
      </w:r>
    </w:p>
    <w:p>
      <w:pPr>
        <w:pStyle w:val="ListNumber"/>
      </w:pPr>
      <w:r>
        <w:t>Tareas terminadas antes de que lleguen los participantes.</w:t>
      </w:r>
    </w:p>
    <w:p>
      <w:pPr>
        <w:pStyle w:val="ListNumber"/>
      </w:pPr>
      <w:r>
        <w:t>Promover amistad desde la llegada: conversar, animar, dar la bienvenida.</w:t>
      </w:r>
    </w:p>
    <w:p>
      <w:pPr>
        <w:pStyle w:val="ListNumber"/>
      </w:pPr>
      <w:r>
        <w:t>Ser guías cuando los participantes se mueven — respetar el horario.</w:t>
      </w:r>
    </w:p>
    <w:p>
      <w:pPr>
        <w:pStyle w:val="ListNumber"/>
      </w:pPr>
      <w:r>
        <w:t>Estar preparados con conversaciones para los pequeños grupos.</w:t>
      </w:r>
    </w:p>
    <w:p>
      <w:pPr>
        <w:pStyle w:val="ListNumber"/>
      </w:pPr>
      <w:r>
        <w:t xml:space="preserve">Escribir palancas a </w:t>
      </w:r>
      <w:r>
        <w:rPr>
          <w:b/>
        </w:rPr>
        <w:t>todos</w:t>
      </w:r>
      <w:r>
        <w:t xml:space="preserve"> los miembros de su pequeño grupo.</w:t>
      </w:r>
    </w:p>
    <w:p>
      <w:pPr>
        <w:pStyle w:val="ListNumber"/>
      </w:pPr>
      <w:r>
        <w:t xml:space="preserve">Poner las necesidades propias de último — </w:t>
      </w:r>
      <w:r>
        <w:rPr>
          <w:b/>
        </w:rPr>
        <w:t>el ETC es del participante, no del guía.</w:t>
      </w:r>
    </w:p>
    <w:p>
      <w:pPr>
        <w:pStyle w:val="ListNumber"/>
      </w:pPr>
      <w:r>
        <w:t>Mantener limpia el área del PG y los baños. Seguir en contacto con el PG después.</w:t>
      </w:r>
    </w:p>
    <w:p>
      <w:pPr>
        <w:pStyle w:val="ListNumber"/>
      </w:pPr>
      <w:r>
        <w:rPr>
          <w:b/>
        </w:rPr>
        <w:t>La cocina está en función del ETC, no el ETC en función de la cocina.</w:t>
      </w:r>
    </w:p>
    <w:p>
      <w:pPr>
        <w:pStyle w:val="ListNumber"/>
      </w:pPr>
      <w:r>
        <w:t>Amor en la comunicación y buenas maneras, antes/durante/después.</w:t>
      </w:r>
    </w:p>
    <w:p>
      <w:pPr>
        <w:pStyle w:val="ListNumber"/>
      </w:pPr>
      <w:r>
        <w:t xml:space="preserve">Máximo </w:t>
      </w:r>
      <w:r>
        <w:rPr>
          <w:b/>
        </w:rPr>
        <w:t>3 ausencias</w:t>
      </w:r>
      <w:r>
        <w:t xml:space="preserve"> justificadas en reuniones.</w:t>
      </w:r>
    </w:p>
    <w:p>
      <w:pPr>
        <w:pStyle w:val="ListNumber"/>
      </w:pPr>
      <w:r>
        <w:t xml:space="preserve">Presencia </w:t>
      </w:r>
      <w:r>
        <w:rPr>
          <w:b/>
        </w:rPr>
        <w:t>obligatoria</w:t>
      </w:r>
      <w:r>
        <w:t xml:space="preserve"> en el Ensayo General.</w:t>
      </w:r>
    </w:p>
    <w:p>
      <w:pPr>
        <w:pStyle w:val="ListNumber"/>
      </w:pPr>
      <w:r>
        <w:t>Somos instrumentos de la gracia — ponerse en manos del Señor.</w:t>
      </w:r>
    </w:p>
    <w:p>
      <w:pPr>
        <w:pStyle w:val="Heading2"/>
      </w:pPr>
      <w:r>
        <w:t>5. Responsabilidades por rol (resumen)</w:t>
      </w:r>
    </w:p>
    <w:p>
      <w:r>
        <w:rPr>
          <w:b/>
        </w:rPr>
        <w:t>Directores:</w:t>
      </w:r>
      <w:r>
        <w:t xml:space="preserve"> escogen y forman al equipo · planifican reuniones equilibradas · velan el horario · cuidan que no haya hermanos/pareja de un miembro en un mismo plenario · oran antes de decidir · </w:t>
      </w:r>
      <w:r>
        <w:rPr>
          <w:i/>
        </w:rPr>
        <w:t>un solo equipo con diferentes funciones</w:t>
      </w:r>
      <w:r>
        <w:t>.</w:t>
      </w:r>
    </w:p>
    <w:p>
      <w:r>
        <w:rPr>
          <w:b/>
        </w:rPr>
        <w:t>Asesores:</w:t>
      </w:r>
      <w:r>
        <w:t xml:space="preserve"> apoyan con experiencia · aclaran dinámicas · ayudan a preparar testimonios · enlace entre Dirección y Cocina · organizan oraciones y palancas · conciliadores. </w:t>
      </w:r>
      <w:r>
        <w:rPr>
          <w:b/>
        </w:rPr>
        <w:t>Frank</w:t>
      </w:r>
      <w:r>
        <w:t xml:space="preserve"> lleva además el </w:t>
      </w:r>
      <w:r>
        <w:rPr>
          <w:b/>
        </w:rPr>
        <w:t>Banderín</w:t>
      </w:r>
      <w:r>
        <w:t>.</w:t>
      </w:r>
    </w:p>
    <w:p>
      <w:r>
        <w:rPr>
          <w:b/>
        </w:rPr>
        <w:t>Asesores Espirituales (Paul + Sor Angelina):</w:t>
      </w:r>
      <w:r>
        <w:t xml:space="preserve"> acompañan </w:t>
      </w:r>
      <w:r>
        <w:rPr>
          <w:b/>
        </w:rPr>
        <w:t>todo el proceso</w:t>
      </w:r>
      <w:r>
        <w:t xml:space="preserve"> (transversales) · presiden/animan la liturgia · cadena de oración · Proyecto Esperanza.</w:t>
      </w:r>
    </w:p>
    <w:p>
      <w:r>
        <w:rPr>
          <w:b/>
        </w:rPr>
        <w:t>Guías:</w:t>
      </w:r>
      <w:r>
        <w:t xml:space="preserve"> trabajo cara a cara con el participante · preparan y dan testimonio · libretas y decoración del PG · se aprenden el horario · palanca a cada participante · confidencialidad · ejemplo de vida sacramental.</w:t>
      </w:r>
    </w:p>
    <w:p>
      <w:r>
        <w:rPr>
          <w:b/>
        </w:rPr>
        <w:t>Cocina:</w:t>
      </w:r>
      <w:r>
        <w:t xml:space="preserve"> unidad y armonía · sencillez en comidas y motivos · presupuesto y donaciones · menú · bendiciones breves ligadas al tema · </w:t>
      </w:r>
      <w:r>
        <w:rPr>
          <w:b/>
        </w:rPr>
        <w:t>Lavatorio</w:t>
      </w:r>
      <w:r>
        <w:t xml:space="preserve"> en la cena del sábado · ejemplo en el servicio.</w:t>
      </w:r>
    </w:p>
    <w:p>
      <w:r>
        <w:rPr>
          <w:b/>
        </w:rPr>
        <w:t>Música:</w:t>
      </w:r>
      <w:r>
        <w:t xml:space="preserve"> amenizan los 3 días · cancionero · </w:t>
      </w:r>
      <w:r>
        <w:rPr>
          <w:b/>
        </w:rPr>
        <w:t>oración Sal y Luz «Bayuyo»</w:t>
      </w:r>
      <w:r>
        <w:t xml:space="preserve"> (antifaces) · música al despertar · cantos de la misa de clausura · oración a María del sábado · </w:t>
      </w:r>
      <w:r>
        <w:rPr>
          <w:b/>
        </w:rPr>
        <w:t>canción de despedida</w:t>
      </w:r>
      <w:r>
        <w:t xml:space="preserve"> · apoyo a todas las áreas desde el jueves previo.</w:t>
      </w:r>
    </w:p>
    <w:p>
      <w:pPr>
        <w:pStyle w:val="Heading2"/>
      </w:pPr>
      <w:r>
        <w:t>6. Cómo preparar un testimonio</w:t>
      </w:r>
    </w:p>
    <w:p>
      <w:r>
        <w:rPr>
          <w:i/>
        </w:rPr>
        <w:t>Sé descriptivo: esto es para que cualquiera entienda cómo hacerlo. Los que ya han servido dan el ejemplo primero.</w:t>
      </w:r>
    </w:p>
    <w:p>
      <w:pPr>
        <w:pStyle w:val="ListNumber"/>
      </w:pPr>
      <w:r>
        <w:t xml:space="preserve">Empieza con un </w:t>
      </w:r>
      <w:r>
        <w:rPr>
          <w:b/>
        </w:rPr>
        <w:t>bosquejo</w:t>
      </w:r>
      <w:r>
        <w:t xml:space="preserve"> de ideas generales.</w:t>
      </w:r>
    </w:p>
    <w:p>
      <w:pPr>
        <w:pStyle w:val="ListNumber"/>
      </w:pPr>
      <w:r>
        <w:rPr>
          <w:b/>
        </w:rPr>
        <w:t>Simple:</w:t>
      </w:r>
      <w:r>
        <w:t xml:space="preserve"> una idea central, lenguaje claro y llano.</w:t>
      </w:r>
    </w:p>
    <w:p>
      <w:pPr>
        <w:pStyle w:val="ListNumber"/>
      </w:pPr>
      <w:r>
        <w:t>No repitas, no aburras.</w:t>
      </w:r>
    </w:p>
    <w:p>
      <w:pPr>
        <w:pStyle w:val="ListNumber"/>
      </w:pPr>
      <w:r>
        <w:t xml:space="preserve">Comparte una </w:t>
      </w:r>
      <w:r>
        <w:rPr>
          <w:b/>
        </w:rPr>
        <w:t>experiencia personal ya superada</w:t>
      </w:r>
      <w:r>
        <w:t xml:space="preserve"> (no algo en lucha actual).</w:t>
      </w:r>
    </w:p>
    <w:p>
      <w:pPr>
        <w:pStyle w:val="ListNumber"/>
      </w:pPr>
      <w:r>
        <w:rPr>
          <w:b/>
        </w:rPr>
        <w:t>No prediques</w:t>
      </w:r>
      <w:r>
        <w:t xml:space="preserve"> ni des clase — comparte momentos.</w:t>
      </w:r>
    </w:p>
    <w:p>
      <w:pPr>
        <w:pStyle w:val="ListNumber"/>
      </w:pPr>
      <w:r>
        <w:t xml:space="preserve">Actitud </w:t>
      </w:r>
      <w:r>
        <w:rPr>
          <w:b/>
        </w:rPr>
        <w:t>positiva</w:t>
      </w:r>
      <w:r>
        <w:t>: evita criticar y el negativismo. Inculca la alegría de saberse amado por Dios.</w:t>
      </w:r>
    </w:p>
    <w:p>
      <w:pPr>
        <w:pStyle w:val="ListNumber"/>
      </w:pPr>
      <w:r>
        <w:t>Demuestra entusiasmo. Exprésate como eres (dentro de lo decente).</w:t>
      </w:r>
    </w:p>
    <w:p>
      <w:pPr>
        <w:pStyle w:val="ListNumber"/>
      </w:pPr>
      <w:r>
        <w:t xml:space="preserve">Proyecta la voz, habla despacio, </w:t>
      </w:r>
      <w:r>
        <w:rPr>
          <w:b/>
        </w:rPr>
        <w:t>contacto visual</w:t>
      </w:r>
      <w:r>
        <w:t xml:space="preserve"> — </w:t>
      </w:r>
      <w:r>
        <w:rPr>
          <w:b/>
        </w:rPr>
        <w:t>no leas</w:t>
      </w:r>
      <w:r>
        <w:t xml:space="preserve"> el papel.</w:t>
      </w:r>
    </w:p>
    <w:p>
      <w:pPr>
        <w:pStyle w:val="ListNumber"/>
      </w:pPr>
      <w:r>
        <w:t>Opcionales: una canción, diapositiva, póster, silencio.</w:t>
      </w:r>
    </w:p>
    <w:p>
      <w:pPr>
        <w:pStyle w:val="ListNumber"/>
      </w:pPr>
      <w:r>
        <w:rPr>
          <w:b/>
        </w:rPr>
        <w:t>Prepáralo con tiempo y en oración.</w:t>
      </w:r>
      <w:r>
        <w:t xml:space="preserve"> Si los nervios te bloquean: silencio, oración, y ponte en manos de Dios.</w:t>
      </w:r>
    </w:p>
    <w:p>
      <w:pPr>
        <w:pStyle w:val="Heading2"/>
      </w:pPr>
      <w:r>
        <w:t>7. Los 9 testimonios del retiro</w:t>
      </w:r>
    </w:p>
    <w:p>
      <w:r>
        <w:t>Confianza · Singularidad · Libertad para Aceptar · Libertad para Entregarse · Regalo de la Vida · Perdón · Nacer de Nuevo · Compromiso · Cuarto Día.</w:t>
      </w:r>
    </w:p>
    <w:p>
      <w:r>
        <w:rPr>
          <w:i/>
        </w:rPr>
        <w:t>(En la temática de expedición: confiar en el capitán, cada tripulante único, aceptar la travesía, soltar lastre, la vida como tesoro, sanar heridas, llegar a tierra nueva, sostener el rumbo, la expedición continúa.)</w:t>
      </w:r>
    </w:p>
    <w:p>
      <w:pPr>
        <w:pStyle w:val="Heading2"/>
      </w:pPr>
      <w:r>
        <w:t>8. Horario del retiro (resumen)</w:t>
      </w:r>
    </w:p>
    <w:p>
      <w:r>
        <w:rPr>
          <w:b/>
        </w:rPr>
        <w:t>Viernes:</w:t>
      </w:r>
      <w:r>
        <w:t xml:space="preserve"> llegada cocina (10am) · llegada equipo (3pm) · llegada participantes (6pm) · plenario, bienvenida y reglas (6:30) · dinámicas rompehielo · formación de pequeños grupos · cena · dinámica del tiempo/tarjeta · </w:t>
      </w:r>
      <w:r>
        <w:rPr>
          <w:b/>
        </w:rPr>
        <w:t>testimonio Confianza y Singularidad</w:t>
      </w:r>
      <w:r>
        <w:t xml:space="preserve"> · dinámica del abrigo · oración Bayuyo · descanso.</w:t>
      </w:r>
    </w:p>
    <w:p>
      <w:r>
        <w:rPr>
          <w:b/>
        </w:rPr>
        <w:t>Sábado:</w:t>
      </w:r>
      <w:r>
        <w:t xml:space="preserve"> oración mañana · desayuno · </w:t>
      </w:r>
      <w:r>
        <w:rPr>
          <w:b/>
        </w:rPr>
        <w:t>Libertad para Aceptar</w:t>
      </w:r>
      <w:r>
        <w:t xml:space="preserve"> + dinámica del alambre de la fe · sociodrama · </w:t>
      </w:r>
      <w:r>
        <w:rPr>
          <w:b/>
        </w:rPr>
        <w:t>Libertad para Entregarse</w:t>
      </w:r>
      <w:r>
        <w:t xml:space="preserve"> · almuerzo · </w:t>
      </w:r>
      <w:r>
        <w:rPr>
          <w:b/>
        </w:rPr>
        <w:t>entrega de palancas</w:t>
      </w:r>
      <w:r>
        <w:t xml:space="preserve"> + Biblia · </w:t>
      </w:r>
      <w:r>
        <w:rPr>
          <w:b/>
        </w:rPr>
        <w:t>Regalo de la Vida</w:t>
      </w:r>
      <w:r>
        <w:t xml:space="preserve"> · sociodramas · </w:t>
      </w:r>
      <w:r>
        <w:rPr>
          <w:b/>
        </w:rPr>
        <w:t>cena con Lavatorio</w:t>
      </w:r>
      <w:r>
        <w:t xml:space="preserve"> · </w:t>
      </w:r>
      <w:r>
        <w:rPr>
          <w:b/>
        </w:rPr>
        <w:t>Perdón</w:t>
      </w:r>
      <w:r>
        <w:t xml:space="preserve"> + dinámica del lodo · </w:t>
      </w:r>
      <w:r>
        <w:rPr>
          <w:b/>
        </w:rPr>
        <w:t>confesiones + carta de compromiso</w:t>
      </w:r>
      <w:r>
        <w:t xml:space="preserve"> · preparar misa y banderín.</w:t>
      </w:r>
    </w:p>
    <w:p>
      <w:r>
        <w:rPr>
          <w:b/>
        </w:rPr>
        <w:t>Domingo:</w:t>
      </w:r>
      <w:r>
        <w:t xml:space="preserve"> oración · recoger la casa · desayuno · </w:t>
      </w:r>
      <w:r>
        <w:rPr>
          <w:b/>
        </w:rPr>
        <w:t>Nacer de Nuevo y Compromiso</w:t>
      </w:r>
      <w:r>
        <w:t xml:space="preserve"> · dinámica del cariño (último PG) · </w:t>
      </w:r>
      <w:r>
        <w:rPr>
          <w:b/>
        </w:rPr>
        <w:t>Cuarto Día</w:t>
      </w:r>
      <w:r>
        <w:t xml:space="preserve"> · evaluación · almuerzo · </w:t>
      </w:r>
      <w:r>
        <w:rPr>
          <w:b/>
        </w:rPr>
        <w:t>Eucaristía + entrega de los peces</w:t>
      </w:r>
      <w:r>
        <w:t xml:space="preserve"> · salida.</w:t>
      </w:r>
    </w:p>
    <w:p>
      <w:pPr>
        <w:pStyle w:val="Heading2"/>
      </w:pPr>
      <w:r>
        <w:t>9. Glosario eteciano</w:t>
      </w:r>
    </w:p>
    <w:p>
      <w:pPr>
        <w:pStyle w:val="ListBullet"/>
      </w:pPr>
      <w:r>
        <w:rPr>
          <w:b/>
        </w:rPr>
        <w:t>Palanca:</w:t>
      </w:r>
      <w:r>
        <w:t xml:space="preserve"> carta/oración de apoyo que se escribe a participantes y compañeros.</w:t>
      </w:r>
    </w:p>
    <w:p>
      <w:pPr>
        <w:pStyle w:val="ListBullet"/>
      </w:pPr>
      <w:r>
        <w:rPr>
          <w:b/>
        </w:rPr>
        <w:t>PG (Pequeño Grupo):</w:t>
      </w:r>
      <w:r>
        <w:t xml:space="preserve"> grupo de 6–7 participantes con sus guías.</w:t>
      </w:r>
    </w:p>
    <w:p>
      <w:pPr>
        <w:pStyle w:val="ListBullet"/>
      </w:pPr>
      <w:r>
        <w:rPr>
          <w:b/>
        </w:rPr>
        <w:t>Plenario:</w:t>
      </w:r>
      <w:r>
        <w:t xml:space="preserve"> reunión de todos en el salón principal.</w:t>
      </w:r>
    </w:p>
    <w:p>
      <w:pPr>
        <w:pStyle w:val="ListBullet"/>
      </w:pPr>
      <w:r>
        <w:rPr>
          <w:b/>
        </w:rPr>
        <w:t>Banderín:</w:t>
      </w:r>
      <w:r>
        <w:t xml:space="preserve"> estandarte/insignia del retiro (lo coordina Frank + 2 guías).</w:t>
      </w:r>
    </w:p>
    <w:p>
      <w:pPr>
        <w:pStyle w:val="ListBullet"/>
      </w:pPr>
      <w:r>
        <w:rPr>
          <w:b/>
        </w:rPr>
        <w:t>Bayuyo:</w:t>
      </w:r>
      <w:r>
        <w:t xml:space="preserve"> oración «Sal y Luz del Mundo» del viernes en la noche (con antifaces).</w:t>
      </w:r>
    </w:p>
    <w:p>
      <w:pPr>
        <w:pStyle w:val="ListBullet"/>
      </w:pPr>
      <w:r>
        <w:rPr>
          <w:b/>
        </w:rPr>
        <w:t>Padrino/Madrina:</w:t>
      </w:r>
      <w:r>
        <w:t xml:space="preserve"> quien apoya espiritual o económicamente a un participante.</w:t>
      </w:r>
    </w:p>
    <w:p>
      <w:pPr>
        <w:pStyle w:val="ListBullet"/>
      </w:pPr>
      <w:r>
        <w:rPr>
          <w:b/>
        </w:rPr>
        <w:t>Correcaminos:</w:t>
      </w:r>
      <w:r>
        <w:t xml:space="preserve"> rol vehicular de apoyo a cocina (compras/diligencias).</w:t>
      </w:r>
    </w:p>
    <w:p>
      <w:pPr>
        <w:pStyle w:val="ListBullet"/>
      </w:pPr>
      <w:r>
        <w:rPr>
          <w:b/>
        </w:rPr>
        <w:t>4º Día:</w:t>
      </w:r>
      <w:r>
        <w:t xml:space="preserve"> la vida después del retiro — el ETC en realidad ahí comienza.</w:t>
      </w:r>
    </w:p>
    <w:p>
      <w:pPr>
        <w:pStyle w:val="ListBullet"/>
      </w:pPr>
      <w:r>
        <w:rPr>
          <w:b/>
        </w:rPr>
        <w:t>Profondo:</w:t>
      </w:r>
      <w:r>
        <w:t xml:space="preserve"> actividad de recaudación de fondos del equipo.</w:t>
      </w:r>
    </w:p>
    <w:p>
      <w:r>
        <w:rPr>
          <w:i/>
        </w:rPr>
        <w:t>Guía ETC LXXXVIII · v8-2026-06-02 · generada del Tablero de la Tripulación. El lema y el branding se confirman esta semana.</w:t>
      </w:r>
    </w:p>
    <w:p>
      <w:r>
        <w:br w:type="page"/>
      </w:r>
    </w:p>
    <w:p>
      <w:pPr>
        <w:pStyle w:val="Heading1"/>
      </w:pPr>
      <w:r>
        <w:t>Guía de Guías — ETC 88</w:t>
      </w:r>
    </w:p>
    <w:p>
      <w:pPr>
        <w:pStyle w:val="Heading3"/>
      </w:pPr>
      <w:r>
        <w:t>Anexo de la Carpeta · para el equipo de Guías</w:t>
      </w:r>
    </w:p>
    <w:p>
      <w:pPr>
        <w:pStyle w:val="IntenseQuote"/>
      </w:pPr>
      <w:r>
        <w:rPr>
          <w:b/>
        </w:rPr>
        <w:t>¿Por qué los guías necesitan su propia guía?</w:t>
      </w:r>
      <w:r>
        <w:t xml:space="preserve"> Porque son quienes están </w:t>
      </w:r>
      <w:r>
        <w:rPr>
          <w:b/>
        </w:rPr>
        <w:t>cara a cara</w:t>
      </w:r>
      <w:r>
        <w:t xml:space="preserve"> con el participante en el pequeño grupo (PG). Aquí está </w:t>
      </w:r>
      <w:r>
        <w:rPr>
          <w:b/>
        </w:rPr>
        <w:t>qué hacen, cuándo, con qué materiales</w:t>
      </w:r>
      <w:r>
        <w:t xml:space="preserve">, y </w:t>
      </w:r>
      <w:r>
        <w:rPr>
          <w:b/>
        </w:rPr>
        <w:t>por qué</w:t>
      </w:r>
      <w:r>
        <w:t xml:space="preserve"> se distribuyen así los testimonios, las dinámicas y el acompañamiento. Sé descriptivo: esto es para que cualquiera lo entienda.</w:t>
      </w:r>
    </w:p>
    <w:p>
      <w:pPr>
        <w:pStyle w:val="IntenseQuote"/>
      </w:pPr>
      <w:r>
        <w:rPr>
          <w:b/>
        </w:rPr>
        <w:t>Pequeño Grupo (PG):</w:t>
      </w:r>
      <w:r>
        <w:t xml:space="preserve"> es el grupo de participantes que cada pareja de guías acompaña durante todo el retiro. </w:t>
      </w:r>
      <w:r>
        <w:rPr>
          <w:b/>
        </w:rPr>
        <w:t>Son siempre 7 parejas de guías (regla fija: 14 guías).</w:t>
      </w:r>
      <w:r>
        <w:t xml:space="preserve"> Cada PG tiene su color, su espacio y sus dos guías fijos — no se mezclan. Los grupos pueden quedar de </w:t>
      </w:r>
      <w:r>
        <w:rPr>
          <w:b/>
        </w:rPr>
        <w:t>distinto tamaño</w:t>
      </w:r>
      <w:r>
        <w:t xml:space="preserve"> (uno con más participantes que otro), pero el número de parejas no cambia.</w:t>
      </w:r>
    </w:p>
    <w:p>
      <w:pPr>
        <w:pStyle w:val="Heading2"/>
      </w:pPr>
      <w:r>
        <w:t>1. El rol del guía (en 1 párrafo)</w:t>
      </w:r>
    </w:p>
    <w:p>
      <w:r>
        <w:t xml:space="preserve">El guía </w:t>
      </w:r>
      <w:r>
        <w:rPr>
          <w:b/>
        </w:rPr>
        <w:t>no enseña ni predica</w:t>
      </w:r>
      <w:r>
        <w:t xml:space="preserve">: acompaña. Su trabajo es crear confianza, escuchar, y guiar al participante a su propio encuentro con Cristo. Trabajan </w:t>
      </w:r>
      <w:r>
        <w:rPr>
          <w:b/>
        </w:rPr>
        <w:t>en pareja</w:t>
      </w:r>
      <w:r>
        <w:t xml:space="preserve"> (2 guías por PG). </w:t>
      </w:r>
      <w:r>
        <w:rPr>
          <w:b/>
        </w:rPr>
        <w:t>Son 7 parejas — es una regla: no hay más ni menos.</w:t>
      </w:r>
      <w:r>
        <w:t xml:space="preserve"> Combinan estilos y procuran que en cada pareja haya al menos alguien que ya haya servido antes.</w:t>
      </w:r>
    </w:p>
    <w:p>
      <w:pPr>
        <w:pStyle w:val="Heading2"/>
      </w:pPr>
      <w:r>
        <w:t>2. Por qué se distribuyen así (la lógica)</w:t>
      </w:r>
    </w:p>
    <w:p>
      <w:pPr>
        <w:pStyle w:val="ListBullet"/>
      </w:pPr>
      <w:r>
        <w:rPr>
          <w:b/>
        </w:rPr>
        <w:t>Testimonios:</w:t>
      </w:r>
      <w:r>
        <w:t xml:space="preserve"> se reparten entre las parejas según el tema y la historia de vida de cada guía. </w:t>
      </w:r>
      <w:r>
        <w:rPr>
          <w:b/>
        </w:rPr>
        <w:t>Quienes ya han dado testimonio antes pueden compartir primero</w:t>
      </w:r>
      <w:r>
        <w:t>, para que sea más fluido entender el formato; los demás aprenden observando. No todos dan testimonio: se eligen los que encarnan con más claridad cada tema.</w:t>
      </w:r>
    </w:p>
    <w:p>
      <w:pPr>
        <w:pStyle w:val="ListBullet"/>
      </w:pPr>
      <w:r>
        <w:rPr>
          <w:b/>
        </w:rPr>
        <w:t>Dinámicas:</w:t>
      </w:r>
      <w:r>
        <w:t xml:space="preserve"> cada una tiene un objetivo (confianza, fe, entrega…). Se asignan a parejas para que las preparen y conduzcan — así nadie improvisa.</w:t>
      </w:r>
    </w:p>
    <w:p>
      <w:pPr>
        <w:pStyle w:val="ListBullet"/>
      </w:pPr>
      <w:r>
        <w:rPr>
          <w:b/>
        </w:rPr>
        <w:t>Acompañamiento en el PG:</w:t>
      </w:r>
      <w:r>
        <w:t xml:space="preserve"> la pareja sigue a SUS participantes todo el fin de semana (no se mezclan), para crear vínculo y confidencialidad. Cada guía escribe </w:t>
      </w:r>
      <w:r>
        <w:rPr>
          <w:b/>
        </w:rPr>
        <w:t>palanca a cada uno</w:t>
      </w:r>
      <w:r>
        <w:t xml:space="preserve"> de su grupo.</w:t>
      </w:r>
    </w:p>
    <w:p>
      <w:pPr>
        <w:pStyle w:val="Heading2"/>
      </w:pPr>
      <w:r>
        <w:t>3. Las parejas (color-coded)</w:t>
      </w:r>
    </w:p>
    <w:p>
      <w:pPr>
        <w:pStyle w:val="ListBullet"/>
      </w:pPr>
      <w:r>
        <w:rPr>
          <w:b/>
        </w:rPr>
        <w:t>Son 7 parejas — regla fija</w:t>
      </w:r>
      <w:r>
        <w:t xml:space="preserve"> (14 guías). El número de parejas </w:t>
      </w:r>
      <w:r>
        <w:rPr>
          <w:b/>
        </w:rPr>
        <w:t>no cambia</w:t>
      </w:r>
      <w:r>
        <w:t>; lo que varía es cuántos participantes lleva cada grupo (uno puede tener más que otro).</w:t>
      </w:r>
    </w:p>
    <w:p>
      <w:pPr>
        <w:pStyle w:val="ListBullet"/>
      </w:pPr>
      <w:r>
        <w:t xml:space="preserve">Se forman en </w:t>
      </w:r>
      <w:r>
        <w:rPr>
          <w:b/>
        </w:rPr>
        <w:t>F1</w:t>
      </w:r>
      <w:r>
        <w:t xml:space="preserve"> y eligen un </w:t>
      </w:r>
      <w:r>
        <w:rPr>
          <w:b/>
        </w:rPr>
        <w:t>color</w:t>
      </w:r>
      <w:r>
        <w:t xml:space="preserve"> (identifica al PG todo el retiro).</w:t>
      </w:r>
    </w:p>
    <w:p>
      <w:pPr>
        <w:pStyle w:val="ListBullet"/>
      </w:pPr>
      <w:r>
        <w:t>Equilibrio: experiencia previa + comunidad (mezclar Belén/Betania) + estilos.</w:t>
      </w:r>
    </w:p>
    <w:p>
      <w:pPr>
        <w:pStyle w:val="ListBullet"/>
      </w:pPr>
      <w:r>
        <w:t xml:space="preserve">La </w:t>
      </w:r>
      <w:r>
        <w:rPr>
          <w:b/>
        </w:rPr>
        <w:t>pareja debe coordinarse de antemano y ensayar entre ellos</w:t>
      </w:r>
      <w:r>
        <w:t>: que se note la fluidez al conducir el PG.</w:t>
      </w:r>
    </w:p>
    <w:p>
      <w:pPr>
        <w:pStyle w:val="ListBullet"/>
      </w:pPr>
      <w:r>
        <w:rPr>
          <w:b/>
        </w:rPr>
        <w:t>Cuidado (regla):</w:t>
      </w:r>
      <w:r>
        <w:t xml:space="preserve"> ningún participante puede caer en el plenario de un guía que sea su </w:t>
      </w:r>
      <w:r>
        <w:rPr>
          <w:b/>
        </w:rPr>
        <w:t>hermano/pareja</w:t>
      </w:r>
      <w:r>
        <w:t xml:space="preserve"> (Guía, fn. 9) → cruzar con los lazos del equipo.</w:t>
      </w:r>
    </w:p>
    <w:p>
      <w:pPr>
        <w:pStyle w:val="Heading2"/>
      </w:pPr>
      <w:r>
        <w:t>4. Secuencia de los Pequeños Grupos (PG) — qué materiales y qué se hace</w:t>
      </w:r>
    </w:p>
    <w:p>
      <w:r>
        <w:rPr>
          <w:i/>
        </w:rPr>
        <w:t>(del horario canónico — adaptar a la temática de expedición)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Cuándo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Materiales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se hace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1º</w:t>
            </w:r>
          </w:p>
        </w:tc>
        <w:tc>
          <w:tcPr>
            <w:tcW w:type="dxa" w:w="2160"/>
          </w:tcPr>
          <w:p>
            <w:r>
              <w:t>VIE 7:35pm</w:t>
            </w:r>
          </w:p>
        </w:tc>
        <w:tc>
          <w:tcPr>
            <w:tcW w:type="dxa" w:w="2160"/>
          </w:tcPr>
          <w:p>
            <w:r>
              <w:t>hoja de datos, lápices</w:t>
            </w:r>
          </w:p>
        </w:tc>
        <w:tc>
          <w:tcPr>
            <w:tcW w:type="dxa" w:w="2160"/>
          </w:tcPr>
          <w:p>
            <w:r>
              <w:t>Bienvenida, presentación, expectativas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2º</w:t>
            </w:r>
          </w:p>
        </w:tc>
        <w:tc>
          <w:tcPr>
            <w:tcW w:type="dxa" w:w="2160"/>
          </w:tcPr>
          <w:p>
            <w:r>
              <w:t>VIE 8:30pm</w:t>
            </w:r>
          </w:p>
        </w:tc>
        <w:tc>
          <w:tcPr>
            <w:tcW w:type="dxa" w:w="2160"/>
          </w:tcPr>
          <w:p>
            <w:r>
              <w:t>sobre manila, marcadores, tarjetas, carnets</w:t>
            </w:r>
          </w:p>
        </w:tc>
        <w:tc>
          <w:tcPr>
            <w:tcW w:type="dxa" w:w="2160"/>
          </w:tcPr>
          <w:p>
            <w:r>
              <w:t>Dinámica del tiempo/tarjeta · entrega de carnets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3º</w:t>
            </w:r>
          </w:p>
        </w:tc>
        <w:tc>
          <w:tcPr>
            <w:tcW w:type="dxa" w:w="2160"/>
          </w:tcPr>
          <w:p>
            <w:r>
              <w:t>VIE 10:40pm</w:t>
            </w:r>
          </w:p>
        </w:tc>
        <w:tc>
          <w:tcPr>
            <w:tcW w:type="dxa" w:w="2160"/>
          </w:tcPr>
          <w:p>
            <w:r>
              <w:t xml:space="preserve">libretas, lapiceros, </w:t>
            </w:r>
            <w:r>
              <w:rPr>
                <w:b/>
              </w:rPr>
              <w:t>abrigo</w:t>
            </w:r>
          </w:p>
        </w:tc>
        <w:tc>
          <w:tcPr>
            <w:tcW w:type="dxa" w:w="2160"/>
          </w:tcPr>
          <w:p>
            <w:r>
              <w:t>Comentar Confianza y Singularidad · dinámica del abrigo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4º</w:t>
            </w:r>
          </w:p>
        </w:tc>
        <w:tc>
          <w:tcPr>
            <w:tcW w:type="dxa" w:w="2160"/>
          </w:tcPr>
          <w:p>
            <w:r>
              <w:t>SÁB 8:35am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alambre</w:t>
            </w:r>
            <w:r>
              <w:t>, Biblia</w:t>
            </w:r>
          </w:p>
        </w:tc>
        <w:tc>
          <w:tcPr>
            <w:tcW w:type="dxa" w:w="2160"/>
          </w:tcPr>
          <w:p>
            <w:r>
              <w:t>Libertad para Aceptar · ¿qué es la fe? (Heb 11,1) · dinámica del alambre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5º</w:t>
            </w:r>
          </w:p>
        </w:tc>
        <w:tc>
          <w:tcPr>
            <w:tcW w:type="dxa" w:w="2160"/>
          </w:tcPr>
          <w:p>
            <w:r>
              <w:t>SÁB 10:45am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 xml:space="preserve">Preparar </w:t>
            </w:r>
            <w:r>
              <w:rPr>
                <w:b/>
              </w:rPr>
              <w:t>sociodrama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6º</w:t>
            </w:r>
          </w:p>
        </w:tc>
        <w:tc>
          <w:tcPr>
            <w:tcW w:type="dxa" w:w="2160"/>
          </w:tcPr>
          <w:p>
            <w:r>
              <w:t>SÁB 11:45am</w:t>
            </w:r>
          </w:p>
        </w:tc>
        <w:tc>
          <w:tcPr>
            <w:tcW w:type="dxa" w:w="2160"/>
          </w:tcPr>
          <w:p>
            <w:r>
              <w:t>objeto/símbolo</w:t>
            </w:r>
          </w:p>
        </w:tc>
        <w:tc>
          <w:tcPr>
            <w:tcW w:type="dxa" w:w="2160"/>
          </w:tcPr>
          <w:p>
            <w:r>
              <w:t>Libertad para Entregarse · símbolo de entrega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7º</w:t>
            </w:r>
          </w:p>
        </w:tc>
        <w:tc>
          <w:tcPr>
            <w:tcW w:type="dxa" w:w="2160"/>
          </w:tcPr>
          <w:p>
            <w:r>
              <w:t>SÁB 4:00pm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Regalo de la Vida · ensayar sociodrama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8º</w:t>
            </w:r>
          </w:p>
        </w:tc>
        <w:tc>
          <w:tcPr>
            <w:tcW w:type="dxa" w:w="2160"/>
          </w:tcPr>
          <w:p>
            <w:r>
              <w:t>SÁB 7:50pm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Alegría del Perdón · motivar a confesión · preparar banderín y misa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último</w:t>
            </w:r>
          </w:p>
        </w:tc>
        <w:tc>
          <w:tcPr>
            <w:tcW w:type="dxa" w:w="2160"/>
          </w:tcPr>
          <w:p>
            <w:r>
              <w:t>DOM 9:00am</w:t>
            </w:r>
          </w:p>
        </w:tc>
        <w:tc>
          <w:tcPr>
            <w:tcW w:type="dxa" w:w="2160"/>
          </w:tcPr>
          <w:p>
            <w:r>
              <w:t>venda</w:t>
            </w:r>
          </w:p>
        </w:tc>
        <w:tc>
          <w:tcPr>
            <w:tcW w:type="dxa" w:w="2160"/>
          </w:tcPr>
          <w:p>
            <w:r>
              <w:t>Dinámica del cariño · despedida del PG</w:t>
            </w:r>
          </w:p>
        </w:tc>
      </w:tr>
    </w:tbl>
    <w:p/>
    <w:p>
      <w:pPr>
        <w:pStyle w:val="Heading2"/>
      </w:pPr>
      <w:r>
        <w:t>5. Responsabilidades del guía (10)</w:t>
      </w:r>
    </w:p>
    <w:p>
      <w:pPr>
        <w:pStyle w:val="ListNumber"/>
      </w:pPr>
      <w:r>
        <w:t>Dispuesto al trabajo cara a cara.</w:t>
      </w:r>
    </w:p>
    <w:p>
      <w:pPr>
        <w:pStyle w:val="ListNumber"/>
      </w:pPr>
      <w:r>
        <w:t>Preparar testimonio de vida (darlo si es escogido).</w:t>
      </w:r>
    </w:p>
    <w:p>
      <w:pPr>
        <w:pStyle w:val="ListNumber"/>
      </w:pPr>
      <w:r>
        <w:t xml:space="preserve">Libretas y </w:t>
      </w:r>
      <w:r>
        <w:rPr>
          <w:b/>
        </w:rPr>
        <w:t>decoración del lugar del PG</w:t>
      </w:r>
      <w:r>
        <w:t>.</w:t>
      </w:r>
    </w:p>
    <w:p>
      <w:pPr>
        <w:pStyle w:val="ListNumber"/>
      </w:pPr>
      <w:r>
        <w:rPr>
          <w:b/>
        </w:rPr>
        <w:t>Repasar el programa y aprenderse el horario</w:t>
      </w:r>
      <w:r>
        <w:t xml:space="preserve"> (vital — es de lo más importante).</w:t>
      </w:r>
    </w:p>
    <w:p>
      <w:pPr>
        <w:pStyle w:val="ListNumber"/>
      </w:pPr>
      <w:r>
        <w:t xml:space="preserve">Integrarse, </w:t>
      </w:r>
      <w:r>
        <w:rPr>
          <w:b/>
        </w:rPr>
        <w:t>coordinarse y ensayar con su compañero</w:t>
      </w:r>
      <w:r>
        <w:t xml:space="preserve"> de pareja.</w:t>
      </w:r>
    </w:p>
    <w:p>
      <w:pPr>
        <w:pStyle w:val="ListNumber"/>
      </w:pPr>
      <w:r>
        <w:t xml:space="preserve">Llevar </w:t>
      </w:r>
      <w:r>
        <w:rPr>
          <w:b/>
        </w:rPr>
        <w:t>pañuelo y abrigo</w:t>
      </w:r>
      <w:r>
        <w:t xml:space="preserve"> para dinámicas.</w:t>
      </w:r>
    </w:p>
    <w:p>
      <w:pPr>
        <w:pStyle w:val="ListNumber"/>
      </w:pPr>
      <w:r>
        <w:t xml:space="preserve">Verificar datos de sus participantes y </w:t>
      </w:r>
      <w:r>
        <w:rPr>
          <w:b/>
        </w:rPr>
        <w:t>palanca a cada uno</w:t>
      </w:r>
      <w:r>
        <w:t>.</w:t>
      </w:r>
    </w:p>
    <w:p>
      <w:pPr>
        <w:pStyle w:val="ListNumber"/>
      </w:pPr>
      <w:r>
        <w:rPr>
          <w:b/>
        </w:rPr>
        <w:t>Confidencialidad</w:t>
      </w:r>
      <w:r>
        <w:t xml:space="preserve"> de los testimonios de vida.</w:t>
      </w:r>
    </w:p>
    <w:p>
      <w:pPr>
        <w:pStyle w:val="ListNumber"/>
      </w:pPr>
      <w:r>
        <w:t xml:space="preserve">Intereses propios </w:t>
      </w:r>
      <w:r>
        <w:rPr>
          <w:b/>
        </w:rPr>
        <w:t>después</w:t>
      </w:r>
      <w:r>
        <w:t xml:space="preserve"> de los de sus participantes.</w:t>
      </w:r>
    </w:p>
    <w:p>
      <w:pPr>
        <w:pStyle w:val="ListNumber"/>
      </w:pPr>
      <w:r>
        <w:t>Ser ejemplo de vida sacramental.</w:t>
      </w:r>
    </w:p>
    <w:p>
      <w:pPr>
        <w:pStyle w:val="IntenseQuote"/>
      </w:pPr>
      <w:r>
        <w:rPr>
          <w:b/>
        </w:rPr>
        <w:t>Recomendación del equipo:</w:t>
      </w:r>
      <w:r>
        <w:t xml:space="preserve"> en </w:t>
      </w:r>
      <w:r>
        <w:rPr>
          <w:b/>
        </w:rPr>
        <w:t>cada reunión del equipo de Guías</w:t>
      </w:r>
      <w:r>
        <w:t xml:space="preserve"> se ensaya </w:t>
      </w:r>
      <w:r>
        <w:rPr>
          <w:b/>
        </w:rPr>
        <w:t>al menos un Pequeño Grupo</w:t>
      </w:r>
      <w:r>
        <w:t xml:space="preserve"> completo (no solo en el Ensayo General). Repaso del programa y horario desde el principio en cada encuentro.</w:t>
      </w:r>
    </w:p>
    <w:p>
      <w:pPr>
        <w:pStyle w:val="IntenseQuote"/>
      </w:pPr>
      <w:r>
        <w:rPr>
          <w:b/>
        </w:rPr>
        <w:t>Presupuesto:</w:t>
      </w:r>
      <w:r>
        <w:t xml:space="preserve"> las </w:t>
      </w:r>
      <w:r>
        <w:rPr>
          <w:b/>
        </w:rPr>
        <w:t>libretas (cuadernos para los participantes)</w:t>
      </w:r>
      <w:r>
        <w:t xml:space="preserve"> entran en el </w:t>
      </w:r>
      <w:r>
        <w:rPr>
          <w:b/>
        </w:rPr>
        <w:t>presupuesto de Guías</w:t>
      </w:r>
      <w:r>
        <w:t xml:space="preserve"> — no en cocina ni en materiales generales.</w:t>
      </w:r>
    </w:p>
    <w:p>
      <w:pPr>
        <w:pStyle w:val="Heading2"/>
      </w:pPr>
      <w:r>
        <w:t>6. Formación que recibe el equipo de Guías (su roadmap)</w:t>
      </w:r>
    </w:p>
    <w:p>
      <w:pPr>
        <w:pStyle w:val="ListBullet"/>
      </w:pPr>
      <w:r>
        <w:rPr>
          <w:b/>
        </w:rPr>
        <w:t>F1 (14-jun):</w:t>
      </w:r>
      <w:r>
        <w:t xml:space="preserve"> parejas + colores + cómo preparar un testimonio (quienes ya han dado testimonio antes comparten primero, para que el formato se entienda con fluidez).</w:t>
      </w:r>
    </w:p>
    <w:p>
      <w:pPr>
        <w:pStyle w:val="ListBullet"/>
      </w:pPr>
      <w:r>
        <w:rPr>
          <w:b/>
        </w:rPr>
        <w:t>Liturgia + Banderín:</w:t>
      </w:r>
      <w:r>
        <w:t xml:space="preserve"> adiestramiento con coords + los encargados (lo lleva Frank) — </w:t>
      </w:r>
      <w:r>
        <w:rPr>
          <w:i/>
        </w:rPr>
        <w:t>brecha señalada en el Informe del 85</w:t>
      </w:r>
      <w:r>
        <w:t>.</w:t>
      </w:r>
    </w:p>
    <w:p>
      <w:pPr>
        <w:pStyle w:val="ListBullet"/>
      </w:pPr>
      <w:r>
        <w:rPr>
          <w:b/>
        </w:rPr>
        <w:t>F4/F5:</w:t>
      </w:r>
      <w:r>
        <w:t xml:space="preserve"> lectura de perfiles 1 y 2.</w:t>
      </w:r>
    </w:p>
    <w:p>
      <w:pPr>
        <w:pStyle w:val="ListBullet"/>
      </w:pPr>
      <w:r>
        <w:rPr>
          <w:b/>
        </w:rPr>
        <w:t>Cada reunión del equipo:</w:t>
      </w:r>
      <w:r>
        <w:t xml:space="preserve"> ensayar </w:t>
      </w:r>
      <w:r>
        <w:rPr>
          <w:b/>
        </w:rPr>
        <w:t>al menos un PG</w:t>
      </w:r>
      <w:r>
        <w:t xml:space="preserve"> + repasar programa y horario desde el principio.</w:t>
      </w:r>
    </w:p>
    <w:p>
      <w:pPr>
        <w:pStyle w:val="ListBullet"/>
      </w:pPr>
      <w:r>
        <w:rPr>
          <w:b/>
        </w:rPr>
        <w:t>Antes del 23-ago:</w:t>
      </w:r>
      <w:r>
        <w:t xml:space="preserve"> </w:t>
      </w:r>
      <w:r>
        <w:rPr>
          <w:b/>
        </w:rPr>
        <w:t>ensayo de pequeños grupos</w:t>
      </w:r>
      <w:r>
        <w:t xml:space="preserve"> completo (recomendación del 85).</w:t>
      </w:r>
    </w:p>
    <w:p>
      <w:pPr>
        <w:pStyle w:val="Heading3"/>
      </w:pPr>
      <w:r>
        <w:t>Mensaje de Paul para el equipo de Guías</w:t>
      </w:r>
    </w:p>
    <w:p>
      <w:pPr>
        <w:pStyle w:val="ListBullet"/>
      </w:pPr>
      <w:r>
        <w:rPr>
          <w:b/>
        </w:rPr>
        <w:t>Enfocados en el PARTICIPANTE</w:t>
      </w:r>
      <w:r>
        <w:t xml:space="preserve"> — todo lo que se hace es para él, no para lucirse el guía.</w:t>
      </w:r>
    </w:p>
    <w:p>
      <w:pPr>
        <w:pStyle w:val="ListBullet"/>
      </w:pPr>
      <w:r>
        <w:rPr>
          <w:b/>
        </w:rPr>
        <w:t>Aprenderse el programa y el horario</w:t>
      </w:r>
      <w:r>
        <w:t xml:space="preserve"> (vital): conocerlo de memoria libera al guía para acompañar.</w:t>
      </w:r>
    </w:p>
    <w:p>
      <w:pPr>
        <w:pStyle w:val="ListBullet"/>
      </w:pPr>
      <w:r>
        <w:rPr>
          <w:b/>
        </w:rPr>
        <w:t>Pareja de guías: coordinarse de antemano y ensayar</w:t>
      </w:r>
      <w:r>
        <w:t>; que se note la fluidez al conducir el PG.</w:t>
      </w:r>
    </w:p>
    <w:p>
      <w:pPr>
        <w:pStyle w:val="Heading2"/>
      </w:pPr>
      <w:r>
        <w:t>7. Cómo preparar un testimonio (resumen — ver Carpeta §6)</w:t>
      </w:r>
    </w:p>
    <w:p>
      <w:r>
        <w:t xml:space="preserve">Bosquejo → una idea central → experiencia ya superada → no predicar → positivo → no leer → preparado en oración. </w:t>
      </w:r>
      <w:r>
        <w:rPr>
          <w:b/>
        </w:rPr>
        <w:t>Quienes ya han dado testimonio antes pueden compartir primero, para que el formato se entienda con fluidez.</w:t>
      </w:r>
    </w:p>
    <w:p>
      <w:r>
        <w:rPr>
          <w:i/>
        </w:rPr>
        <w:t>Guía de Guías ETC 88 · borrador · se ajusta con los coords (Priscilla + Camila) y los asesores.</w:t>
      </w:r>
    </w:p>
    <w:p>
      <w:r>
        <w:br w:type="page"/>
      </w:r>
    </w:p>
    <w:p>
      <w:pPr>
        <w:pStyle w:val="Heading1"/>
      </w:pPr>
      <w:r>
        <w:t>Anexo de Cocina — ETC 88</w:t>
      </w:r>
    </w:p>
    <w:p>
      <w:pPr>
        <w:pStyle w:val="Heading3"/>
      </w:pPr>
      <w:r>
        <w:t>Anexo de la Carpeta · para el equipo de Cocina</w:t>
      </w:r>
    </w:p>
    <w:p>
      <w:pPr>
        <w:pStyle w:val="IntenseQuote"/>
      </w:pPr>
      <w:r>
        <w:t xml:space="preserve">No existía una guía aparte de cocina; este anexo la crea. Cubre </w:t>
      </w:r>
      <w:r>
        <w:rPr>
          <w:b/>
        </w:rPr>
        <w:t>qué hace cocina, cuándo, el menú, los motivos y las reglas de oro</w:t>
      </w:r>
      <w:r>
        <w:t>.</w:t>
      </w:r>
    </w:p>
    <w:p>
      <w:pPr>
        <w:pStyle w:val="Heading2"/>
      </w:pPr>
      <w:r>
        <w:t>1. La regla de oro</w:t>
      </w:r>
    </w:p>
    <w:p>
      <w:r>
        <w:rPr>
          <w:b/>
        </w:rPr>
        <w:t>La cocina está en función del ETC, no el ETC en función de la cocina.</w:t>
      </w:r>
      <w:r>
        <w:t xml:space="preserve"> Sencillez, humildad y servicio. Los motivos y comidas no compiten con el retiro: lo sostienen.</w:t>
      </w:r>
    </w:p>
    <w:p>
      <w:pPr>
        <w:pStyle w:val="Heading2"/>
      </w:pPr>
      <w:r>
        <w:t>2. Estructura</w:t>
      </w:r>
    </w:p>
    <w:p>
      <w:pPr>
        <w:pStyle w:val="ListBullet"/>
      </w:pPr>
      <w:r>
        <w:rPr>
          <w:b/>
        </w:rPr>
        <w:t>Coords:</w:t>
      </w:r>
      <w:r>
        <w:t xml:space="preserve"> Paloma + Jhonnito. </w:t>
      </w:r>
      <w:r>
        <w:rPr>
          <w:b/>
        </w:rPr>
        <w:t>Asesoras:</w:t>
      </w:r>
      <w:r>
        <w:t xml:space="preserve"> Mary "Petra" Morales + Johanny García.</w:t>
      </w:r>
    </w:p>
    <w:p>
      <w:pPr>
        <w:pStyle w:val="ListBullet"/>
      </w:pPr>
      <w:r>
        <w:rPr>
          <w:b/>
        </w:rPr>
        <w:t>Correcaminos:</w:t>
      </w:r>
      <w:r>
        <w:t xml:space="preserve"> rol vehicular (compras/diligencias durante el retiro) — se identifica después de cerrar el menú.</w:t>
      </w:r>
    </w:p>
    <w:p>
      <w:pPr>
        <w:pStyle w:val="ListBullet"/>
      </w:pPr>
      <w:r>
        <w:t xml:space="preserve">Dormitorio de cocina </w:t>
      </w:r>
      <w:r>
        <w:rPr>
          <w:b/>
        </w:rPr>
        <w:t>separado</w:t>
      </w:r>
      <w:r>
        <w:t xml:space="preserve"> del resto (se recomienda).</w:t>
      </w:r>
    </w:p>
    <w:p>
      <w:pPr>
        <w:pStyle w:val="Heading2"/>
      </w:pPr>
      <w:r>
        <w:t>2b. Funciones del equipo de Cocina (lo que cubre)</w:t>
      </w:r>
    </w:p>
    <w:p>
      <w:r>
        <w:t xml:space="preserve">Cocina </w:t>
      </w:r>
      <w:r>
        <w:rPr>
          <w:b/>
        </w:rPr>
        <w:t>no solo prepara la comida</w:t>
      </w:r>
      <w:r>
        <w:t>. Su función incluye:</w:t>
      </w:r>
    </w:p>
    <w:p>
      <w:pPr>
        <w:pStyle w:val="ListBullet"/>
      </w:pPr>
      <w:r>
        <w:rPr>
          <w:b/>
        </w:rPr>
        <w:t>Preparar los alimentos</w:t>
      </w:r>
      <w:r>
        <w:t xml:space="preserve"> + </w:t>
      </w:r>
      <w:r>
        <w:rPr>
          <w:b/>
        </w:rPr>
        <w:t>servirlos a los participantes</w:t>
      </w:r>
      <w:r>
        <w:t xml:space="preserve"> durante el retiro.</w:t>
      </w:r>
    </w:p>
    <w:p>
      <w:pPr>
        <w:pStyle w:val="ListBullet"/>
      </w:pPr>
      <w:r>
        <w:rPr>
          <w:b/>
        </w:rPr>
        <w:t>Ambientación de la cocina y del comedor</w:t>
      </w:r>
      <w:r>
        <w:t xml:space="preserve"> (motivos por tiempo de comida, ligados a la temática).</w:t>
      </w:r>
    </w:p>
    <w:p>
      <w:pPr>
        <w:pStyle w:val="ListBullet"/>
      </w:pPr>
      <w:r>
        <w:rPr>
          <w:b/>
        </w:rPr>
        <w:t>Lavatorio de los Pies</w:t>
      </w:r>
      <w:r>
        <w:t xml:space="preserve"> del sábado en la noche: cocina </w:t>
      </w:r>
      <w:r>
        <w:rPr>
          <w:b/>
        </w:rPr>
        <w:t>lo lleva</w:t>
      </w:r>
      <w:r>
        <w:t xml:space="preserve"> — palangana, toallas, agua, montaje y acompañamiento del momento.</w:t>
      </w:r>
    </w:p>
    <w:p>
      <w:pPr>
        <w:pStyle w:val="ListBullet"/>
      </w:pPr>
      <w:r>
        <w:rPr>
          <w:b/>
        </w:rPr>
        <w:t>Presentación del equipo</w:t>
      </w:r>
      <w:r>
        <w:t xml:space="preserve"> de cocina al resto de la tripulación (que se conozcan; cocina no es invisible).</w:t>
      </w:r>
    </w:p>
    <w:p>
      <w:pPr>
        <w:pStyle w:val="ListBullet"/>
      </w:pPr>
      <w:r>
        <w:t>Bendiciones breves antes de cada tiempo de comida.</w:t>
      </w:r>
    </w:p>
    <w:p>
      <w:pPr>
        <w:pStyle w:val="Heading2"/>
      </w:pPr>
      <w:r>
        <w:t>3. Llegada y montaje</w:t>
      </w:r>
    </w:p>
    <w:p>
      <w:pPr>
        <w:pStyle w:val="ListBullet"/>
      </w:pPr>
      <w:r>
        <w:rPr>
          <w:b/>
        </w:rPr>
        <w:t>Avanzada: jueves/viernes</w:t>
      </w:r>
      <w:r>
        <w:t xml:space="preserve"> (la cocina llega antes — 3-sep avanzada · viernes 10am montaje).</w:t>
      </w:r>
    </w:p>
    <w:p>
      <w:pPr>
        <w:pStyle w:val="ListBullet"/>
      </w:pPr>
      <w:r>
        <w:t>Ponerse al tanto del manejo de cocina de la casa · presentación del comedor · preparar la cena del viernes.</w:t>
      </w:r>
    </w:p>
    <w:p>
      <w:pPr>
        <w:pStyle w:val="Heading2"/>
      </w:pPr>
      <w:r>
        <w:t>4. Tiempos de comida (con la guía)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Tiempos</w:t>
            </w:r>
          </w:p>
        </w:tc>
      </w:tr>
      <w:tr>
        <w:tc>
          <w:tcPr>
            <w:tcW w:type="dxa" w:w="4320"/>
          </w:tcPr>
          <w:p>
            <w:r>
              <w:t>Viernes</w:t>
            </w:r>
          </w:p>
        </w:tc>
        <w:tc>
          <w:tcPr>
            <w:tcW w:type="dxa" w:w="4320"/>
          </w:tcPr>
          <w:p>
            <w:r>
              <w:t>Cena</w:t>
            </w:r>
          </w:p>
        </w:tc>
      </w:tr>
      <w:tr>
        <w:tc>
          <w:tcPr>
            <w:tcW w:type="dxa" w:w="4320"/>
          </w:tcPr>
          <w:p>
            <w:r>
              <w:t>Sábado</w:t>
            </w:r>
          </w:p>
        </w:tc>
        <w:tc>
          <w:tcPr>
            <w:tcW w:type="dxa" w:w="4320"/>
          </w:tcPr>
          <w:p>
            <w:r>
              <w:t xml:space="preserve">Desayuno · refrigerio AM · almuerzo · refrigerio PM · </w:t>
            </w:r>
            <w:r>
              <w:rPr>
                <w:b/>
              </w:rPr>
              <w:t>Cena con Lavatorio</w:t>
            </w:r>
            <w:r>
              <w:t xml:space="preserve"> · refrigerio noche</w:t>
            </w:r>
          </w:p>
        </w:tc>
      </w:tr>
      <w:tr>
        <w:tc>
          <w:tcPr>
            <w:tcW w:type="dxa" w:w="4320"/>
          </w:tcPr>
          <w:p>
            <w:r>
              <w:t>Domingo</w:t>
            </w:r>
          </w:p>
        </w:tc>
        <w:tc>
          <w:tcPr>
            <w:tcW w:type="dxa" w:w="4320"/>
          </w:tcPr>
          <w:p>
            <w:r>
              <w:t>Desayuno · almuerzo</w:t>
            </w:r>
          </w:p>
        </w:tc>
      </w:tr>
    </w:tbl>
    <w:p/>
    <w:p>
      <w:pPr>
        <w:pStyle w:val="ListBullet"/>
      </w:pPr>
      <w:r>
        <w:rPr>
          <w:b/>
        </w:rPr>
        <w:t>Bendiciones breves</w:t>
      </w:r>
      <w:r>
        <w:t xml:space="preserve"> ligadas al tema del día (sin sociodramas).</w:t>
      </w:r>
    </w:p>
    <w:p>
      <w:pPr>
        <w:pStyle w:val="ListBullet"/>
      </w:pPr>
      <w:r>
        <w:rPr>
          <w:b/>
        </w:rPr>
        <w:t>Cena del sábado = Lavatorio de los pies</w:t>
      </w:r>
      <w:r>
        <w:t xml:space="preserve"> (momento fuerte que </w:t>
      </w:r>
      <w:r>
        <w:rPr>
          <w:b/>
        </w:rPr>
        <w:t>lleva cocina</w:t>
      </w:r>
      <w:r>
        <w:t>): preparar palangana, toallas, agua; cuidar el ambiente del comedor durante el rito.</w:t>
      </w:r>
    </w:p>
    <w:p>
      <w:pPr>
        <w:pStyle w:val="ListBullet"/>
      </w:pPr>
      <w:r>
        <w:rPr>
          <w:b/>
        </w:rPr>
        <w:t>Servicio a la mesa:</w:t>
      </w:r>
      <w:r>
        <w:t xml:space="preserve"> cocina sirve los alimentos a los participantes en cada tiempo (no es autoservicio).</w:t>
      </w:r>
    </w:p>
    <w:p>
      <w:pPr>
        <w:pStyle w:val="Heading2"/>
      </w:pPr>
      <w:r>
        <w:t>5. Menú — reglas y alergias (del tablero)</w:t>
      </w:r>
    </w:p>
    <w:p>
      <w:r>
        <w:t xml:space="preserve">Construir el menú </w:t>
      </w:r>
      <w:r>
        <w:rPr>
          <w:b/>
        </w:rPr>
        <w:t>respetando</w:t>
      </w:r>
      <w:r>
        <w:t>:</w:t>
      </w:r>
    </w:p>
    <w:p>
      <w:pPr>
        <w:pStyle w:val="ListBullet"/>
      </w:pPr>
      <w:r>
        <w:rPr>
          <w:b/>
        </w:rPr>
        <w:t>Mariscos</w:t>
      </w:r>
      <w:r>
        <w:t xml:space="preserve"> (4 alérgicas) — no como plato principal.</w:t>
      </w:r>
    </w:p>
    <w:p>
      <w:pPr>
        <w:pStyle w:val="ListBullet"/>
      </w:pPr>
      <w:r>
        <w:rPr>
          <w:b/>
        </w:rPr>
        <w:t>Piña</w:t>
      </w:r>
      <w:r>
        <w:t xml:space="preserve"> (3) — nada en jugos/postres/marinadas.</w:t>
      </w:r>
    </w:p>
    <w:p>
      <w:pPr>
        <w:pStyle w:val="ListBullet"/>
      </w:pPr>
      <w:r>
        <w:rPr>
          <w:b/>
        </w:rPr>
        <w:t>Huevo</w:t>
      </w:r>
      <w:r>
        <w:t xml:space="preserve"> (1) — opción sin huevo en desayuno.</w:t>
      </w:r>
    </w:p>
    <w:p>
      <w:pPr>
        <w:pStyle w:val="ListBullet"/>
      </w:pPr>
      <w:r>
        <w:rPr>
          <w:b/>
        </w:rPr>
        <w:t>Canela</w:t>
      </w:r>
      <w:r>
        <w:t xml:space="preserve"> (1), </w:t>
      </w:r>
      <w:r>
        <w:rPr>
          <w:b/>
        </w:rPr>
        <w:t>gastritis severa</w:t>
      </w:r>
      <w:r>
        <w:t xml:space="preserve"> (Candy) — no irritante, </w:t>
      </w:r>
      <w:r>
        <w:rPr>
          <w:b/>
        </w:rPr>
        <w:t>diabetes</w:t>
      </w:r>
      <w:r>
        <w:t xml:space="preserve"> (Luisa) — bajo azúcar/horarios, </w:t>
      </w:r>
      <w:r>
        <w:rPr>
          <w:b/>
        </w:rPr>
        <w:t>presión</w:t>
      </w:r>
      <w:r>
        <w:t xml:space="preserve"> (María del Carmen) — bajo sodio.</w:t>
      </w:r>
    </w:p>
    <w:p>
      <w:pPr>
        <w:pStyle w:val="ListBullet"/>
      </w:pPr>
      <w:r>
        <w:rPr>
          <w:b/>
        </w:rPr>
        <w:t>Sin Baygon</w:t>
      </w:r>
      <w:r>
        <w:t xml:space="preserve"> en zona de comida (José Ángel) y ojo </w:t>
      </w:r>
      <w:r>
        <w:rPr>
          <w:b/>
        </w:rPr>
        <w:t>gatos</w:t>
      </w:r>
      <w:r>
        <w:t xml:space="preserve"> (Dorian).</w:t>
      </w:r>
    </w:p>
    <w:p>
      <w:pPr>
        <w:pStyle w:val="Heading2"/>
      </w:pPr>
      <w:r>
        <w:t>6. Motivos y decoración del comedor (y de la cocina)</w:t>
      </w:r>
    </w:p>
    <w:p>
      <w:pPr>
        <w:pStyle w:val="ListBullet"/>
      </w:pPr>
      <w:r>
        <w:t xml:space="preserve">Cada tiempo de comida lleva un </w:t>
      </w:r>
      <w:r>
        <w:rPr>
          <w:b/>
        </w:rPr>
        <w:t>motivo</w:t>
      </w:r>
      <w:r>
        <w:t xml:space="preserve"> ligado a la temática (expedición/tesoro).</w:t>
      </w:r>
    </w:p>
    <w:p>
      <w:pPr>
        <w:pStyle w:val="ListBullet"/>
      </w:pPr>
      <w:r>
        <w:t>Sencillo, hecho por el equipo, alegre.</w:t>
      </w:r>
    </w:p>
    <w:p>
      <w:pPr>
        <w:pStyle w:val="ListBullet"/>
      </w:pPr>
      <w:r>
        <w:rPr>
          <w:b/>
        </w:rPr>
        <w:t>Ambientación de la cocina</w:t>
      </w:r>
      <w:r>
        <w:t xml:space="preserve"> también: el espacio de trabajo refleja el espíritu del retiro.</w:t>
      </w:r>
    </w:p>
    <w:p>
      <w:pPr>
        <w:pStyle w:val="Heading2"/>
      </w:pPr>
      <w:r>
        <w:t>6b. Mensaje de Paul para el equipo de Cocina</w:t>
      </w:r>
    </w:p>
    <w:p>
      <w:r>
        <w:t xml:space="preserve">El corazón de cocina es </w:t>
      </w:r>
      <w:r>
        <w:rPr>
          <w:b/>
        </w:rPr>
        <w:t>ENTREGA Y SACRIFICIO</w:t>
      </w:r>
      <w:r>
        <w:t xml:space="preserve">. La cocina sirve desde la sombra para que el participante encuentre a Cristo en la mesa, en el descanso, y sobre todo en el </w:t>
      </w:r>
      <w:r>
        <w:rPr>
          <w:b/>
        </w:rPr>
        <w:t>Lavatorio</w:t>
      </w:r>
      <w:r>
        <w:t>.</w:t>
      </w:r>
    </w:p>
    <w:p>
      <w:pPr>
        <w:pStyle w:val="IntenseQuote"/>
      </w:pPr>
      <w:r>
        <w:rPr>
          <w:b/>
        </w:rPr>
        <w:t>Ancla bíblica del equipo de cocina:</w:t>
      </w:r>
      <w:r>
        <w:t xml:space="preserve"> </w:t>
      </w:r>
      <w:r>
        <w:rPr>
          <w:b/>
        </w:rPr>
        <w:t>Juan 13</w:t>
      </w:r>
      <w:r>
        <w:t xml:space="preserve"> — </w:t>
      </w:r>
      <w:r>
        <w:rPr>
          <w:i/>
        </w:rPr>
        <w:t>el lavatorio de los pies</w:t>
      </w:r>
      <w:r>
        <w:t xml:space="preserve">. </w:t>
      </w:r>
      <w:r>
        <w:rPr>
          <w:i/>
        </w:rPr>
        <w:t>"Si yo, el Maestro y el Señor, les he lavado los pies, ustedes también deben lavarse los pies unos a otros"</w:t>
      </w:r>
      <w:r>
        <w:t xml:space="preserve"> (Jn 13,14). Esa es la actitud: servir agachados, sin esperar nada, con el delantal puesto.</w:t>
      </w:r>
    </w:p>
    <w:p>
      <w:pPr>
        <w:pStyle w:val="Heading2"/>
      </w:pPr>
      <w:r>
        <w:t>7. Presupuesto y donaciones</w:t>
      </w:r>
    </w:p>
    <w:p>
      <w:pPr>
        <w:pStyle w:val="ListBullet"/>
      </w:pPr>
      <w:r>
        <w:t xml:space="preserve">Cocina entrega su </w:t>
      </w:r>
      <w:r>
        <w:rPr>
          <w:b/>
        </w:rPr>
        <w:t>presupuesto + lista de compras en F1</w:t>
      </w:r>
      <w:r>
        <w:t>.</w:t>
      </w:r>
    </w:p>
    <w:p>
      <w:pPr>
        <w:pStyle w:val="ListBullet"/>
      </w:pPr>
      <w:r>
        <w:t xml:space="preserve">Buscar </w:t>
      </w:r>
      <w:r>
        <w:rPr>
          <w:b/>
        </w:rPr>
        <w:t>donaciones en especie</w:t>
      </w:r>
      <w:r>
        <w:t xml:space="preserve"> (arroz, habichuelas, aceite — el 79 los consiguió donados).</w:t>
      </w:r>
    </w:p>
    <w:p>
      <w:pPr>
        <w:pStyle w:val="ListBullet"/>
      </w:pPr>
      <w:r>
        <w:t>Compras por mayor (MERCADOM, El Suplidor) = 15–25% menos.</w:t>
      </w:r>
    </w:p>
    <w:p>
      <w:pPr>
        <w:pStyle w:val="ListBullet"/>
      </w:pPr>
      <w:r>
        <w:t xml:space="preserve">Confirmar con la casa: </w:t>
      </w:r>
      <w:r>
        <w:rPr>
          <w:b/>
        </w:rPr>
        <w:t>¿gas incluido? ¿se paga señora de cocina local?</w:t>
      </w:r>
    </w:p>
    <w:p>
      <w:pPr>
        <w:pStyle w:val="ListBullet"/>
      </w:pPr>
      <w:r>
        <w:rPr>
          <w:b/>
        </w:rPr>
        <w:t>Contexto financiero del 88:</w:t>
      </w:r>
      <w:r>
        <w:t xml:space="preserve"> la </w:t>
      </w:r>
      <w:r>
        <w:rPr>
          <w:b/>
        </w:rPr>
        <w:t>Casa de Retiro</w:t>
      </w:r>
      <w:r>
        <w:t xml:space="preserve"> cuesta </w:t>
      </w:r>
      <w:r>
        <w:rPr>
          <w:b/>
        </w:rPr>
        <w:t>$2,300/persona sin exención</w:t>
      </w:r>
      <w:r>
        <w:t xml:space="preserve"> y </w:t>
      </w:r>
      <w:r>
        <w:rPr>
          <w:b/>
        </w:rPr>
        <w:t>$2,000/persona con exención</w:t>
      </w:r>
      <w:r>
        <w:t xml:space="preserve"> (vía RNC de la parroquia del Padre Paul). El equipo arranca debiendo </w:t>
      </w:r>
      <w:r>
        <w:rPr>
          <w:b/>
        </w:rPr>
        <w:t>$23,600</w:t>
      </w:r>
      <w:r>
        <w:t xml:space="preserve"> al Consejo Eteciano (10% de reserva de la casa que JM adelantó de su bolsillo y que ya le fue devuelto).</w:t>
      </w:r>
    </w:p>
    <w:p>
      <w:pPr>
        <w:pStyle w:val="Heading2"/>
      </w:pPr>
      <w:r>
        <w:t>8. Reglas del cocinero (10, resumen)</w:t>
      </w:r>
    </w:p>
    <w:p>
      <w:r>
        <w:t xml:space="preserve">Trabajo humilde · asistir a reuniones · hacer lo asignado · motivos del comedor · </w:t>
      </w:r>
      <w:r>
        <w:rPr>
          <w:b/>
        </w:rPr>
        <w:t>cena con Lavatorio</w:t>
      </w:r>
      <w:r>
        <w:t xml:space="preserve"> · presupuesto y donaciones · menú · oración de bendición · nunca poner intereses propios por encima del participante.</w:t>
      </w:r>
    </w:p>
    <w:p>
      <w:pPr>
        <w:pStyle w:val="Heading2"/>
      </w:pPr>
      <w:r>
        <w:t>9. Fechas clave de Cocina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Hito</w:t>
            </w:r>
          </w:p>
        </w:tc>
      </w:tr>
      <w:tr>
        <w:tc>
          <w:tcPr>
            <w:tcW w:type="dxa" w:w="4320"/>
          </w:tcPr>
          <w:p>
            <w:r>
              <w:t>F1 14-jun</w:t>
            </w:r>
          </w:p>
        </w:tc>
        <w:tc>
          <w:tcPr>
            <w:tcW w:type="dxa" w:w="4320"/>
          </w:tcPr>
          <w:p>
            <w:r>
              <w:t>Presupuesto + menú borrador</w:t>
            </w:r>
          </w:p>
        </w:tc>
      </w:tr>
      <w:tr>
        <w:tc>
          <w:tcPr>
            <w:tcW w:type="dxa" w:w="4320"/>
          </w:tcPr>
          <w:p>
            <w:r>
              <w:t>F3 5-jul</w:t>
            </w:r>
          </w:p>
        </w:tc>
        <w:tc>
          <w:tcPr>
            <w:tcW w:type="dxa" w:w="4320"/>
          </w:tcPr>
          <w:p>
            <w:r>
              <w:t>Compras anticipadas (no perecederos)</w:t>
            </w:r>
          </w:p>
        </w:tc>
      </w:tr>
      <w:tr>
        <w:tc>
          <w:tcPr>
            <w:tcW w:type="dxa" w:w="4320"/>
          </w:tcPr>
          <w:p>
            <w:r>
              <w:t>ago</w:t>
            </w:r>
          </w:p>
        </w:tc>
        <w:tc>
          <w:tcPr>
            <w:tcW w:type="dxa" w:w="4320"/>
          </w:tcPr>
          <w:p>
            <w:r>
              <w:t>Cerrar lista de compras + identificar Correcaminos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3-sep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Avanzada de cocina</w:t>
            </w:r>
            <w:r>
              <w:t xml:space="preserve"> (10am)</w:t>
            </w:r>
          </w:p>
        </w:tc>
      </w:tr>
      <w:tr>
        <w:tc>
          <w:tcPr>
            <w:tcW w:type="dxa" w:w="4320"/>
          </w:tcPr>
          <w:p>
            <w:r>
              <w:t>4-6 sep</w:t>
            </w:r>
          </w:p>
        </w:tc>
        <w:tc>
          <w:tcPr>
            <w:tcW w:type="dxa" w:w="4320"/>
          </w:tcPr>
          <w:p>
            <w:r>
              <w:t>Retiro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9-sep</w:t>
            </w:r>
          </w:p>
        </w:tc>
        <w:tc>
          <w:tcPr>
            <w:tcW w:type="dxa" w:w="4320"/>
          </w:tcPr>
          <w:p>
            <w:r>
              <w:t>Bienvenida nuevos (baile + bizcocho)</w:t>
            </w:r>
          </w:p>
        </w:tc>
      </w:tr>
    </w:tbl>
    <w:p/>
    <w:p>
      <w:r>
        <w:rPr>
          <w:i/>
        </w:rPr>
        <w:t>Anexo de Cocina ETC 88 · borrador · se ajusta con Paloma + Jhonnito + asesoras.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