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2"/>
          <w:sz w:val="44"/>
        </w:rPr>
        <w:t>Reunión de Finanzas — ETC 88</w:t>
      </w:r>
    </w:p>
    <w:p>
      <w:pPr>
        <w:jc w:val="center"/>
      </w:pPr>
      <w:r>
        <w:rPr>
          <w:b w:val="0"/>
          <w:i/>
          <w:color w:val="B25028"/>
          <w:sz w:val="22"/>
        </w:rPr>
        <w:t>Encuentro Total con Cristo · 4–6 de septiembre de 2026</w:t>
      </w:r>
    </w:p>
    <w:p>
      <w:pPr>
        <w:jc w:val="center"/>
      </w:pPr>
      <w:r>
        <w:rPr>
          <w:b w:val="0"/>
          <w:i/>
          <w:color w:val="808080"/>
          <w:sz w:val="18"/>
        </w:rPr>
        <w:t>Documento de trabajo para Tesorería · cifras desde estado.json</w:t>
      </w:r>
    </w:p>
    <w:p/>
    <w:p>
      <w:r>
        <w:rPr>
          <w:b/>
          <w:i w:val="0"/>
        </w:rPr>
        <w:t>Equipo</w:t>
      </w:r>
    </w:p>
    <w:p>
      <w:pPr>
        <w:pStyle w:val="ListBullet"/>
      </w:pPr>
      <w:r>
        <w:t>Tesorería: Luisa (líder) · equipo: Risaira, Dayrelins</w:t>
      </w:r>
    </w:p>
    <w:p>
      <w:pPr>
        <w:pStyle w:val="ListBullet"/>
      </w:pPr>
      <w:r>
        <w:t>Recaudación / Profondo: Dorian (líder) · equipo: Daylin, Kelvin, Ivanna, Wilka</w:t>
      </w:r>
    </w:p>
    <w:p/>
    <w:p>
      <w:r>
        <w:rPr>
          <w:b/>
          <w:i w:val="0"/>
          <w:color w:val="1B3A52"/>
          <w:sz w:val="26"/>
        </w:rPr>
        <w:t>1. Foto financiera (de un vistazo)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</w:t>
            </w:r>
          </w:p>
        </w:tc>
      </w:tr>
      <w:tr>
        <w:tc>
          <w:tcPr>
            <w:tcW w:type="dxa" w:w="4320"/>
          </w:tcPr>
          <w:p>
            <w:r>
              <w:t>Costo operativo</w:t>
            </w:r>
          </w:p>
        </w:tc>
        <w:tc>
          <w:tcPr>
            <w:tcW w:type="dxa" w:w="4320"/>
          </w:tcPr>
          <w:p>
            <w:r>
              <w:t>RD$503,293</w:t>
            </w:r>
          </w:p>
        </w:tc>
      </w:tr>
      <w:tr>
        <w:tc>
          <w:tcPr>
            <w:tcW w:type="dxa" w:w="4320"/>
          </w:tcPr>
          <w:p>
            <w:r>
              <w:t>(+) Imprevistos (10%)</w:t>
            </w:r>
          </w:p>
        </w:tc>
        <w:tc>
          <w:tcPr>
            <w:tcW w:type="dxa" w:w="4320"/>
          </w:tcPr>
          <w:p>
            <w:r>
              <w:t>RD$50,329</w:t>
            </w:r>
          </w:p>
        </w:tc>
      </w:tr>
      <w:tr>
        <w:tc>
          <w:tcPr>
            <w:tcW w:type="dxa" w:w="4320"/>
          </w:tcPr>
          <w:p>
            <w:r>
              <w:t>(=) META TOTAL a cubrir</w:t>
            </w:r>
          </w:p>
        </w:tc>
        <w:tc>
          <w:tcPr>
            <w:tcW w:type="dxa" w:w="4320"/>
          </w:tcPr>
          <w:p>
            <w:r>
              <w:t>RD$553,622</w:t>
            </w:r>
          </w:p>
        </w:tc>
      </w:tr>
      <w:tr>
        <w:tc>
          <w:tcPr>
            <w:tcW w:type="dxa" w:w="4320"/>
          </w:tcPr>
          <w:p>
            <w:r>
              <w:t>(–) Cuotas firmes (participantes + equipo)</w:t>
            </w:r>
          </w:p>
        </w:tc>
        <w:tc>
          <w:tcPr>
            <w:tcW w:type="dxa" w:w="4320"/>
          </w:tcPr>
          <w:p>
            <w:r>
              <w:t>RD$256,000</w:t>
            </w:r>
          </w:p>
        </w:tc>
      </w:tr>
      <w:tr>
        <w:tc>
          <w:tcPr>
            <w:tcW w:type="dxa" w:w="4320"/>
          </w:tcPr>
          <w:p>
            <w:r>
              <w:t>(=) BRECHA a levantar (recaudación)</w:t>
            </w:r>
          </w:p>
        </w:tc>
        <w:tc>
          <w:tcPr>
            <w:tcW w:type="dxa" w:w="4320"/>
          </w:tcPr>
          <w:p>
            <w:r>
              <w:t>RD$297,622</w:t>
            </w:r>
          </w:p>
        </w:tc>
      </w:tr>
    </w:tbl>
    <w:p/>
    <w:p>
      <w:r>
        <w:rPr>
          <w:b/>
          <w:i w:val="0"/>
          <w:color w:val="1B3A52"/>
          <w:sz w:val="26"/>
        </w:rPr>
        <w:t>2. ¿En qué se va el dinero? (rubros)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Rubro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¿Donable / especie?</w:t>
            </w:r>
          </w:p>
        </w:tc>
      </w:tr>
      <w:tr>
        <w:tc>
          <w:tcPr>
            <w:tcW w:type="dxa" w:w="2880"/>
          </w:tcPr>
          <w:p>
            <w:r>
              <w:t>Casa (hospedaje)</w:t>
            </w:r>
          </w:p>
        </w:tc>
        <w:tc>
          <w:tcPr>
            <w:tcW w:type="dxa" w:w="2880"/>
          </w:tcPr>
          <w:p>
            <w:r>
              <w:t>RD$200,000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Transporte (3 buses)</w:t>
            </w:r>
          </w:p>
        </w:tc>
        <w:tc>
          <w:tcPr>
            <w:tcW w:type="dxa" w:w="2880"/>
          </w:tcPr>
          <w:p>
            <w:r>
              <w:t>RD$77,500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Comida (cocina, 3 días)</w:t>
            </w:r>
          </w:p>
        </w:tc>
        <w:tc>
          <w:tcPr>
            <w:tcW w:type="dxa" w:w="2880"/>
          </w:tcPr>
          <w:p>
            <w:r>
              <w:t>RD$72,778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Biblias y peces</w:t>
            </w:r>
          </w:p>
        </w:tc>
        <w:tc>
          <w:tcPr>
            <w:tcW w:type="dxa" w:w="2880"/>
          </w:tcPr>
          <w:p>
            <w:r>
              <w:t>RD$64,000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Imprevistos (10%)</w:t>
            </w:r>
          </w:p>
        </w:tc>
        <w:tc>
          <w:tcPr>
            <w:tcW w:type="dxa" w:w="2880"/>
          </w:tcPr>
          <w:p>
            <w:r>
              <w:t>RD$50,329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Camisetas del equipo</w:t>
            </w:r>
          </w:p>
        </w:tc>
        <w:tc>
          <w:tcPr>
            <w:tcW w:type="dxa" w:w="2880"/>
          </w:tcPr>
          <w:p>
            <w:r>
              <w:t>RD$20,000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Materiales de guía / PG</w:t>
            </w:r>
          </w:p>
        </w:tc>
        <w:tc>
          <w:tcPr>
            <w:tcW w:type="dxa" w:w="2880"/>
          </w:tcPr>
          <w:p>
            <w:r>
              <w:t>RD$17,000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Eventos formativos</w:t>
            </w:r>
          </w:p>
        </w:tc>
        <w:tc>
          <w:tcPr>
            <w:tcW w:type="dxa" w:w="2880"/>
          </w:tcPr>
          <w:p>
            <w:r>
              <w:t>RD$16,315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Almuerzo del ensayo</w:t>
            </w:r>
          </w:p>
        </w:tc>
        <w:tc>
          <w:tcPr>
            <w:tcW w:type="dxa" w:w="2880"/>
          </w:tcPr>
          <w:p>
            <w:r>
              <w:t>RD$15,900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Litúrgico</w:t>
            </w:r>
          </w:p>
        </w:tc>
        <w:tc>
          <w:tcPr>
            <w:tcW w:type="dxa" w:w="2880"/>
          </w:tcPr>
          <w:p>
            <w:r>
              <w:t>RD$15,300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Música</w:t>
            </w:r>
          </w:p>
        </w:tc>
        <w:tc>
          <w:tcPr>
            <w:tcW w:type="dxa" w:w="2880"/>
          </w:tcPr>
          <w:p>
            <w:r>
              <w:t>RD$4,500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</w:tbl>
    <w:p/>
    <w:p>
      <w:r>
        <w:rPr>
          <w:b w:val="0"/>
          <w:i/>
          <w:sz w:val="18"/>
        </w:rPr>
        <w:t>La columna "donable" = lo más realista de conseguir en especie (baja la brecha peso a peso).</w:t>
      </w:r>
    </w:p>
    <w:p>
      <w:r>
        <w:rPr>
          <w:b/>
          <w:i w:val="0"/>
          <w:color w:val="1B3A52"/>
          <w:sz w:val="26"/>
        </w:rPr>
        <w:t>3. Cuotas (ingreso firme)</w:t>
      </w:r>
    </w:p>
    <w:p>
      <w:pPr>
        <w:pStyle w:val="ListBullet"/>
      </w:pPr>
      <w:r>
        <w:t>Participante: RD$3,000 — cubre transporte, comida, casa, pez y biblia.</w:t>
      </w:r>
    </w:p>
    <w:p>
      <w:pPr>
        <w:pStyle w:val="ListBullet"/>
      </w:pPr>
      <w:r>
        <w:t>Equipo (servidores): RD$2,000 — 2,000 totales = 500/mes × 4 meses (jun-sep).</w:t>
      </w:r>
    </w:p>
    <w:p>
      <w:pPr>
        <w:pStyle w:val="ListBullet"/>
      </w:pPr>
      <w:r>
        <w:t>Las cuotas de la Hna. Angelina y el P. Paul las asume la Co-Dirección (igual entran a la meta).</w:t>
      </w:r>
    </w:p>
    <w:p>
      <w:pPr>
        <w:pStyle w:val="ListBullet"/>
      </w:pPr>
      <w:r>
        <w:t>Total firme por cuotas: RD$256,000</w:t>
      </w:r>
    </w:p>
    <w:p>
      <w:r>
        <w:rPr>
          <w:b/>
          <w:i w:val="0"/>
          <w:color w:val="1B3A52"/>
          <w:sz w:val="26"/>
        </w:rPr>
        <w:t>4. Plan de recaudación (Plan 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160"/>
          </w:tcPr>
          <w:p>
            <w:r>
              <w:t>Cuotas</w:t>
            </w:r>
          </w:p>
        </w:tc>
        <w:tc>
          <w:tcPr>
            <w:tcW w:type="dxa" w:w="2160"/>
          </w:tcPr>
          <w:p>
            <w:r>
              <w:t>RD$256,000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firme</w:t>
            </w:r>
          </w:p>
        </w:tc>
      </w:tr>
      <w:tr>
        <w:tc>
          <w:tcPr>
            <w:tcW w:type="dxa" w:w="2160"/>
          </w:tcPr>
          <w:p>
            <w:r>
              <w:t>Rifa / Profondo</w:t>
            </w:r>
          </w:p>
        </w:tc>
        <w:tc>
          <w:tcPr>
            <w:tcW w:type="dxa" w:w="2160"/>
          </w:tcPr>
          <w:p>
            <w:r>
              <w:t>RD$90,000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600 boletos × 200 − premio 30,000</w:t>
            </w:r>
          </w:p>
        </w:tc>
      </w:tr>
      <w:tr>
        <w:tc>
          <w:tcPr>
            <w:tcW w:type="dxa" w:w="2160"/>
          </w:tcPr>
          <w:p>
            <w:r>
              <w:t>Venta de garaje</w:t>
            </w:r>
          </w:p>
        </w:tc>
        <w:tc>
          <w:tcPr>
            <w:tcW w:type="dxa" w:w="2160"/>
          </w:tcPr>
          <w:p>
            <w:r>
              <w:t>RD$60,000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artículos donados</w:t>
            </w:r>
          </w:p>
        </w:tc>
      </w:tr>
      <w:tr>
        <w:tc>
          <w:tcPr>
            <w:tcW w:type="dxa" w:w="2160"/>
          </w:tcPr>
          <w:p>
            <w:r>
              <w:t>Venta de comida</w:t>
            </w:r>
          </w:p>
        </w:tc>
        <w:tc>
          <w:tcPr>
            <w:tcW w:type="dxa" w:w="2160"/>
          </w:tcPr>
          <w:p>
            <w:r>
              <w:t>RD$25,000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2 eventos × 12,500</w:t>
            </w:r>
          </w:p>
        </w:tc>
      </w:tr>
      <w:tr>
        <w:tc>
          <w:tcPr>
            <w:tcW w:type="dxa" w:w="2160"/>
          </w:tcPr>
          <w:p>
            <w:r>
              <w:t>Donaciones en efectivo</w:t>
            </w:r>
          </w:p>
        </w:tc>
        <w:tc>
          <w:tcPr>
            <w:tcW w:type="dxa" w:w="2160"/>
          </w:tcPr>
          <w:p>
            <w:r>
              <w:t>RD$40,000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parroquia + padrinos + diáspora</w:t>
            </w:r>
          </w:p>
        </w:tc>
      </w:tr>
      <w:tr>
        <w:tc>
          <w:tcPr>
            <w:tcW w:type="dxa" w:w="2160"/>
          </w:tcPr>
          <w:p>
            <w:r>
              <w:t>TOTAL caja objetivo</w:t>
            </w:r>
          </w:p>
        </w:tc>
        <w:tc>
          <w:tcPr>
            <w:tcW w:type="dxa" w:w="2160"/>
          </w:tcPr>
          <w:p>
            <w:r>
              <w:t>RD$471,000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/>
          <w:sz w:val="18"/>
        </w:rPr>
        <w:t>+ Potencial en ESPECIE: RD$114,701 — no es caja, pero reduce el costo. No entra como caja — reduce el costo peso a peso. Priorizar: biblias (34K) + peces (30K) + camisetas (20K) + materiales guías (17K) = 88% del potencial.</w:t>
      </w:r>
    </w:p>
    <w:p>
      <w:r>
        <w:rPr>
          <w:b/>
          <w:i w:val="0"/>
          <w:color w:val="1B3A52"/>
          <w:sz w:val="26"/>
        </w:rPr>
        <w:t>5. Flujo de caja proyectado (jun–sep)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Entradas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Salidas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Saldo acum.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1728"/>
          </w:tcPr>
          <w:p>
            <w:r>
              <w:t>Junio</w:t>
            </w:r>
          </w:p>
        </w:tc>
        <w:tc>
          <w:tcPr>
            <w:tcW w:type="dxa" w:w="1728"/>
          </w:tcPr>
          <w:p>
            <w:r>
              <w:t>RD$128,000</w:t>
            </w:r>
          </w:p>
        </w:tc>
        <w:tc>
          <w:tcPr>
            <w:tcW w:type="dxa" w:w="1728"/>
          </w:tcPr>
          <w:p>
            <w:r>
              <w:t>RD$60,000</w:t>
            </w:r>
          </w:p>
        </w:tc>
        <w:tc>
          <w:tcPr>
            <w:tcW w:type="dxa" w:w="1728"/>
          </w:tcPr>
          <w:p>
            <w:r>
              <w:t>RD$68,000</w:t>
            </w:r>
          </w:p>
        </w:tc>
        <w:tc>
          <w:tcPr>
            <w:tcW w:type="dxa" w:w="1728"/>
          </w:tcPr>
          <w:p>
            <w:r>
              <w:t>Salón pagado + anticipo casa</w:t>
            </w:r>
          </w:p>
        </w:tc>
      </w:tr>
      <w:tr>
        <w:tc>
          <w:tcPr>
            <w:tcW w:type="dxa" w:w="1728"/>
          </w:tcPr>
          <w:p>
            <w:r>
              <w:t>Julio</w:t>
            </w:r>
          </w:p>
        </w:tc>
        <w:tc>
          <w:tcPr>
            <w:tcW w:type="dxa" w:w="1728"/>
          </w:tcPr>
          <w:p>
            <w:r>
              <w:t>RD$200,500</w:t>
            </w:r>
          </w:p>
        </w:tc>
        <w:tc>
          <w:tcPr>
            <w:tcW w:type="dxa" w:w="1728"/>
          </w:tcPr>
          <w:p>
            <w:r>
              <w:t>RD$81,000</w:t>
            </w:r>
          </w:p>
        </w:tc>
        <w:tc>
          <w:tcPr>
            <w:tcW w:type="dxa" w:w="1728"/>
          </w:tcPr>
          <w:p>
            <w:r>
              <w:t>RD$187,500</w:t>
            </w:r>
          </w:p>
        </w:tc>
        <w:tc>
          <w:tcPr>
            <w:tcW w:type="dxa" w:w="1728"/>
          </w:tcPr>
          <w:p>
            <w:r>
              <w:t>Biblias, peces, materiales guías</w:t>
            </w:r>
          </w:p>
        </w:tc>
      </w:tr>
      <w:tr>
        <w:tc>
          <w:tcPr>
            <w:tcW w:type="dxa" w:w="1728"/>
          </w:tcPr>
          <w:p>
            <w:r>
              <w:t>Agosto</w:t>
            </w:r>
          </w:p>
        </w:tc>
        <w:tc>
          <w:tcPr>
            <w:tcW w:type="dxa" w:w="1728"/>
          </w:tcPr>
          <w:p>
            <w:r>
              <w:t>RD$142,500</w:t>
            </w:r>
          </w:p>
        </w:tc>
        <w:tc>
          <w:tcPr>
            <w:tcW w:type="dxa" w:w="1728"/>
          </w:tcPr>
          <w:p>
            <w:r>
              <w:t>RD$88,750</w:t>
            </w:r>
          </w:p>
        </w:tc>
        <w:tc>
          <w:tcPr>
            <w:tcW w:type="dxa" w:w="1728"/>
          </w:tcPr>
          <w:p>
            <w:r>
              <w:t>RD$241,250</w:t>
            </w:r>
          </w:p>
        </w:tc>
        <w:tc>
          <w:tcPr>
            <w:tcW w:type="dxa" w:w="1728"/>
          </w:tcPr>
          <w:p>
            <w:r>
              <w:t>Anticipo transporte, camisetas, no perecederos</w:t>
            </w:r>
          </w:p>
        </w:tc>
      </w:tr>
      <w:tr>
        <w:tc>
          <w:tcPr>
            <w:tcW w:type="dxa" w:w="1728"/>
          </w:tcPr>
          <w:p>
            <w:r>
              <w:t>Septiembre</w:t>
            </w:r>
          </w:p>
        </w:tc>
        <w:tc>
          <w:tcPr>
            <w:tcW w:type="dxa" w:w="1728"/>
          </w:tcPr>
          <w:p>
            <w:r>
              <w:t>RD$0</w:t>
            </w:r>
          </w:p>
        </w:tc>
        <w:tc>
          <w:tcPr>
            <w:tcW w:type="dxa" w:w="1728"/>
          </w:tcPr>
          <w:p>
            <w:r>
              <w:t>RD$209,171</w:t>
            </w:r>
          </w:p>
        </w:tc>
        <w:tc>
          <w:tcPr>
            <w:tcW w:type="dxa" w:w="1728"/>
          </w:tcPr>
          <w:p>
            <w:r>
              <w:t>RD$32,079</w:t>
            </w:r>
          </w:p>
        </w:tc>
        <w:tc>
          <w:tcPr>
            <w:tcW w:type="dxa" w:w="1728"/>
          </w:tcPr>
          <w:p>
            <w:r>
              <w:t>⚠️ MES PICO — toda la recaudación debe estar en caja ANTES del 1-sep</w:t>
            </w:r>
          </w:p>
        </w:tc>
      </w:tr>
    </w:tbl>
    <w:p/>
    <w:p>
      <w:r>
        <w:rPr>
          <w:b/>
          <w:i w:val="0"/>
          <w:color w:val="A0241A"/>
        </w:rPr>
        <w:t>⚠️ Septiembre es el MES PICO: toda la recaudación debe estar EN CAJA antes del 1-sep.</w:t>
      </w:r>
    </w:p>
    <w:p>
      <w:r>
        <w:rPr>
          <w:b/>
          <w:i w:val="0"/>
          <w:color w:val="1B3A52"/>
          <w:sz w:val="26"/>
        </w:rPr>
        <w:t>6. Caja actual</w:t>
      </w:r>
    </w:p>
    <w:p>
      <w:pPr>
        <w:pStyle w:val="ListBullet"/>
      </w:pPr>
      <w:r>
        <w:t>Saldo actual: RD$0</w:t>
      </w:r>
    </w:p>
    <w:p>
      <w:pPr>
        <w:pStyle w:val="ListBullet"/>
      </w:pPr>
      <w:r>
        <w:t>Pendiente: reembolsar RD$10,000 a Juan Manuel de la Cruz (Co-Dir.) (Salón pagado de su dinero personal).</w:t>
      </w:r>
    </w:p>
    <w:p>
      <w:r>
        <w:rPr>
          <w:b/>
          <w:i w:val="0"/>
          <w:color w:val="1B3A52"/>
          <w:sz w:val="26"/>
        </w:rPr>
        <w:t>7. Agenda — decisiones de esta reunión</w:t>
      </w:r>
    </w:p>
    <w:p>
      <w:pPr>
        <w:pStyle w:val="ListBullet"/>
      </w:pPr>
      <w:r>
        <w:t>Cuenta de recaudo oficial: ¿cuenta del equipo o personal con registro? (BLOQUEANTE — sin esto no se recauda).</w:t>
      </w:r>
    </w:p>
    <w:p>
      <w:pPr>
        <w:pStyle w:val="ListBullet"/>
      </w:pPr>
      <w:r>
        <w:t>¿Profondo solo monta la actividad/estrategia, o comparte con Finanzas la gestión económica?</w:t>
      </w:r>
    </w:p>
    <w:p>
      <w:pPr>
        <w:pStyle w:val="ListBullet"/>
      </w:pPr>
      <w:r>
        <w:t>Política de earmark: qué entrada cubre qué rubro.</w:t>
      </w:r>
    </w:p>
    <w:p>
      <w:pPr>
        <w:pStyle w:val="ListBullet"/>
      </w:pPr>
      <w:r>
        <w:t>Reembolso de RD$10,000 a Juan Manuel (salón pagado de su dinero).</w:t>
      </w:r>
    </w:p>
    <w:p>
      <w:pPr>
        <w:pStyle w:val="ListBullet"/>
      </w:pPr>
      <w:r>
        <w:t>Exención de la casa con el P. Paul (vale ~RD$30,000) — se gestiona cuando el monto esté firme.</w:t>
      </w:r>
    </w:p>
    <w:p>
      <w:pPr>
        <w:pStyle w:val="ListBullet"/>
      </w:pPr>
      <w:r>
        <w:t>Cierre semanal de Tesorería (lunes) + hoja de Control de Pagos operando.</w:t>
      </w:r>
    </w:p>
    <w:p>
      <w:pPr>
        <w:pStyle w:val="ListBullet"/>
      </w:pPr>
      <w:r>
        <w:t>Premio de la rifa: gestionarlo DONADO + fecha de arranque.</w:t>
      </w:r>
    </w:p>
    <w:p>
      <w:pPr>
        <w:pStyle w:val="ListBullet"/>
      </w:pPr>
      <w:r>
        <w:t>Cotizar los 3 buses de transporte (hoy estimado en RD$77,500).</w:t>
      </w:r>
    </w:p>
    <w:p>
      <w:r>
        <w:rPr>
          <w:b/>
          <w:i w:val="0"/>
          <w:color w:val="1B3A52"/>
          <w:sz w:val="26"/>
        </w:rPr>
        <w:t>8. Próximos pasos (recaudación)</w:t>
      </w:r>
    </w:p>
    <w:p>
      <w:pPr>
        <w:pStyle w:val="ListBullet"/>
      </w:pPr>
      <w:r>
        <w:t>Kit de cartas firmadas listo (directorio + cartas con firma/sello + tracker).</w:t>
      </w:r>
    </w:p>
    <w:p>
      <w:pPr>
        <w:pStyle w:val="ListBullet"/>
      </w:pPr>
      <w:r>
        <w:t>Primeras cartas: Induveca, COOPMEDICA, César Iglesias, Iberia, EGE Haina, Zaglul.</w:t>
      </w:r>
    </w:p>
    <w:p>
      <w:pPr>
        <w:pStyle w:val="ListBullet"/>
      </w:pPr>
      <w:r>
        <w:t>Registrar cada envío y aporte en el tracker / Control de Pagos.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