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Roadmap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et exploitation des ressources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Récolte d'information des éléments du cosmos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 de nouvelles infrastructures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des trous de vers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par le joueur des trous de vers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vaisseaux des joueurs ont une intelligence artificielle.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Combats et guerres entre joueurs.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Alliance publique et secrète entre joueurs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Marché économique intergalactique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Nouvelle infrastructure (Arbre technologique)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Figures d’importances (Arbre social) pour améliorer votre civilisation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Amélioration des infrastructures construites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Sénat intergalactique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Différentes victoires : Diplomatique, accumulation des artéfacts ou guerre.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