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0F4EE" w14:textId="3800723F" w:rsidR="008E5517" w:rsidRDefault="6356728D" w:rsidP="6A22D99C">
      <w:pPr>
        <w:pStyle w:val="Titre2"/>
      </w:pPr>
      <w:r w:rsidRPr="6A22D99C">
        <w:rPr>
          <w:rFonts w:ascii="Trebuchet MS" w:eastAsia="Trebuchet MS" w:hAnsi="Trebuchet MS" w:cs="Trebuchet MS"/>
          <w:color w:val="5064AE"/>
          <w:sz w:val="61"/>
          <w:szCs w:val="61"/>
        </w:rPr>
        <w:t>Jeu du carré rouge</w:t>
      </w:r>
    </w:p>
    <w:p w14:paraId="0837470A" w14:textId="6F0BAF89" w:rsidR="008E5517" w:rsidRDefault="6356728D" w:rsidP="6A22D99C">
      <w:pPr>
        <w:pStyle w:val="Titre4"/>
      </w:pPr>
      <w:r w:rsidRPr="6A22D99C">
        <w:rPr>
          <w:rFonts w:ascii="Trebuchet MS" w:eastAsia="Trebuchet MS" w:hAnsi="Trebuchet MS" w:cs="Trebuchet MS"/>
          <w:b/>
          <w:bCs/>
          <w:i w:val="0"/>
          <w:iCs w:val="0"/>
          <w:color w:val="1A4292"/>
          <w:sz w:val="26"/>
          <w:szCs w:val="26"/>
        </w:rPr>
        <w:t>Contexte</w:t>
      </w:r>
    </w:p>
    <w:p w14:paraId="43FCFE19" w14:textId="5C7F8B1A" w:rsidR="008E5517" w:rsidRDefault="6356728D" w:rsidP="6A22D99C">
      <w:pPr>
        <w:rPr>
          <w:rFonts w:ascii="Arial" w:eastAsia="Arial" w:hAnsi="Arial" w:cs="Arial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Un petit carré rouge est situé au c</w:t>
      </w:r>
      <w:r w:rsidR="29C4E05B" w:rsidRPr="6A22D99C">
        <w:rPr>
          <w:rFonts w:ascii="Arial" w:eastAsia="Arial" w:hAnsi="Arial" w:cs="Arial"/>
          <w:color w:val="283769"/>
          <w:sz w:val="20"/>
          <w:szCs w:val="20"/>
        </w:rPr>
        <w:t xml:space="preserve">entre </w:t>
      </w:r>
      <w:r w:rsidRPr="6A22D99C">
        <w:rPr>
          <w:rFonts w:ascii="Arial" w:eastAsia="Arial" w:hAnsi="Arial" w:cs="Arial"/>
          <w:color w:val="283769"/>
          <w:sz w:val="20"/>
          <w:szCs w:val="20"/>
        </w:rPr>
        <w:t>d'un cadre carré</w:t>
      </w:r>
      <w:r w:rsidR="4A726DC2" w:rsidRPr="6A22D99C">
        <w:rPr>
          <w:rFonts w:ascii="Arial" w:eastAsia="Arial" w:hAnsi="Arial" w:cs="Arial"/>
          <w:color w:val="283769"/>
          <w:sz w:val="20"/>
          <w:szCs w:val="20"/>
        </w:rPr>
        <w:t xml:space="preserve"> blanc</w:t>
      </w:r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, </w:t>
      </w:r>
      <w:r w:rsidR="15604D9A" w:rsidRPr="6A22D99C">
        <w:rPr>
          <w:rFonts w:ascii="Arial" w:eastAsia="Arial" w:hAnsi="Arial" w:cs="Arial"/>
          <w:color w:val="283769"/>
          <w:sz w:val="20"/>
          <w:szCs w:val="20"/>
        </w:rPr>
        <w:t>lui-même situé au centre d’un plus grand carré, noir, qu’on voit dépassé tout le tour du carré blanc</w:t>
      </w:r>
    </w:p>
    <w:p w14:paraId="5070D686" w14:textId="5FC80D94" w:rsidR="008E5517" w:rsidRDefault="15604D9A" w:rsidP="6A22D99C">
      <w:pPr>
        <w:rPr>
          <w:rFonts w:ascii="Arial" w:eastAsia="Arial" w:hAnsi="Arial" w:cs="Arial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Se</w:t>
      </w:r>
      <w:r w:rsidR="6356728D" w:rsidRPr="6A22D99C">
        <w:rPr>
          <w:rFonts w:ascii="Arial" w:eastAsia="Arial" w:hAnsi="Arial" w:cs="Arial"/>
          <w:color w:val="283769"/>
          <w:sz w:val="20"/>
          <w:szCs w:val="20"/>
        </w:rPr>
        <w:t xml:space="preserve"> trouvent </w:t>
      </w:r>
      <w:r w:rsidR="05DCEB35" w:rsidRPr="6A22D99C">
        <w:rPr>
          <w:rFonts w:ascii="Arial" w:eastAsia="Arial" w:hAnsi="Arial" w:cs="Arial"/>
          <w:color w:val="283769"/>
          <w:sz w:val="20"/>
          <w:szCs w:val="20"/>
        </w:rPr>
        <w:t xml:space="preserve">aussi </w:t>
      </w:r>
      <w:r w:rsidR="6356728D" w:rsidRPr="6A22D99C">
        <w:rPr>
          <w:rFonts w:ascii="Arial" w:eastAsia="Arial" w:hAnsi="Arial" w:cs="Arial"/>
          <w:color w:val="283769"/>
          <w:sz w:val="20"/>
          <w:szCs w:val="20"/>
        </w:rPr>
        <w:t>quelques rectangles bleus stratégiquement positionnés (voir les spécifications exactes ci-dessous)</w:t>
      </w:r>
      <w:r w:rsidR="4E802D25" w:rsidRPr="6A22D99C">
        <w:rPr>
          <w:rFonts w:ascii="Arial" w:eastAsia="Arial" w:hAnsi="Arial" w:cs="Arial"/>
          <w:color w:val="283769"/>
          <w:sz w:val="20"/>
          <w:szCs w:val="20"/>
        </w:rPr>
        <w:t>, à l’intérieur du carré noir.</w:t>
      </w:r>
    </w:p>
    <w:p w14:paraId="3DA05E19" w14:textId="0F84A637" w:rsidR="008E5517" w:rsidRDefault="6356728D" w:rsidP="6A22D99C">
      <w:pPr>
        <w:pStyle w:val="Paragraphedeliste"/>
        <w:numPr>
          <w:ilvl w:val="0"/>
          <w:numId w:val="4"/>
        </w:numPr>
        <w:rPr>
          <w:rFonts w:eastAsiaTheme="minorEastAsia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Le petit carré rouge représente votre pion de jeu, </w:t>
      </w:r>
    </w:p>
    <w:p w14:paraId="4F21E004" w14:textId="4FCF3A9A" w:rsidR="008E5517" w:rsidRDefault="4DAE62A7" w:rsidP="6A22D99C">
      <w:pPr>
        <w:pStyle w:val="Paragraphedeliste"/>
        <w:numPr>
          <w:ilvl w:val="0"/>
          <w:numId w:val="4"/>
        </w:numPr>
        <w:rPr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Les rectangles bleus, des sentinelles que vous devez éviter</w:t>
      </w:r>
    </w:p>
    <w:p w14:paraId="308595AD" w14:textId="3DE961EF" w:rsidR="008E5517" w:rsidRDefault="4DAE62A7" w:rsidP="6A22D99C">
      <w:pPr>
        <w:pStyle w:val="Paragraphedeliste"/>
        <w:numPr>
          <w:ilvl w:val="0"/>
          <w:numId w:val="4"/>
        </w:numPr>
        <w:rPr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Actions</w:t>
      </w:r>
    </w:p>
    <w:p w14:paraId="6B9CA6A8" w14:textId="38E57B8A" w:rsidR="008E5517" w:rsidRDefault="15008B07" w:rsidP="6A22D99C">
      <w:pPr>
        <w:pStyle w:val="Paragraphedeliste"/>
        <w:numPr>
          <w:ilvl w:val="1"/>
          <w:numId w:val="4"/>
        </w:numPr>
        <w:rPr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La clique initiale</w:t>
      </w:r>
      <w:r w:rsidR="4DAE62A7" w:rsidRPr="6A22D99C">
        <w:rPr>
          <w:rFonts w:ascii="Arial" w:eastAsia="Arial" w:hAnsi="Arial" w:cs="Arial"/>
          <w:color w:val="283769"/>
          <w:sz w:val="20"/>
          <w:szCs w:val="20"/>
        </w:rPr>
        <w:t xml:space="preserve"> démarre la partie</w:t>
      </w:r>
    </w:p>
    <w:p w14:paraId="10CFDE25" w14:textId="638E2A6B" w:rsidR="008E5517" w:rsidRDefault="4DAE62A7" w:rsidP="6A22D99C">
      <w:pPr>
        <w:pStyle w:val="Paragraphedeliste"/>
        <w:numPr>
          <w:ilvl w:val="1"/>
          <w:numId w:val="4"/>
        </w:numPr>
        <w:rPr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Le carré suit le curseur de souris</w:t>
      </w:r>
      <w:r w:rsidR="02DC34DB" w:rsidRPr="6A22D99C">
        <w:rPr>
          <w:rFonts w:ascii="Arial" w:eastAsia="Arial" w:hAnsi="Arial" w:cs="Arial"/>
          <w:color w:val="283769"/>
          <w:sz w:val="20"/>
          <w:szCs w:val="20"/>
        </w:rPr>
        <w:t>, jusqu’au relâchement du bouton de souris</w:t>
      </w:r>
    </w:p>
    <w:p w14:paraId="6FD078FD" w14:textId="657EF753" w:rsidR="008E5517" w:rsidRDefault="4DAE62A7" w:rsidP="6A22D99C">
      <w:pPr>
        <w:pStyle w:val="Paragraphedeliste"/>
        <w:numPr>
          <w:ilvl w:val="1"/>
          <w:numId w:val="4"/>
        </w:numPr>
        <w:rPr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Les rectangles bleus démarrent leur tour de garde</w:t>
      </w:r>
    </w:p>
    <w:p w14:paraId="31B2739C" w14:textId="66C87820" w:rsidR="008E5517" w:rsidRDefault="4DAE62A7" w:rsidP="6A22D99C">
      <w:pPr>
        <w:pStyle w:val="Paragraphedeliste"/>
        <w:numPr>
          <w:ilvl w:val="0"/>
          <w:numId w:val="4"/>
        </w:numPr>
        <w:rPr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ATTENTION</w:t>
      </w:r>
    </w:p>
    <w:p w14:paraId="7ACAC44B" w14:textId="0C3C4220" w:rsidR="008E5517" w:rsidRDefault="4DAE62A7" w:rsidP="6A22D99C">
      <w:pPr>
        <w:pStyle w:val="Paragraphedeliste"/>
        <w:numPr>
          <w:ilvl w:val="1"/>
          <w:numId w:val="4"/>
        </w:numPr>
        <w:rPr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Si une sentinelle vous touche, FIN DE PARTIE</w:t>
      </w:r>
    </w:p>
    <w:p w14:paraId="2A8AD007" w14:textId="78B8245D" w:rsidR="008E5517" w:rsidRDefault="4DAE62A7" w:rsidP="6A22D99C">
      <w:pPr>
        <w:pStyle w:val="Paragraphedeliste"/>
        <w:numPr>
          <w:ilvl w:val="1"/>
          <w:numId w:val="4"/>
        </w:numPr>
        <w:rPr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Si vous déborder du carré blanc, FIN DE PARTIE</w:t>
      </w:r>
    </w:p>
    <w:p w14:paraId="289B999E" w14:textId="4EE08225" w:rsidR="008E5517" w:rsidRDefault="6356728D" w:rsidP="6A22D99C">
      <w:pPr>
        <w:pStyle w:val="Paragraphedeliste"/>
        <w:numPr>
          <w:ilvl w:val="1"/>
          <w:numId w:val="4"/>
        </w:numPr>
        <w:rPr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Les rectangles bleus se déplacent à vitesse constante</w:t>
      </w:r>
      <w:r w:rsidR="3B1A83A8" w:rsidRPr="6A22D99C">
        <w:rPr>
          <w:rFonts w:ascii="Arial" w:eastAsia="Arial" w:hAnsi="Arial" w:cs="Arial"/>
          <w:color w:val="283769"/>
          <w:sz w:val="20"/>
          <w:szCs w:val="20"/>
        </w:rPr>
        <w:t>*</w:t>
      </w:r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, en diagonal, ils </w:t>
      </w:r>
      <w:r w:rsidR="79BF68D9" w:rsidRPr="6A22D99C">
        <w:rPr>
          <w:rFonts w:ascii="Arial" w:eastAsia="Arial" w:hAnsi="Arial" w:cs="Arial"/>
          <w:color w:val="283769"/>
          <w:sz w:val="20"/>
          <w:szCs w:val="20"/>
        </w:rPr>
        <w:t>rebondissent en</w:t>
      </w:r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 arrivant en contact avec le cadre extérieur.</w:t>
      </w:r>
    </w:p>
    <w:p w14:paraId="52B4542D" w14:textId="57C6C94C" w:rsidR="008E5517" w:rsidRPr="00D640A2" w:rsidRDefault="68953DD7" w:rsidP="6A22D99C">
      <w:pPr>
        <w:pStyle w:val="Paragraphedeliste"/>
        <w:numPr>
          <w:ilvl w:val="2"/>
          <w:numId w:val="4"/>
        </w:numPr>
        <w:rPr>
          <w:color w:val="283769"/>
          <w:sz w:val="20"/>
          <w:szCs w:val="20"/>
          <w:highlight w:val="yellow"/>
        </w:rPr>
      </w:pPr>
      <w:r w:rsidRPr="00D640A2">
        <w:rPr>
          <w:rFonts w:ascii="Arial" w:eastAsia="Arial" w:hAnsi="Arial" w:cs="Arial"/>
          <w:color w:val="283769"/>
          <w:sz w:val="20"/>
          <w:szCs w:val="20"/>
          <w:highlight w:val="yellow"/>
        </w:rPr>
        <w:t>On pourra accélérer progressivement, ou par incrément pour une certaine durée, etc</w:t>
      </w:r>
    </w:p>
    <w:p w14:paraId="1C0CF968" w14:textId="7F547CB7" w:rsidR="008E5517" w:rsidRDefault="6356728D" w:rsidP="6A22D99C">
      <w:pPr>
        <w:pStyle w:val="Titre4"/>
      </w:pPr>
      <w:r w:rsidRPr="6A22D99C">
        <w:rPr>
          <w:rFonts w:ascii="Trebuchet MS" w:eastAsia="Trebuchet MS" w:hAnsi="Trebuchet MS" w:cs="Trebuchet MS"/>
          <w:b/>
          <w:bCs/>
          <w:i w:val="0"/>
          <w:iCs w:val="0"/>
          <w:color w:val="1A4292"/>
          <w:sz w:val="26"/>
          <w:szCs w:val="26"/>
        </w:rPr>
        <w:t>But du Jeu</w:t>
      </w:r>
    </w:p>
    <w:p w14:paraId="3A175FFC" w14:textId="187FCD0E" w:rsidR="008E5517" w:rsidRDefault="6356728D"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Tenir le plus longtemps... </w:t>
      </w:r>
    </w:p>
    <w:p w14:paraId="54422399" w14:textId="7FE7DE81" w:rsidR="008E5517" w:rsidRDefault="6356728D" w:rsidP="6A22D99C">
      <w:pPr>
        <w:rPr>
          <w:rFonts w:ascii="Arial" w:eastAsia="Arial" w:hAnsi="Arial" w:cs="Arial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On affiche le temps à la fin (lorsqu'on est mort!)</w:t>
      </w:r>
      <w:r w:rsidR="4608C394" w:rsidRPr="6A22D99C">
        <w:rPr>
          <w:rFonts w:ascii="Arial" w:eastAsia="Arial" w:hAnsi="Arial" w:cs="Arial"/>
          <w:color w:val="283769"/>
          <w:sz w:val="20"/>
          <w:szCs w:val="20"/>
        </w:rPr>
        <w:t xml:space="preserve"> en grand, à vous de choisir comment le mettre en évidence</w:t>
      </w:r>
    </w:p>
    <w:p w14:paraId="3E0DD43B" w14:textId="2C56A53D" w:rsidR="008E5517" w:rsidRDefault="6356728D">
      <w:bookmarkStart w:id="0" w:name="_GoBack"/>
      <w:bookmarkEnd w:id="0"/>
      <w:r w:rsidRPr="00966A20">
        <w:rPr>
          <w:rFonts w:ascii="Arial" w:eastAsia="Arial" w:hAnsi="Arial" w:cs="Arial"/>
          <w:color w:val="283769"/>
          <w:sz w:val="20"/>
          <w:szCs w:val="20"/>
        </w:rPr>
        <w:t>On replace les éléments pour redémarrer le jeu, qui débute au clic de la souris sur le carré rouge.</w:t>
      </w:r>
    </w:p>
    <w:p w14:paraId="3C8534F5" w14:textId="5DC2705C" w:rsidR="008E5517" w:rsidRDefault="6356728D">
      <w:r w:rsidRPr="00D640A2">
        <w:rPr>
          <w:rFonts w:ascii="Arial" w:eastAsia="Arial" w:hAnsi="Arial" w:cs="Arial"/>
          <w:color w:val="283769"/>
          <w:sz w:val="20"/>
          <w:szCs w:val="20"/>
          <w:highlight w:val="yellow"/>
        </w:rPr>
        <w:t xml:space="preserve">Une partie appartient à une session de jeu, où on cumule les différentes parties et les informations les concernant dans un menu déroulant (ou autre sorte de widget qui offre une </w:t>
      </w:r>
      <w:r w:rsidR="2676C037" w:rsidRPr="00D640A2">
        <w:rPr>
          <w:rFonts w:ascii="Arial" w:eastAsia="Arial" w:hAnsi="Arial" w:cs="Arial"/>
          <w:color w:val="283769"/>
          <w:sz w:val="20"/>
          <w:szCs w:val="20"/>
          <w:highlight w:val="yellow"/>
        </w:rPr>
        <w:t>fonctionnalité</w:t>
      </w:r>
      <w:r w:rsidRPr="00D640A2">
        <w:rPr>
          <w:rFonts w:ascii="Arial" w:eastAsia="Arial" w:hAnsi="Arial" w:cs="Arial"/>
          <w:color w:val="283769"/>
          <w:sz w:val="20"/>
          <w:szCs w:val="20"/>
          <w:highlight w:val="yellow"/>
        </w:rPr>
        <w:t xml:space="preserve"> similaire)</w:t>
      </w:r>
    </w:p>
    <w:p w14:paraId="3294441B" w14:textId="0B845F89" w:rsidR="008E5517" w:rsidRDefault="6356728D">
      <w:r w:rsidRPr="00966A20">
        <w:rPr>
          <w:rFonts w:ascii="Arial" w:eastAsia="Arial" w:hAnsi="Arial" w:cs="Arial"/>
          <w:color w:val="283769"/>
          <w:sz w:val="20"/>
          <w:szCs w:val="20"/>
        </w:rPr>
        <w:t xml:space="preserve">On pourra </w:t>
      </w:r>
      <w:r w:rsidR="239B5378" w:rsidRPr="00966A20">
        <w:rPr>
          <w:rFonts w:ascii="Arial" w:eastAsia="Arial" w:hAnsi="Arial" w:cs="Arial"/>
          <w:color w:val="283769"/>
          <w:sz w:val="20"/>
          <w:szCs w:val="20"/>
        </w:rPr>
        <w:t>réinitialiser</w:t>
      </w:r>
      <w:r w:rsidRPr="00966A20">
        <w:rPr>
          <w:rFonts w:ascii="Arial" w:eastAsia="Arial" w:hAnsi="Arial" w:cs="Arial"/>
          <w:color w:val="283769"/>
          <w:sz w:val="20"/>
          <w:szCs w:val="20"/>
        </w:rPr>
        <w:t xml:space="preserve"> une session de jeu sans être obliger de redémarrer le logiciel</w:t>
      </w:r>
    </w:p>
    <w:p w14:paraId="03D3C7CC" w14:textId="1E7DB8B5" w:rsidR="008E5517" w:rsidRDefault="47D97756" w:rsidP="6A22D99C">
      <w:pPr>
        <w:rPr>
          <w:rFonts w:ascii="Trebuchet MS" w:eastAsia="Trebuchet MS" w:hAnsi="Trebuchet MS" w:cs="Trebuchet MS"/>
          <w:b/>
          <w:bCs/>
          <w:color w:val="283769"/>
          <w:sz w:val="28"/>
          <w:szCs w:val="28"/>
        </w:rPr>
      </w:pPr>
      <w:r w:rsidRPr="6A22D99C">
        <w:rPr>
          <w:rFonts w:ascii="Trebuchet MS" w:eastAsia="Trebuchet MS" w:hAnsi="Trebuchet MS" w:cs="Trebuchet MS"/>
          <w:b/>
          <w:bCs/>
          <w:color w:val="283769"/>
          <w:sz w:val="24"/>
          <w:szCs w:val="24"/>
        </w:rPr>
        <w:t>Options de jeu</w:t>
      </w:r>
    </w:p>
    <w:p w14:paraId="75B72100" w14:textId="068E2F7D" w:rsidR="008E5517" w:rsidRPr="00D640A2" w:rsidRDefault="47D97756" w:rsidP="6A22D99C">
      <w:pPr>
        <w:rPr>
          <w:rFonts w:ascii="Arial" w:eastAsia="Arial" w:hAnsi="Arial" w:cs="Arial"/>
          <w:color w:val="283769"/>
          <w:sz w:val="20"/>
          <w:szCs w:val="20"/>
          <w:highlight w:val="yellow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Il serait intéressant qu'on puisse choisir un niveau de difficulté au démarrage</w:t>
      </w:r>
      <w:r w:rsidRPr="00966A20">
        <w:rPr>
          <w:rFonts w:ascii="Arial" w:eastAsia="Arial" w:hAnsi="Arial" w:cs="Arial"/>
          <w:color w:val="283769"/>
          <w:sz w:val="20"/>
          <w:szCs w:val="20"/>
        </w:rPr>
        <w:t xml:space="preserve">: facile - moyen- difficile, </w:t>
      </w:r>
      <w:r w:rsidRPr="00D640A2">
        <w:rPr>
          <w:rFonts w:ascii="Arial" w:eastAsia="Arial" w:hAnsi="Arial" w:cs="Arial"/>
          <w:color w:val="283769"/>
          <w:sz w:val="20"/>
          <w:szCs w:val="20"/>
          <w:highlight w:val="yellow"/>
        </w:rPr>
        <w:t>ou progressif.</w:t>
      </w:r>
      <w:r w:rsidRPr="00D640A2">
        <w:rPr>
          <w:rFonts w:ascii="Trebuchet MS" w:eastAsia="Trebuchet MS" w:hAnsi="Trebuchet MS" w:cs="Trebuchet MS"/>
          <w:b/>
          <w:bCs/>
          <w:color w:val="283769"/>
          <w:sz w:val="24"/>
          <w:szCs w:val="24"/>
          <w:highlight w:val="yellow"/>
        </w:rPr>
        <w:t xml:space="preserve"> </w:t>
      </w:r>
    </w:p>
    <w:p w14:paraId="7D545F01" w14:textId="27B7B396" w:rsidR="008E5517" w:rsidRDefault="47D97756" w:rsidP="6A22D99C">
      <w:pPr>
        <w:rPr>
          <w:rFonts w:ascii="Arial" w:eastAsia="Arial" w:hAnsi="Arial" w:cs="Arial"/>
          <w:color w:val="283769"/>
          <w:sz w:val="18"/>
          <w:szCs w:val="18"/>
        </w:rPr>
      </w:pPr>
      <w:r w:rsidRPr="00D640A2">
        <w:rPr>
          <w:rFonts w:ascii="Arial" w:eastAsia="Arial" w:hAnsi="Arial" w:cs="Arial"/>
          <w:color w:val="283769"/>
          <w:sz w:val="20"/>
          <w:szCs w:val="20"/>
          <w:highlight w:val="yellow"/>
        </w:rPr>
        <w:t>Rendre les dimensions des carrés etc, modifiables</w:t>
      </w:r>
    </w:p>
    <w:p w14:paraId="2BC4BC80" w14:textId="6AF81F53" w:rsidR="008E5517" w:rsidRDefault="44AD48B1" w:rsidP="6A22D99C">
      <w:pPr>
        <w:rPr>
          <w:rFonts w:ascii="Trebuchet MS" w:eastAsia="Trebuchet MS" w:hAnsi="Trebuchet MS" w:cs="Trebuchet MS"/>
          <w:b/>
          <w:bCs/>
          <w:color w:val="283769"/>
          <w:sz w:val="24"/>
          <w:szCs w:val="24"/>
        </w:rPr>
      </w:pPr>
      <w:r w:rsidRPr="6A22D99C">
        <w:rPr>
          <w:rFonts w:ascii="Trebuchet MS" w:eastAsia="Trebuchet MS" w:hAnsi="Trebuchet MS" w:cs="Trebuchet MS"/>
          <w:b/>
          <w:bCs/>
          <w:color w:val="283769"/>
          <w:sz w:val="24"/>
          <w:szCs w:val="24"/>
        </w:rPr>
        <w:t>Sauvegarde des scores</w:t>
      </w:r>
    </w:p>
    <w:p w14:paraId="0D081F2C" w14:textId="07EC9AE0" w:rsidR="008E5517" w:rsidRPr="00C74103" w:rsidRDefault="6356728D" w:rsidP="6A22D99C">
      <w:pPr>
        <w:pStyle w:val="Paragraphedeliste"/>
        <w:numPr>
          <w:ilvl w:val="0"/>
          <w:numId w:val="1"/>
        </w:numPr>
        <w:rPr>
          <w:rFonts w:eastAsiaTheme="minorEastAsia"/>
          <w:color w:val="283769"/>
          <w:sz w:val="20"/>
          <w:szCs w:val="20"/>
          <w:highlight w:val="yellow"/>
        </w:rPr>
      </w:pPr>
      <w:r w:rsidRPr="00C74103">
        <w:rPr>
          <w:rFonts w:ascii="Arial" w:eastAsia="Arial" w:hAnsi="Arial" w:cs="Arial"/>
          <w:color w:val="283769"/>
          <w:sz w:val="20"/>
          <w:szCs w:val="20"/>
          <w:highlight w:val="yellow"/>
        </w:rPr>
        <w:t>On peut sauvegarder les résultats d'une session, en fournissant le nom d'un joueur ou non dans un fichier au disque.</w:t>
      </w:r>
    </w:p>
    <w:p w14:paraId="3EF76E02" w14:textId="1D8B71EC" w:rsidR="008E5517" w:rsidRPr="00C74103" w:rsidRDefault="6356728D" w:rsidP="6A22D99C">
      <w:pPr>
        <w:pStyle w:val="Paragraphedeliste"/>
        <w:numPr>
          <w:ilvl w:val="0"/>
          <w:numId w:val="1"/>
        </w:numPr>
        <w:rPr>
          <w:rFonts w:eastAsiaTheme="minorEastAsia"/>
          <w:color w:val="283769"/>
          <w:sz w:val="20"/>
          <w:szCs w:val="20"/>
          <w:highlight w:val="yellow"/>
        </w:rPr>
      </w:pPr>
      <w:r w:rsidRPr="00C74103">
        <w:rPr>
          <w:rFonts w:ascii="Arial" w:eastAsia="Arial" w:hAnsi="Arial" w:cs="Arial"/>
          <w:color w:val="283769"/>
          <w:sz w:val="20"/>
          <w:szCs w:val="20"/>
          <w:highlight w:val="yellow"/>
        </w:rPr>
        <w:t>On peut requérir de voir les anciens scores.</w:t>
      </w:r>
    </w:p>
    <w:p w14:paraId="7EB0F310" w14:textId="559F44CC" w:rsidR="008E5517" w:rsidRPr="00C74103" w:rsidRDefault="6356728D" w:rsidP="6A22D99C">
      <w:pPr>
        <w:pStyle w:val="Paragraphedeliste"/>
        <w:numPr>
          <w:ilvl w:val="0"/>
          <w:numId w:val="1"/>
        </w:numPr>
        <w:rPr>
          <w:rFonts w:eastAsiaTheme="minorEastAsia"/>
          <w:color w:val="283769"/>
          <w:sz w:val="20"/>
          <w:szCs w:val="20"/>
          <w:highlight w:val="yellow"/>
        </w:rPr>
      </w:pPr>
      <w:r w:rsidRPr="00C74103">
        <w:rPr>
          <w:rFonts w:ascii="Arial" w:eastAsia="Arial" w:hAnsi="Arial" w:cs="Arial"/>
          <w:color w:val="283769"/>
          <w:sz w:val="20"/>
          <w:szCs w:val="20"/>
          <w:highlight w:val="yellow"/>
        </w:rPr>
        <w:t>On peut effacer les anciens scores.</w:t>
      </w:r>
    </w:p>
    <w:p w14:paraId="569B98D8" w14:textId="4F15970B" w:rsidR="008E5517" w:rsidRDefault="008E5517" w:rsidP="6A22D99C">
      <w:pPr>
        <w:rPr>
          <w:rFonts w:ascii="Arial" w:eastAsia="Arial" w:hAnsi="Arial" w:cs="Arial"/>
          <w:color w:val="283769"/>
          <w:sz w:val="20"/>
          <w:szCs w:val="20"/>
        </w:rPr>
      </w:pPr>
    </w:p>
    <w:p w14:paraId="11BCC2A9" w14:textId="62E03116" w:rsidR="008E5517" w:rsidRDefault="6356728D">
      <w:r w:rsidRPr="6A22D99C">
        <w:rPr>
          <w:rFonts w:ascii="Trebuchet MS" w:eastAsia="Trebuchet MS" w:hAnsi="Trebuchet MS" w:cs="Trebuchet MS"/>
          <w:b/>
          <w:bCs/>
          <w:color w:val="1A4292"/>
          <w:sz w:val="24"/>
          <w:szCs w:val="24"/>
        </w:rPr>
        <w:t>Spécifications</w:t>
      </w:r>
    </w:p>
    <w:p w14:paraId="710184B5" w14:textId="173AE595" w:rsidR="008E5517" w:rsidRDefault="6356728D">
      <w:r w:rsidRPr="6A22D99C">
        <w:rPr>
          <w:rFonts w:ascii="Arial" w:eastAsia="Arial" w:hAnsi="Arial" w:cs="Arial"/>
          <w:b/>
          <w:bCs/>
          <w:color w:val="283769"/>
          <w:sz w:val="20"/>
          <w:szCs w:val="20"/>
        </w:rPr>
        <w:lastRenderedPageBreak/>
        <w:t>NOTES</w:t>
      </w:r>
    </w:p>
    <w:p w14:paraId="2E0A990D" w14:textId="6834DFA5" w:rsidR="008E5517" w:rsidRDefault="6356728D">
      <w:r w:rsidRPr="6A22D99C">
        <w:rPr>
          <w:rFonts w:ascii="Arial" w:eastAsia="Arial" w:hAnsi="Arial" w:cs="Arial"/>
          <w:color w:val="283769"/>
          <w:sz w:val="20"/>
          <w:szCs w:val="20"/>
        </w:rPr>
        <w:t>Les spécifications suivantes peuvent être variables, c'est à dire qu'en plaçant les valeurs suivantes dans des variables et sera possible de modifier la taille des objets,la vitesse des pions, etc.</w:t>
      </w:r>
    </w:p>
    <w:p w14:paraId="00791CD5" w14:textId="408029B0" w:rsidR="008E5517" w:rsidRDefault="6356728D" w:rsidP="6A22D99C">
      <w:pPr>
        <w:pStyle w:val="Paragraphedeliste"/>
        <w:numPr>
          <w:ilvl w:val="0"/>
          <w:numId w:val="2"/>
        </w:numPr>
        <w:rPr>
          <w:rFonts w:eastAsiaTheme="minorEastAsia"/>
          <w:b/>
          <w:bCs/>
          <w:color w:val="283769"/>
          <w:sz w:val="20"/>
          <w:szCs w:val="20"/>
        </w:rPr>
      </w:pPr>
      <w:r w:rsidRPr="6A22D99C">
        <w:rPr>
          <w:rFonts w:ascii="Arial" w:eastAsia="Arial" w:hAnsi="Arial" w:cs="Arial"/>
          <w:b/>
          <w:bCs/>
          <w:color w:val="283769"/>
          <w:sz w:val="20"/>
          <w:szCs w:val="20"/>
        </w:rPr>
        <w:t>Aire de jeu</w:t>
      </w:r>
    </w:p>
    <w:p w14:paraId="512FBEB5" w14:textId="37AE4D5B" w:rsidR="008E5517" w:rsidRDefault="6356728D" w:rsidP="6A22D99C">
      <w:pPr>
        <w:pStyle w:val="Paragraphedeliste"/>
        <w:numPr>
          <w:ilvl w:val="1"/>
          <w:numId w:val="2"/>
        </w:numPr>
        <w:rPr>
          <w:rFonts w:eastAsiaTheme="minorEastAsia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carré externe limite 450x450 px</w:t>
      </w:r>
    </w:p>
    <w:p w14:paraId="727F9524" w14:textId="35D533DC" w:rsidR="008E5517" w:rsidRDefault="3685612F" w:rsidP="6A22D99C">
      <w:pPr>
        <w:pStyle w:val="Paragraphedeliste"/>
        <w:numPr>
          <w:ilvl w:val="1"/>
          <w:numId w:val="2"/>
        </w:numPr>
        <w:rPr>
          <w:rFonts w:eastAsiaTheme="minorEastAsia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Carré </w:t>
      </w:r>
      <w:r w:rsidR="6356728D" w:rsidRPr="6A22D99C">
        <w:rPr>
          <w:rFonts w:ascii="Arial" w:eastAsia="Arial" w:hAnsi="Arial" w:cs="Arial"/>
          <w:color w:val="283769"/>
          <w:sz w:val="20"/>
          <w:szCs w:val="20"/>
        </w:rPr>
        <w:t>noir 5</w:t>
      </w:r>
      <w:r w:rsidR="1259BDC8" w:rsidRPr="6A22D99C">
        <w:rPr>
          <w:rFonts w:ascii="Arial" w:eastAsia="Arial" w:hAnsi="Arial" w:cs="Arial"/>
          <w:color w:val="283769"/>
          <w:sz w:val="20"/>
          <w:szCs w:val="20"/>
        </w:rPr>
        <w:t>5</w:t>
      </w:r>
      <w:r w:rsidR="6356728D" w:rsidRPr="6A22D99C">
        <w:rPr>
          <w:rFonts w:ascii="Arial" w:eastAsia="Arial" w:hAnsi="Arial" w:cs="Arial"/>
          <w:color w:val="283769"/>
          <w:sz w:val="20"/>
          <w:szCs w:val="20"/>
        </w:rPr>
        <w:t>0</w:t>
      </w:r>
      <w:r w:rsidR="4934F239" w:rsidRPr="6A22D99C">
        <w:rPr>
          <w:rFonts w:ascii="Arial" w:eastAsia="Arial" w:hAnsi="Arial" w:cs="Arial"/>
          <w:color w:val="283769"/>
          <w:sz w:val="20"/>
          <w:szCs w:val="20"/>
        </w:rPr>
        <w:t xml:space="preserve">x550 </w:t>
      </w:r>
      <w:r w:rsidR="6356728D" w:rsidRPr="6A22D99C">
        <w:rPr>
          <w:rFonts w:ascii="Arial" w:eastAsia="Arial" w:hAnsi="Arial" w:cs="Arial"/>
          <w:color w:val="283769"/>
          <w:sz w:val="20"/>
          <w:szCs w:val="20"/>
        </w:rPr>
        <w:t xml:space="preserve">px </w:t>
      </w:r>
    </w:p>
    <w:p w14:paraId="3516DDE5" w14:textId="141BA8DD" w:rsidR="008E5517" w:rsidRDefault="12EB327B" w:rsidP="6A22D99C">
      <w:pPr>
        <w:pStyle w:val="Paragraphedeliste"/>
        <w:numPr>
          <w:ilvl w:val="0"/>
          <w:numId w:val="3"/>
        </w:numPr>
        <w:rPr>
          <w:rFonts w:eastAsiaTheme="minorEastAsia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b/>
          <w:bCs/>
          <w:color w:val="283769"/>
          <w:sz w:val="20"/>
          <w:szCs w:val="20"/>
        </w:rPr>
        <w:t xml:space="preserve">Sentinelles </w:t>
      </w:r>
      <w:r w:rsidR="6356728D" w:rsidRPr="6A22D99C">
        <w:rPr>
          <w:rFonts w:ascii="Arial" w:eastAsia="Arial" w:hAnsi="Arial" w:cs="Arial"/>
          <w:b/>
          <w:bCs/>
          <w:color w:val="283769"/>
          <w:sz w:val="20"/>
          <w:szCs w:val="20"/>
        </w:rPr>
        <w:t>de je</w:t>
      </w:r>
      <w:r w:rsidR="01734107" w:rsidRPr="6A22D99C">
        <w:rPr>
          <w:rFonts w:ascii="Arial" w:eastAsia="Arial" w:hAnsi="Arial" w:cs="Arial"/>
          <w:b/>
          <w:bCs/>
          <w:color w:val="283769"/>
          <w:sz w:val="20"/>
          <w:szCs w:val="20"/>
        </w:rPr>
        <w:t>u</w:t>
      </w:r>
    </w:p>
    <w:p w14:paraId="12FCABDD" w14:textId="130A5F1E" w:rsidR="008E5517" w:rsidRDefault="6356728D" w:rsidP="6A22D99C">
      <w:pPr>
        <w:pStyle w:val="Paragraphedeliste"/>
        <w:numPr>
          <w:ilvl w:val="1"/>
          <w:numId w:val="3"/>
        </w:numPr>
        <w:rPr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rectangle </w:t>
      </w:r>
      <w:r w:rsidR="58AA1B84" w:rsidRPr="6A22D99C">
        <w:rPr>
          <w:rFonts w:ascii="Arial" w:eastAsia="Arial" w:hAnsi="Arial" w:cs="Arial"/>
          <w:color w:val="283769"/>
          <w:sz w:val="20"/>
          <w:szCs w:val="20"/>
        </w:rPr>
        <w:t xml:space="preserve">taille </w:t>
      </w:r>
      <w:r w:rsidRPr="6A22D99C">
        <w:rPr>
          <w:rFonts w:ascii="Arial" w:eastAsia="Arial" w:hAnsi="Arial" w:cs="Arial"/>
          <w:color w:val="283769"/>
          <w:sz w:val="20"/>
          <w:szCs w:val="20"/>
        </w:rPr>
        <w:t>60x60px, position 100x100</w:t>
      </w:r>
    </w:p>
    <w:p w14:paraId="39A21507" w14:textId="5341FA5B" w:rsidR="008E5517" w:rsidRDefault="6356728D" w:rsidP="6A22D99C">
      <w:pPr>
        <w:pStyle w:val="Paragraphedeliste"/>
        <w:numPr>
          <w:ilvl w:val="1"/>
          <w:numId w:val="3"/>
        </w:numPr>
        <w:rPr>
          <w:rFonts w:eastAsiaTheme="minorEastAsia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rectangle </w:t>
      </w:r>
      <w:r w:rsidR="1D2608C4" w:rsidRPr="6A22D99C">
        <w:rPr>
          <w:rFonts w:ascii="Arial" w:eastAsia="Arial" w:hAnsi="Arial" w:cs="Arial"/>
          <w:color w:val="283769"/>
          <w:sz w:val="20"/>
          <w:szCs w:val="20"/>
        </w:rPr>
        <w:t xml:space="preserve">taille </w:t>
      </w:r>
      <w:r w:rsidRPr="6A22D99C">
        <w:rPr>
          <w:rFonts w:ascii="Arial" w:eastAsia="Arial" w:hAnsi="Arial" w:cs="Arial"/>
          <w:color w:val="283769"/>
          <w:sz w:val="20"/>
          <w:szCs w:val="20"/>
        </w:rPr>
        <w:t>60X50px position 300x85</w:t>
      </w:r>
    </w:p>
    <w:p w14:paraId="2DFEFB71" w14:textId="0B8CA9FC" w:rsidR="008E5517" w:rsidRDefault="6356728D" w:rsidP="6A22D99C">
      <w:pPr>
        <w:pStyle w:val="Paragraphedeliste"/>
        <w:numPr>
          <w:ilvl w:val="1"/>
          <w:numId w:val="3"/>
        </w:numPr>
        <w:rPr>
          <w:rFonts w:eastAsiaTheme="minorEastAsia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rectangle </w:t>
      </w:r>
      <w:r w:rsidR="0D3B465C" w:rsidRPr="6A22D99C">
        <w:rPr>
          <w:rFonts w:ascii="Arial" w:eastAsia="Arial" w:hAnsi="Arial" w:cs="Arial"/>
          <w:color w:val="283769"/>
          <w:sz w:val="20"/>
          <w:szCs w:val="20"/>
        </w:rPr>
        <w:t xml:space="preserve">taille </w:t>
      </w:r>
      <w:r w:rsidRPr="6A22D99C">
        <w:rPr>
          <w:rFonts w:ascii="Arial" w:eastAsia="Arial" w:hAnsi="Arial" w:cs="Arial"/>
          <w:color w:val="283769"/>
          <w:sz w:val="20"/>
          <w:szCs w:val="20"/>
        </w:rPr>
        <w:t>30x60px position 85x350</w:t>
      </w:r>
    </w:p>
    <w:p w14:paraId="56386C5B" w14:textId="4345B40C" w:rsidR="008E5517" w:rsidRDefault="37FC8E1D" w:rsidP="6A22D99C">
      <w:pPr>
        <w:pStyle w:val="Paragraphedeliste"/>
        <w:numPr>
          <w:ilvl w:val="1"/>
          <w:numId w:val="3"/>
        </w:numPr>
        <w:rPr>
          <w:rFonts w:eastAsiaTheme="minorEastAsia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>r</w:t>
      </w:r>
      <w:r w:rsidR="6356728D" w:rsidRPr="6A22D99C">
        <w:rPr>
          <w:rFonts w:ascii="Arial" w:eastAsia="Arial" w:hAnsi="Arial" w:cs="Arial"/>
          <w:color w:val="283769"/>
          <w:sz w:val="20"/>
          <w:szCs w:val="20"/>
        </w:rPr>
        <w:t>ectangle</w:t>
      </w:r>
      <w:r w:rsidR="50C4B42C" w:rsidRPr="6A22D99C">
        <w:rPr>
          <w:rFonts w:ascii="Arial" w:eastAsia="Arial" w:hAnsi="Arial" w:cs="Arial"/>
          <w:color w:val="283769"/>
          <w:sz w:val="20"/>
          <w:szCs w:val="20"/>
        </w:rPr>
        <w:t xml:space="preserve"> taille </w:t>
      </w:r>
      <w:r w:rsidR="6356728D" w:rsidRPr="6A22D99C">
        <w:rPr>
          <w:rFonts w:ascii="Arial" w:eastAsia="Arial" w:hAnsi="Arial" w:cs="Arial"/>
          <w:color w:val="283769"/>
          <w:sz w:val="20"/>
          <w:szCs w:val="20"/>
        </w:rPr>
        <w:t>100x20 position 355x340</w:t>
      </w:r>
    </w:p>
    <w:p w14:paraId="65D28BC8" w14:textId="1DCDAEED" w:rsidR="008E5517" w:rsidRDefault="6356728D" w:rsidP="6A22D99C">
      <w:pPr>
        <w:pStyle w:val="Paragraphedeliste"/>
        <w:numPr>
          <w:ilvl w:val="0"/>
          <w:numId w:val="3"/>
        </w:numPr>
        <w:rPr>
          <w:rFonts w:eastAsiaTheme="minorEastAsia"/>
          <w:color w:val="283769"/>
          <w:sz w:val="20"/>
          <w:szCs w:val="20"/>
        </w:rPr>
      </w:pPr>
      <w:r w:rsidRPr="6A22D99C">
        <w:rPr>
          <w:rFonts w:ascii="Arial" w:eastAsia="Arial" w:hAnsi="Arial" w:cs="Arial"/>
          <w:color w:val="283769"/>
          <w:sz w:val="20"/>
          <w:szCs w:val="20"/>
        </w:rPr>
        <w:t xml:space="preserve">carré rouge </w:t>
      </w:r>
      <w:r w:rsidR="5BD64A29" w:rsidRPr="6A22D99C">
        <w:rPr>
          <w:rFonts w:ascii="Arial" w:eastAsia="Arial" w:hAnsi="Arial" w:cs="Arial"/>
          <w:color w:val="283769"/>
          <w:sz w:val="20"/>
          <w:szCs w:val="20"/>
        </w:rPr>
        <w:t xml:space="preserve"> taille </w:t>
      </w:r>
      <w:r w:rsidRPr="6A22D99C">
        <w:rPr>
          <w:rFonts w:ascii="Arial" w:eastAsia="Arial" w:hAnsi="Arial" w:cs="Arial"/>
          <w:color w:val="283769"/>
          <w:sz w:val="20"/>
          <w:szCs w:val="20"/>
        </w:rPr>
        <w:t>40x40px position au centre</w:t>
      </w:r>
    </w:p>
    <w:p w14:paraId="682E035F" w14:textId="7491DF33" w:rsidR="008E5517" w:rsidRDefault="6356728D">
      <w:r w:rsidRPr="6A22D99C">
        <w:rPr>
          <w:rFonts w:ascii="Arial" w:eastAsia="Arial" w:hAnsi="Arial" w:cs="Arial"/>
          <w:b/>
          <w:bCs/>
          <w:color w:val="283769"/>
          <w:sz w:val="20"/>
          <w:szCs w:val="20"/>
        </w:rPr>
        <w:t>La vitesse des pions</w:t>
      </w:r>
    </w:p>
    <w:p w14:paraId="461184F5" w14:textId="4CCEEA28" w:rsidR="008E5517" w:rsidRDefault="6356728D">
      <w:r w:rsidRPr="6A22D99C">
        <w:rPr>
          <w:rFonts w:ascii="Arial" w:eastAsia="Arial" w:hAnsi="Arial" w:cs="Arial"/>
          <w:color w:val="283769"/>
          <w:sz w:val="20"/>
          <w:szCs w:val="20"/>
        </w:rPr>
        <w:t>Le vitesse de déplacement des pions va s'accélérant progressivement</w:t>
      </w:r>
    </w:p>
    <w:p w14:paraId="797671CB" w14:textId="5E9593F9" w:rsidR="008E5517" w:rsidRDefault="6356728D">
      <w:r w:rsidRPr="6A22D99C">
        <w:rPr>
          <w:rFonts w:ascii="Arial" w:eastAsia="Arial" w:hAnsi="Arial" w:cs="Arial"/>
          <w:b/>
          <w:bCs/>
          <w:color w:val="283769"/>
          <w:sz w:val="20"/>
          <w:szCs w:val="20"/>
        </w:rPr>
        <w:t>Interface générale</w:t>
      </w:r>
    </w:p>
    <w:p w14:paraId="672A6659" w14:textId="2B2110C2" w:rsidR="008E5517" w:rsidRDefault="6356728D">
      <w:r w:rsidRPr="6A22D99C">
        <w:rPr>
          <w:rFonts w:ascii="Arial" w:eastAsia="Arial" w:hAnsi="Arial" w:cs="Arial"/>
          <w:color w:val="283769"/>
          <w:sz w:val="20"/>
          <w:szCs w:val="20"/>
        </w:rPr>
        <w:t>Les fonctions non directement liées au jeu (score, nom de joueur, affichage de la liste de scores, etc) peuvent être implantées avec vos préférences esthétiques.</w:t>
      </w:r>
      <w:r w:rsidR="008E5517">
        <w:br/>
      </w:r>
    </w:p>
    <w:sectPr w:rsidR="008E551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7501D" w14:textId="77777777" w:rsidR="00CE6DF9" w:rsidRDefault="00CE6DF9" w:rsidP="008E5517">
      <w:pPr>
        <w:spacing w:after="0" w:line="240" w:lineRule="auto"/>
      </w:pPr>
      <w:r>
        <w:separator/>
      </w:r>
    </w:p>
  </w:endnote>
  <w:endnote w:type="continuationSeparator" w:id="0">
    <w:p w14:paraId="5DAB6C7B" w14:textId="77777777" w:rsidR="00CE6DF9" w:rsidRDefault="00CE6DF9" w:rsidP="008E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B378F" w14:textId="77777777" w:rsidR="00CE6DF9" w:rsidRDefault="00CE6DF9" w:rsidP="008E5517">
      <w:pPr>
        <w:spacing w:after="0" w:line="240" w:lineRule="auto"/>
      </w:pPr>
      <w:r>
        <w:separator/>
      </w:r>
    </w:p>
  </w:footnote>
  <w:footnote w:type="continuationSeparator" w:id="0">
    <w:p w14:paraId="6A05A809" w14:textId="77777777" w:rsidR="00CE6DF9" w:rsidRDefault="00CE6DF9" w:rsidP="008E5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7D34"/>
    <w:multiLevelType w:val="hybridMultilevel"/>
    <w:tmpl w:val="33440E6A"/>
    <w:lvl w:ilvl="0" w:tplc="7B2810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5C43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B72F27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918EE3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66CD4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83EA14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ECFF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2602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78866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AB54B3"/>
    <w:multiLevelType w:val="hybridMultilevel"/>
    <w:tmpl w:val="2990C8B8"/>
    <w:lvl w:ilvl="0" w:tplc="C19401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730155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DB4A4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406F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6EE4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F5EB7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D3E20B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ED6809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9ECD1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C51620"/>
    <w:multiLevelType w:val="hybridMultilevel"/>
    <w:tmpl w:val="2208ECEE"/>
    <w:lvl w:ilvl="0" w:tplc="EAF43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E4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66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5A1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E4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A88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20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67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549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C7937"/>
    <w:multiLevelType w:val="hybridMultilevel"/>
    <w:tmpl w:val="0D445E6C"/>
    <w:lvl w:ilvl="0" w:tplc="D0EA5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81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A9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A8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E6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A83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54F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4E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966A20"/>
    <w:rsid w:val="00C74103"/>
    <w:rsid w:val="00CE6DF9"/>
    <w:rsid w:val="00D640A2"/>
    <w:rsid w:val="0169B124"/>
    <w:rsid w:val="01734107"/>
    <w:rsid w:val="02DC34DB"/>
    <w:rsid w:val="05DCEB35"/>
    <w:rsid w:val="065AE4B6"/>
    <w:rsid w:val="0B33E52C"/>
    <w:rsid w:val="0C1D7EBA"/>
    <w:rsid w:val="0D3B465C"/>
    <w:rsid w:val="1259BDC8"/>
    <w:rsid w:val="12EB327B"/>
    <w:rsid w:val="14513803"/>
    <w:rsid w:val="14A63AD9"/>
    <w:rsid w:val="15008B07"/>
    <w:rsid w:val="155635CD"/>
    <w:rsid w:val="15604D9A"/>
    <w:rsid w:val="16420B3A"/>
    <w:rsid w:val="1A107E93"/>
    <w:rsid w:val="1D2608C4"/>
    <w:rsid w:val="239B5378"/>
    <w:rsid w:val="24A73989"/>
    <w:rsid w:val="24D576E5"/>
    <w:rsid w:val="2676C037"/>
    <w:rsid w:val="29C4E05B"/>
    <w:rsid w:val="2BCA6044"/>
    <w:rsid w:val="2C1F631A"/>
    <w:rsid w:val="2FEDD673"/>
    <w:rsid w:val="3084A90A"/>
    <w:rsid w:val="31B67280"/>
    <w:rsid w:val="32757C41"/>
    <w:rsid w:val="335242E1"/>
    <w:rsid w:val="35F56B93"/>
    <w:rsid w:val="3685612F"/>
    <w:rsid w:val="37FC8E1D"/>
    <w:rsid w:val="380C8BA7"/>
    <w:rsid w:val="38F86114"/>
    <w:rsid w:val="39A85C08"/>
    <w:rsid w:val="3A943175"/>
    <w:rsid w:val="3B1A83A8"/>
    <w:rsid w:val="44AD48B1"/>
    <w:rsid w:val="4608C394"/>
    <w:rsid w:val="46D02C1D"/>
    <w:rsid w:val="47D97756"/>
    <w:rsid w:val="4934F239"/>
    <w:rsid w:val="4999A1AC"/>
    <w:rsid w:val="4A726DC2"/>
    <w:rsid w:val="4A857719"/>
    <w:rsid w:val="4B1C49B0"/>
    <w:rsid w:val="4C21477A"/>
    <w:rsid w:val="4CB81A11"/>
    <w:rsid w:val="4DAE62A7"/>
    <w:rsid w:val="4DBBDB98"/>
    <w:rsid w:val="4E802D25"/>
    <w:rsid w:val="4F6C8B8B"/>
    <w:rsid w:val="50C4B42C"/>
    <w:rsid w:val="543FFCAE"/>
    <w:rsid w:val="58AA1B84"/>
    <w:rsid w:val="5BA88633"/>
    <w:rsid w:val="5BD64A29"/>
    <w:rsid w:val="5EC6FE98"/>
    <w:rsid w:val="5EE026F5"/>
    <w:rsid w:val="61FE9F5A"/>
    <w:rsid w:val="6356728D"/>
    <w:rsid w:val="639A6FBB"/>
    <w:rsid w:val="65CD12B3"/>
    <w:rsid w:val="67BDE5EA"/>
    <w:rsid w:val="68953DD7"/>
    <w:rsid w:val="6A22D99C"/>
    <w:rsid w:val="75D1FBA6"/>
    <w:rsid w:val="7922C4C5"/>
    <w:rsid w:val="7977C79B"/>
    <w:rsid w:val="79BF68D9"/>
    <w:rsid w:val="7A639D08"/>
    <w:rsid w:val="7B1397FC"/>
    <w:rsid w:val="7C413D2A"/>
    <w:rsid w:val="7F78D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B33E5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517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2022-01-30T12:37:00Z</dcterms:created>
  <dcterms:modified xsi:type="dcterms:W3CDTF">2022-02-03T21:57:00Z</dcterms:modified>
</cp:coreProperties>
</file>