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7BE9" w:rsidRPr="007E7BE9" w:rsidRDefault="007E7BE9" w:rsidP="007E7BE9">
      <w:pPr>
        <w:spacing w:before="100" w:beforeAutospacing="1" w:after="100" w:afterAutospacing="1"/>
        <w:outlineLvl w:val="0"/>
        <w:rPr>
          <w:rFonts w:ascii="Times New Roman" w:eastAsia="Times New Roman" w:hAnsi="Times New Roman" w:cs="Times New Roman"/>
          <w:b/>
          <w:bCs/>
          <w:kern w:val="36"/>
          <w:sz w:val="48"/>
          <w:szCs w:val="48"/>
        </w:rPr>
      </w:pPr>
      <w:r w:rsidRPr="007E7BE9">
        <w:rPr>
          <w:rFonts w:ascii="Times New Roman" w:eastAsia="Times New Roman" w:hAnsi="Times New Roman" w:cs="Times New Roman"/>
          <w:b/>
          <w:bCs/>
          <w:kern w:val="36"/>
          <w:sz w:val="48"/>
          <w:szCs w:val="48"/>
        </w:rPr>
        <w:t>Course Syllabus</w:t>
      </w:r>
    </w:p>
    <w:p w:rsidR="007E7BE9" w:rsidRPr="007E7BE9" w:rsidRDefault="007E7BE9" w:rsidP="007E7BE9">
      <w:pPr>
        <w:rPr>
          <w:rFonts w:ascii="Times New Roman" w:eastAsia="Times New Roman" w:hAnsi="Times New Roman" w:cs="Times New Roman"/>
          <w:sz w:val="20"/>
          <w:szCs w:val="20"/>
        </w:rPr>
      </w:pPr>
      <w:hyperlink r:id="rId6" w:history="1">
        <w:r w:rsidRPr="007E7BE9">
          <w:rPr>
            <w:rFonts w:ascii="Times New Roman" w:eastAsia="Times New Roman" w:hAnsi="Times New Roman" w:cs="Times New Roman"/>
            <w:color w:val="0000FF"/>
            <w:sz w:val="20"/>
            <w:szCs w:val="20"/>
            <w:u w:val="single"/>
          </w:rPr>
          <w:t>Jump to Today</w:t>
        </w:r>
      </w:hyperlink>
      <w:r w:rsidRPr="007E7BE9">
        <w:rPr>
          <w:rFonts w:ascii="Times New Roman" w:eastAsia="Times New Roman" w:hAnsi="Times New Roman" w:cs="Times New Roman"/>
          <w:sz w:val="20"/>
          <w:szCs w:val="20"/>
        </w:rPr>
        <w:t xml:space="preserve"> </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fldChar w:fldCharType="begin"/>
      </w:r>
      <w:r w:rsidRPr="007E7BE9">
        <w:rPr>
          <w:rFonts w:ascii="Times New Roman" w:hAnsi="Times New Roman" w:cs="Times New Roman"/>
          <w:sz w:val="20"/>
          <w:szCs w:val="20"/>
        </w:rPr>
        <w:instrText xml:space="preserve"> HYPERLINK "https://www.unh.edu/it/kb/article/important-information-about-unh-policies-and-procedures-for-students.html" \o "Important Information about UNH Policies and Procedures for Students" \t "_blank" </w:instrText>
      </w:r>
      <w:r w:rsidRPr="007E7BE9">
        <w:rPr>
          <w:rFonts w:ascii="Times New Roman" w:hAnsi="Times New Roman" w:cs="Times New Roman"/>
          <w:sz w:val="20"/>
          <w:szCs w:val="20"/>
        </w:rPr>
      </w:r>
      <w:r w:rsidRPr="007E7BE9">
        <w:rPr>
          <w:rFonts w:ascii="Times New Roman" w:hAnsi="Times New Roman" w:cs="Times New Roman"/>
          <w:sz w:val="20"/>
          <w:szCs w:val="20"/>
        </w:rPr>
        <w:fldChar w:fldCharType="separate"/>
      </w:r>
      <w:proofErr w:type="gramStart"/>
      <w:r w:rsidRPr="007E7BE9">
        <w:rPr>
          <w:rFonts w:ascii="Times New Roman" w:hAnsi="Times New Roman" w:cs="Times New Roman"/>
          <w:color w:val="0000FF"/>
          <w:sz w:val="20"/>
          <w:szCs w:val="20"/>
          <w:u w:val="single"/>
        </w:rPr>
        <w:t>Important Information about UNH Policies and Procedures for StudentsLinks to an external site.</w:t>
      </w:r>
      <w:proofErr w:type="gramEnd"/>
      <w:r w:rsidRPr="007E7BE9">
        <w:rPr>
          <w:rFonts w:ascii="Times New Roman" w:hAnsi="Times New Roman" w:cs="Times New Roman"/>
          <w:sz w:val="20"/>
          <w:szCs w:val="20"/>
        </w:rPr>
        <w:fldChar w:fldCharType="end"/>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 xml:space="preserve">Follow this link to view the UNH Academic Calendar that includes important dates for students and faculty including holidays and observances important to members of the UNH community: </w:t>
      </w:r>
      <w:r w:rsidRPr="007E7BE9">
        <w:rPr>
          <w:rFonts w:ascii="Times New Roman" w:hAnsi="Times New Roman" w:cs="Times New Roman"/>
          <w:sz w:val="20"/>
          <w:szCs w:val="20"/>
        </w:rPr>
        <w:fldChar w:fldCharType="begin"/>
      </w:r>
      <w:r w:rsidRPr="007E7BE9">
        <w:rPr>
          <w:rFonts w:ascii="Times New Roman" w:hAnsi="Times New Roman" w:cs="Times New Roman"/>
          <w:sz w:val="20"/>
          <w:szCs w:val="20"/>
        </w:rPr>
        <w:instrText xml:space="preserve"> HYPERLINK "http://calendar.unh.edu/MasterCalendar.aspx?data=f1bM4GJyEC7OAZpRGWNxSrbbl6srt42DbygweOCcQCqXBA2URBJ7CdAOl8d5H3633QULXnJ%2faAyyr%2b0jnNFEvyvAYm9vn8bVYbr%2fGq1YY%2fvt%2f6p2cwrqcxdBIjjKw8NKEKDCfXgh49P2%2fDKyCjbzmm2DUp3AZkcy47t9pGdy2WMAMSzjLHAq7ZTMUfF67KnmQhLAc4DhDAEdHOkT935E6wO%2fL4IhRpjd" \t "_blank" </w:instrText>
      </w:r>
      <w:r w:rsidRPr="007E7BE9">
        <w:rPr>
          <w:rFonts w:ascii="Times New Roman" w:hAnsi="Times New Roman" w:cs="Times New Roman"/>
          <w:sz w:val="20"/>
          <w:szCs w:val="20"/>
        </w:rPr>
      </w:r>
      <w:r w:rsidRPr="007E7BE9">
        <w:rPr>
          <w:rFonts w:ascii="Times New Roman" w:hAnsi="Times New Roman" w:cs="Times New Roman"/>
          <w:sz w:val="20"/>
          <w:szCs w:val="20"/>
        </w:rPr>
        <w:fldChar w:fldCharType="separate"/>
      </w:r>
      <w:r w:rsidRPr="007E7BE9">
        <w:rPr>
          <w:rFonts w:ascii="Times New Roman" w:hAnsi="Times New Roman" w:cs="Times New Roman"/>
          <w:color w:val="0000FF"/>
          <w:sz w:val="20"/>
          <w:szCs w:val="20"/>
          <w:u w:val="single"/>
        </w:rPr>
        <w:t>UNH Academic CalendarLinks to an external site.</w:t>
      </w:r>
      <w:r w:rsidRPr="007E7BE9">
        <w:rPr>
          <w:rFonts w:ascii="Times New Roman" w:hAnsi="Times New Roman" w:cs="Times New Roman"/>
          <w:sz w:val="20"/>
          <w:szCs w:val="20"/>
        </w:rPr>
        <w:fldChar w:fldCharType="end"/>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b/>
          <w:bCs/>
          <w:sz w:val="20"/>
          <w:szCs w:val="20"/>
        </w:rPr>
        <w:t>Course ID/Name:</w:t>
      </w:r>
      <w:r w:rsidRPr="007E7BE9">
        <w:rPr>
          <w:rFonts w:ascii="Times New Roman" w:hAnsi="Times New Roman" w:cs="Times New Roman"/>
          <w:sz w:val="20"/>
          <w:szCs w:val="20"/>
        </w:rPr>
        <w:t xml:space="preserve"> Comp 530 - Machine and Network Architecture                       </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b/>
          <w:bCs/>
          <w:sz w:val="20"/>
          <w:szCs w:val="20"/>
        </w:rPr>
        <w:t>Semester:</w:t>
      </w:r>
      <w:r w:rsidRPr="007E7BE9">
        <w:rPr>
          <w:rFonts w:ascii="Times New Roman" w:hAnsi="Times New Roman" w:cs="Times New Roman"/>
          <w:sz w:val="20"/>
          <w:szCs w:val="20"/>
        </w:rPr>
        <w:t xml:space="preserve"> Spring 2021</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b/>
          <w:bCs/>
          <w:sz w:val="20"/>
          <w:szCs w:val="20"/>
        </w:rPr>
        <w:t>Instructor:</w:t>
      </w:r>
      <w:r w:rsidRPr="007E7BE9">
        <w:rPr>
          <w:rFonts w:ascii="Times New Roman" w:hAnsi="Times New Roman" w:cs="Times New Roman"/>
          <w:sz w:val="20"/>
          <w:szCs w:val="20"/>
        </w:rPr>
        <w:t xml:space="preserve"> Howard Eglowstein   (</w:t>
      </w:r>
      <w:r w:rsidRPr="007E7BE9">
        <w:rPr>
          <w:rFonts w:ascii="Times New Roman" w:hAnsi="Times New Roman" w:cs="Times New Roman"/>
          <w:b/>
          <w:bCs/>
          <w:sz w:val="20"/>
          <w:szCs w:val="20"/>
        </w:rPr>
        <w:t>email:</w:t>
      </w:r>
      <w:r w:rsidRPr="007E7BE9">
        <w:rPr>
          <w:rFonts w:ascii="Times New Roman" w:hAnsi="Times New Roman" w:cs="Times New Roman"/>
          <w:sz w:val="20"/>
          <w:szCs w:val="20"/>
        </w:rPr>
        <w:t xml:space="preserve"> howard.eglowstein@unh.edu)</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b/>
          <w:bCs/>
          <w:sz w:val="20"/>
          <w:szCs w:val="20"/>
        </w:rPr>
        <w:t>Time and Location:</w:t>
      </w:r>
      <w:r w:rsidRPr="007E7BE9">
        <w:rPr>
          <w:rFonts w:ascii="Times New Roman" w:hAnsi="Times New Roman" w:cs="Times New Roman"/>
          <w:sz w:val="20"/>
          <w:szCs w:val="20"/>
        </w:rPr>
        <w:t xml:space="preserve"> Thursday, 5:30 – 8:30pm. </w:t>
      </w:r>
      <w:r w:rsidRPr="007E7BE9">
        <w:rPr>
          <w:rFonts w:ascii="Times New Roman" w:hAnsi="Times New Roman" w:cs="Times New Roman"/>
          <w:b/>
          <w:bCs/>
          <w:sz w:val="20"/>
          <w:szCs w:val="20"/>
        </w:rPr>
        <w:t>*IF*</w:t>
      </w:r>
      <w:r w:rsidRPr="007E7BE9">
        <w:rPr>
          <w:rFonts w:ascii="Times New Roman" w:hAnsi="Times New Roman" w:cs="Times New Roman"/>
          <w:sz w:val="20"/>
          <w:szCs w:val="20"/>
        </w:rPr>
        <w:t xml:space="preserve"> we decide to meet in person we’ll be in P101. We’ll discuss being fully remote on the first meeting.</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b/>
          <w:bCs/>
          <w:sz w:val="20"/>
          <w:szCs w:val="20"/>
        </w:rPr>
        <w:t>Office Hours:</w:t>
      </w:r>
      <w:r w:rsidRPr="007E7BE9">
        <w:rPr>
          <w:rFonts w:ascii="Times New Roman" w:hAnsi="Times New Roman" w:cs="Times New Roman"/>
          <w:sz w:val="20"/>
          <w:szCs w:val="20"/>
        </w:rPr>
        <w:t xml:space="preserve"> by appointment, Thursdays, or a possible Wednesday afternoon.</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b/>
          <w:bCs/>
          <w:sz w:val="20"/>
          <w:szCs w:val="20"/>
        </w:rPr>
        <w:t>Course Description:</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 xml:space="preserve">Examines the following topics. Machine organization: program and data representation; registers, instructions, and addressing modes; assemblers and linkers. </w:t>
      </w:r>
      <w:proofErr w:type="gramStart"/>
      <w:r w:rsidRPr="007E7BE9">
        <w:rPr>
          <w:rFonts w:ascii="Times New Roman" w:hAnsi="Times New Roman" w:cs="Times New Roman"/>
          <w:sz w:val="20"/>
          <w:szCs w:val="20"/>
        </w:rPr>
        <w:t>Impact of hardware on software and software on hardware.</w:t>
      </w:r>
      <w:proofErr w:type="gramEnd"/>
      <w:r w:rsidRPr="007E7BE9">
        <w:rPr>
          <w:rFonts w:ascii="Times New Roman" w:hAnsi="Times New Roman" w:cs="Times New Roman"/>
          <w:sz w:val="20"/>
          <w:szCs w:val="20"/>
        </w:rPr>
        <w:t xml:space="preserve"> Introduces the Internet protocol suite and network tools and programming and discusses various networking technologies. 4 cr.</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b/>
          <w:bCs/>
          <w:sz w:val="20"/>
          <w:szCs w:val="20"/>
        </w:rPr>
        <w:t>Learning Objectives:</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Upon completion of this course, students should be able to:</w:t>
      </w:r>
    </w:p>
    <w:p w:rsidR="007E7BE9" w:rsidRPr="007E7BE9" w:rsidRDefault="007E7BE9" w:rsidP="007E7BE9">
      <w:pPr>
        <w:numPr>
          <w:ilvl w:val="0"/>
          <w:numId w:val="1"/>
        </w:numPr>
        <w:spacing w:before="100" w:beforeAutospacing="1" w:after="100" w:afterAutospacing="1"/>
        <w:rPr>
          <w:rFonts w:ascii="Times New Roman" w:eastAsia="Times New Roman" w:hAnsi="Times New Roman" w:cs="Times New Roman"/>
          <w:sz w:val="20"/>
          <w:szCs w:val="20"/>
        </w:rPr>
      </w:pPr>
      <w:r w:rsidRPr="007E7BE9">
        <w:rPr>
          <w:rFonts w:ascii="Times New Roman" w:eastAsia="Times New Roman" w:hAnsi="Times New Roman" w:cs="Times New Roman"/>
          <w:sz w:val="20"/>
          <w:szCs w:val="20"/>
        </w:rPr>
        <w:t>Thorough understanding of modern operating system, their structure, and how to use them</w:t>
      </w:r>
    </w:p>
    <w:p w:rsidR="007E7BE9" w:rsidRPr="007E7BE9" w:rsidRDefault="007E7BE9" w:rsidP="007E7BE9">
      <w:pPr>
        <w:numPr>
          <w:ilvl w:val="0"/>
          <w:numId w:val="1"/>
        </w:numPr>
        <w:spacing w:before="100" w:beforeAutospacing="1" w:after="100" w:afterAutospacing="1"/>
        <w:rPr>
          <w:rFonts w:ascii="Times New Roman" w:eastAsia="Times New Roman" w:hAnsi="Times New Roman" w:cs="Times New Roman"/>
          <w:sz w:val="20"/>
          <w:szCs w:val="20"/>
        </w:rPr>
      </w:pPr>
      <w:r w:rsidRPr="007E7BE9">
        <w:rPr>
          <w:rFonts w:ascii="Times New Roman" w:eastAsia="Times New Roman" w:hAnsi="Times New Roman" w:cs="Times New Roman"/>
          <w:sz w:val="20"/>
          <w:szCs w:val="20"/>
        </w:rPr>
        <w:t>Install, configure and maintain a Linux distribution</w:t>
      </w:r>
    </w:p>
    <w:p w:rsidR="007E7BE9" w:rsidRPr="007E7BE9" w:rsidRDefault="007E7BE9" w:rsidP="007E7BE9">
      <w:pPr>
        <w:numPr>
          <w:ilvl w:val="0"/>
          <w:numId w:val="1"/>
        </w:numPr>
        <w:spacing w:before="100" w:beforeAutospacing="1" w:after="100" w:afterAutospacing="1"/>
        <w:rPr>
          <w:rFonts w:ascii="Times New Roman" w:eastAsia="Times New Roman" w:hAnsi="Times New Roman" w:cs="Times New Roman"/>
          <w:sz w:val="20"/>
          <w:szCs w:val="20"/>
        </w:rPr>
      </w:pPr>
      <w:r w:rsidRPr="007E7BE9">
        <w:rPr>
          <w:rFonts w:ascii="Times New Roman" w:eastAsia="Times New Roman" w:hAnsi="Times New Roman" w:cs="Times New Roman"/>
          <w:sz w:val="20"/>
          <w:szCs w:val="20"/>
        </w:rPr>
        <w:t>Communicate timely and work in teams effectively</w:t>
      </w:r>
    </w:p>
    <w:p w:rsidR="007E7BE9" w:rsidRPr="007E7BE9" w:rsidRDefault="007E7BE9" w:rsidP="007E7BE9">
      <w:pPr>
        <w:numPr>
          <w:ilvl w:val="0"/>
          <w:numId w:val="1"/>
        </w:numPr>
        <w:spacing w:before="100" w:beforeAutospacing="1" w:after="100" w:afterAutospacing="1"/>
        <w:rPr>
          <w:rFonts w:ascii="Times New Roman" w:eastAsia="Times New Roman" w:hAnsi="Times New Roman" w:cs="Times New Roman"/>
          <w:sz w:val="20"/>
          <w:szCs w:val="20"/>
        </w:rPr>
      </w:pPr>
      <w:r w:rsidRPr="007E7BE9">
        <w:rPr>
          <w:rFonts w:ascii="Times New Roman" w:eastAsia="Times New Roman" w:hAnsi="Times New Roman" w:cs="Times New Roman"/>
          <w:sz w:val="20"/>
          <w:szCs w:val="20"/>
        </w:rPr>
        <w:t>Argue for the use of open source software tools and adoption of open source collaboration practices</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 </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b/>
          <w:bCs/>
          <w:sz w:val="20"/>
          <w:szCs w:val="20"/>
        </w:rPr>
        <w:t>Reading Material:</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Material will be derived from lectures and from time to time there will be online resources pointed to. There is no textbook for this class.</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b/>
          <w:bCs/>
          <w:sz w:val="20"/>
          <w:szCs w:val="20"/>
        </w:rPr>
        <w:t>Software Tools:</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Access to basic text editor and a browser will be of primary need. If a particular software package is used (i.e. a programming language or a system emulator) a link for a free download will be provided.</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b/>
          <w:bCs/>
          <w:sz w:val="20"/>
          <w:szCs w:val="20"/>
        </w:rPr>
        <w:lastRenderedPageBreak/>
        <w:t>Student Work and Class Pedagogies:</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Class will be divided into two parts, a lecture followed by a hands-on class activity (with a break in between). Lectures will generally take the form of a board presentation with questions and answers, although at times we may break up into groups to take on a case study of an active topic.</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b/>
          <w:bCs/>
          <w:sz w:val="20"/>
          <w:szCs w:val="20"/>
        </w:rPr>
        <w:t>Class Activity</w:t>
      </w:r>
      <w:r w:rsidRPr="007E7BE9">
        <w:rPr>
          <w:rFonts w:ascii="Times New Roman" w:hAnsi="Times New Roman" w:cs="Times New Roman"/>
          <w:sz w:val="20"/>
          <w:szCs w:val="20"/>
          <w:u w:val="single"/>
        </w:rPr>
        <w:t>:</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 xml:space="preserve">This includes labs, assignment and exam reviews. Labs will take on a more collaborative format where students can team up to solve problems. </w:t>
      </w:r>
      <w:proofErr w:type="gramStart"/>
      <w:r w:rsidRPr="007E7BE9">
        <w:rPr>
          <w:rFonts w:ascii="Times New Roman" w:hAnsi="Times New Roman" w:cs="Times New Roman"/>
          <w:sz w:val="20"/>
          <w:szCs w:val="20"/>
        </w:rPr>
        <w:t>Some labs will be guided by the instructor</w:t>
      </w:r>
      <w:proofErr w:type="gramEnd"/>
      <w:r w:rsidRPr="007E7BE9">
        <w:rPr>
          <w:rFonts w:ascii="Times New Roman" w:hAnsi="Times New Roman" w:cs="Times New Roman"/>
          <w:sz w:val="20"/>
          <w:szCs w:val="20"/>
        </w:rPr>
        <w:t xml:space="preserve"> and others will have students work to solve in pairs or groups. Most of the lab work will also translate to further homework assignments where student can show individually what they have learned within the collaborative setting of the lab. When warranted, homework assignments will be reviewed upon completion and for each exam a thorough review of the material will be given.</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b/>
          <w:bCs/>
          <w:sz w:val="20"/>
          <w:szCs w:val="20"/>
        </w:rPr>
        <w:t>Assignments</w:t>
      </w:r>
      <w:r w:rsidRPr="007E7BE9">
        <w:rPr>
          <w:rFonts w:ascii="Times New Roman" w:hAnsi="Times New Roman" w:cs="Times New Roman"/>
          <w:sz w:val="20"/>
          <w:szCs w:val="20"/>
          <w:u w:val="single"/>
        </w:rPr>
        <w:t>:</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 xml:space="preserve">A total of 7 assignments are given during the semester. Each assignment will either build on the previous set of assignments or be independent of it depending on what part of the course it covers. All assignments </w:t>
      </w:r>
      <w:proofErr w:type="gramStart"/>
      <w:r w:rsidRPr="007E7BE9">
        <w:rPr>
          <w:rFonts w:ascii="Times New Roman" w:hAnsi="Times New Roman" w:cs="Times New Roman"/>
          <w:b/>
          <w:bCs/>
          <w:sz w:val="20"/>
          <w:szCs w:val="20"/>
        </w:rPr>
        <w:t>are expected to be done</w:t>
      </w:r>
      <w:proofErr w:type="gramEnd"/>
      <w:r w:rsidRPr="007E7BE9">
        <w:rPr>
          <w:rFonts w:ascii="Times New Roman" w:hAnsi="Times New Roman" w:cs="Times New Roman"/>
          <w:b/>
          <w:bCs/>
          <w:sz w:val="20"/>
          <w:szCs w:val="20"/>
        </w:rPr>
        <w:t xml:space="preserve"> individually</w:t>
      </w:r>
      <w:r w:rsidRPr="007E7BE9">
        <w:rPr>
          <w:rFonts w:ascii="Times New Roman" w:hAnsi="Times New Roman" w:cs="Times New Roman"/>
          <w:sz w:val="20"/>
          <w:szCs w:val="20"/>
        </w:rPr>
        <w:t xml:space="preserve"> unless otherwise stated.</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b/>
          <w:bCs/>
          <w:sz w:val="20"/>
          <w:szCs w:val="20"/>
        </w:rPr>
        <w:t>Grading:</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The homework (a total of 4) will be worth 40% of the final grade. The two exams will be worth 30% each, for a total of 100%.</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b/>
          <w:bCs/>
          <w:sz w:val="20"/>
          <w:szCs w:val="20"/>
        </w:rPr>
        <w:t>Help with labs or final projects</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 xml:space="preserve">We're lucky here at UNH to have access to an assistance resource through CAE (Center for Academic Enrichment) that you can access directly at this link </w:t>
      </w:r>
      <w:proofErr w:type="gramStart"/>
      <w:r w:rsidRPr="007E7BE9">
        <w:rPr>
          <w:rFonts w:ascii="Times New Roman" w:hAnsi="Times New Roman" w:cs="Times New Roman"/>
          <w:sz w:val="20"/>
          <w:szCs w:val="20"/>
        </w:rPr>
        <w:t>- </w:t>
      </w:r>
      <w:r w:rsidRPr="007E7BE9">
        <w:rPr>
          <w:rFonts w:ascii="Calibri" w:hAnsi="Calibri" w:cs="Times New Roman"/>
          <w:color w:val="000000"/>
          <w:sz w:val="22"/>
          <w:szCs w:val="22"/>
        </w:rPr>
        <w:t xml:space="preserve"> </w:t>
      </w:r>
      <w:proofErr w:type="gramEnd"/>
      <w:r w:rsidRPr="007E7BE9">
        <w:rPr>
          <w:rFonts w:ascii="Times New Roman" w:hAnsi="Times New Roman" w:cs="Times New Roman"/>
          <w:sz w:val="20"/>
          <w:szCs w:val="20"/>
        </w:rPr>
        <w:fldChar w:fldCharType="begin"/>
      </w:r>
      <w:r w:rsidRPr="007E7BE9">
        <w:rPr>
          <w:rFonts w:ascii="Times New Roman" w:hAnsi="Times New Roman" w:cs="Times New Roman"/>
          <w:sz w:val="20"/>
          <w:szCs w:val="20"/>
        </w:rPr>
        <w:instrText xml:space="preserve"> HYPERLINK "https://nam12.safelinks.protection.outlook.com/?url=https%3A%2F%2Fmycourses.unh.edu%2Fcourses%2F69617&amp;data=04%7C01%7CHoward.Eglowstein%40unh.edu%7C3551e873415a4a1860d208d8c16fb185%7Cd6241893512d46dc8d2bbe47e25f5666%7C0%7C0%7C637472032741827507%7CUnknown%7CTWFpbGZsb3d8eyJWIjoiMC4wLjAwMDAiLCJQIjoiV2luMzIiLCJBTiI6Ik1haWwiLCJXVCI6Mn0%3D%7C1000&amp;sdata=521CXbkU2q6JrBdpqlqizYdSXwbqsXQqHap4YNfw5eM%3D&amp;reserved=0" \t "_blank" </w:instrText>
      </w:r>
      <w:r w:rsidRPr="007E7BE9">
        <w:rPr>
          <w:rFonts w:ascii="Times New Roman" w:hAnsi="Times New Roman" w:cs="Times New Roman"/>
          <w:sz w:val="20"/>
          <w:szCs w:val="20"/>
        </w:rPr>
      </w:r>
      <w:r w:rsidRPr="007E7BE9">
        <w:rPr>
          <w:rFonts w:ascii="Times New Roman" w:hAnsi="Times New Roman" w:cs="Times New Roman"/>
          <w:sz w:val="20"/>
          <w:szCs w:val="20"/>
        </w:rPr>
        <w:fldChar w:fldCharType="separate"/>
      </w:r>
      <w:r w:rsidRPr="007E7BE9">
        <w:rPr>
          <w:rFonts w:ascii="Calibri" w:hAnsi="Calibri" w:cs="Times New Roman"/>
          <w:color w:val="0000FF"/>
          <w:sz w:val="22"/>
          <w:szCs w:val="22"/>
          <w:u w:val="single"/>
        </w:rPr>
        <w:t>https://mycourses.unh.edu/courses/69617  (Links to an external site.)</w:t>
      </w:r>
      <w:r w:rsidRPr="007E7BE9">
        <w:rPr>
          <w:rFonts w:ascii="Times New Roman" w:hAnsi="Times New Roman" w:cs="Times New Roman"/>
          <w:sz w:val="20"/>
          <w:szCs w:val="20"/>
        </w:rPr>
        <w:fldChar w:fldCharType="end"/>
      </w:r>
      <w:r w:rsidRPr="007E7BE9">
        <w:rPr>
          <w:rFonts w:ascii="Times New Roman" w:hAnsi="Times New Roman" w:cs="Times New Roman"/>
          <w:sz w:val="20"/>
          <w:szCs w:val="20"/>
        </w:rPr>
        <w:t>. We've arranged to have one of the CAE consultants present at our class time (via Zoom). In Jared's words:</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Calibri" w:hAnsi="Calibri" w:cs="Times New Roman"/>
          <w:i/>
          <w:iCs/>
          <w:color w:val="000000"/>
          <w:sz w:val="22"/>
          <w:szCs w:val="22"/>
        </w:rPr>
        <w:t>Hello, I’m Jared and I am the tutor for COMP 530! I am looking forward to helping anyone at any level. I am passionate about programming; you can always find me at my computer programming for work, school and personal projects. Feel free to reach out so we can learn from each other. See you then!</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Calibri" w:hAnsi="Calibri" w:cs="Times New Roman"/>
          <w:color w:val="000000"/>
        </w:rPr>
        <w:t>Jared isn't going to write your code for you, but he will work with you to check your wiring, look over your code or talk about your approach to solving a problem. You can ask that he (or someone else at CAE) work with you off class hours as well.</w:t>
      </w:r>
      <w:r w:rsidRPr="007E7BE9">
        <w:rPr>
          <w:rFonts w:ascii="Calibri" w:hAnsi="Calibri" w:cs="Times New Roman"/>
          <w:color w:val="000000"/>
        </w:rPr>
        <w:br/>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 </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b/>
          <w:bCs/>
          <w:sz w:val="20"/>
          <w:szCs w:val="20"/>
        </w:rPr>
        <w:t>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4160"/>
        <w:gridCol w:w="1603"/>
        <w:gridCol w:w="1685"/>
      </w:tblGrid>
      <w:tr w:rsidR="007E7BE9" w:rsidRPr="007E7BE9" w:rsidTr="007E7BE9">
        <w:trPr>
          <w:tblCellSpacing w:w="15" w:type="dxa"/>
        </w:trPr>
        <w:tc>
          <w:tcPr>
            <w:tcW w:w="172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b/>
                <w:bCs/>
                <w:i/>
                <w:iCs/>
                <w:sz w:val="20"/>
                <w:szCs w:val="20"/>
              </w:rPr>
              <w:t>Class Date</w:t>
            </w:r>
          </w:p>
        </w:tc>
        <w:tc>
          <w:tcPr>
            <w:tcW w:w="61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b/>
                <w:bCs/>
                <w:i/>
                <w:iCs/>
                <w:sz w:val="20"/>
                <w:szCs w:val="20"/>
              </w:rPr>
              <w:t>Class Topics</w:t>
            </w:r>
          </w:p>
        </w:tc>
        <w:tc>
          <w:tcPr>
            <w:tcW w:w="216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b/>
                <w:bCs/>
                <w:i/>
                <w:iCs/>
                <w:sz w:val="20"/>
                <w:szCs w:val="20"/>
              </w:rPr>
              <w:t>Class Activity</w:t>
            </w:r>
          </w:p>
        </w:tc>
        <w:tc>
          <w:tcPr>
            <w:tcW w:w="20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b/>
                <w:bCs/>
                <w:i/>
                <w:iCs/>
                <w:sz w:val="20"/>
                <w:szCs w:val="20"/>
              </w:rPr>
              <w:t>Assignments Due</w:t>
            </w:r>
          </w:p>
        </w:tc>
      </w:tr>
      <w:tr w:rsidR="007E7BE9" w:rsidRPr="007E7BE9" w:rsidTr="007E7BE9">
        <w:trPr>
          <w:tblCellSpacing w:w="15" w:type="dxa"/>
        </w:trPr>
        <w:tc>
          <w:tcPr>
            <w:tcW w:w="172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Feb 4</w:t>
            </w:r>
          </w:p>
        </w:tc>
        <w:tc>
          <w:tcPr>
            <w:tcW w:w="61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First contact, course overview, base conversion</w:t>
            </w:r>
          </w:p>
        </w:tc>
        <w:tc>
          <w:tcPr>
            <w:tcW w:w="216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vertAlign w:val="subscript"/>
              </w:rPr>
              <w:t> </w:t>
            </w:r>
          </w:p>
        </w:tc>
        <w:tc>
          <w:tcPr>
            <w:tcW w:w="20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 </w:t>
            </w:r>
          </w:p>
        </w:tc>
      </w:tr>
      <w:tr w:rsidR="007E7BE9" w:rsidRPr="007E7BE9" w:rsidTr="007E7BE9">
        <w:trPr>
          <w:tblCellSpacing w:w="15" w:type="dxa"/>
        </w:trPr>
        <w:tc>
          <w:tcPr>
            <w:tcW w:w="172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Feb 11</w:t>
            </w:r>
          </w:p>
        </w:tc>
        <w:tc>
          <w:tcPr>
            <w:tcW w:w="61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History of operating systems, binary math, 2's compliment, boolean logic</w:t>
            </w:r>
          </w:p>
        </w:tc>
        <w:tc>
          <w:tcPr>
            <w:tcW w:w="2160" w:type="dxa"/>
            <w:vMerge w:val="restart"/>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Lab1</w:t>
            </w:r>
          </w:p>
        </w:tc>
        <w:tc>
          <w:tcPr>
            <w:tcW w:w="20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 </w:t>
            </w:r>
          </w:p>
        </w:tc>
      </w:tr>
      <w:tr w:rsidR="007E7BE9" w:rsidRPr="007E7BE9" w:rsidTr="007E7BE9">
        <w:trPr>
          <w:tblCellSpacing w:w="15" w:type="dxa"/>
        </w:trPr>
        <w:tc>
          <w:tcPr>
            <w:tcW w:w="172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Feb 18</w:t>
            </w:r>
          </w:p>
        </w:tc>
        <w:tc>
          <w:tcPr>
            <w:tcW w:w="61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More boolean logic and building with logic gates</w:t>
            </w:r>
          </w:p>
        </w:tc>
        <w:tc>
          <w:tcPr>
            <w:tcW w:w="0" w:type="auto"/>
            <w:vMerge/>
            <w:vAlign w:val="center"/>
            <w:hideMark/>
          </w:tcPr>
          <w:p w:rsidR="007E7BE9" w:rsidRPr="007E7BE9" w:rsidRDefault="007E7BE9" w:rsidP="007E7BE9">
            <w:pPr>
              <w:rPr>
                <w:rFonts w:ascii="Times New Roman" w:hAnsi="Times New Roman" w:cs="Times New Roman"/>
                <w:sz w:val="20"/>
                <w:szCs w:val="20"/>
              </w:rPr>
            </w:pPr>
          </w:p>
        </w:tc>
        <w:tc>
          <w:tcPr>
            <w:tcW w:w="20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 </w:t>
            </w:r>
          </w:p>
        </w:tc>
      </w:tr>
      <w:tr w:rsidR="007E7BE9" w:rsidRPr="007E7BE9" w:rsidTr="007E7BE9">
        <w:trPr>
          <w:tblCellSpacing w:w="15" w:type="dxa"/>
        </w:trPr>
        <w:tc>
          <w:tcPr>
            <w:tcW w:w="172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Feb 25</w:t>
            </w:r>
          </w:p>
        </w:tc>
        <w:tc>
          <w:tcPr>
            <w:tcW w:w="61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Fetch-Execute cycle: building our own machine code</w:t>
            </w:r>
          </w:p>
        </w:tc>
        <w:tc>
          <w:tcPr>
            <w:tcW w:w="216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Lab2</w:t>
            </w:r>
          </w:p>
        </w:tc>
        <w:tc>
          <w:tcPr>
            <w:tcW w:w="20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Hw1</w:t>
            </w:r>
          </w:p>
        </w:tc>
      </w:tr>
      <w:tr w:rsidR="007E7BE9" w:rsidRPr="007E7BE9" w:rsidTr="007E7BE9">
        <w:trPr>
          <w:tblCellSpacing w:w="15" w:type="dxa"/>
        </w:trPr>
        <w:tc>
          <w:tcPr>
            <w:tcW w:w="172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Mar 4</w:t>
            </w:r>
          </w:p>
        </w:tc>
        <w:tc>
          <w:tcPr>
            <w:tcW w:w="61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Fetch Execute cycle: structure of machine, a microcode interpreter</w:t>
            </w:r>
          </w:p>
        </w:tc>
        <w:tc>
          <w:tcPr>
            <w:tcW w:w="216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Lab3</w:t>
            </w:r>
          </w:p>
        </w:tc>
        <w:tc>
          <w:tcPr>
            <w:tcW w:w="20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 </w:t>
            </w:r>
          </w:p>
        </w:tc>
      </w:tr>
      <w:tr w:rsidR="007E7BE9" w:rsidRPr="007E7BE9" w:rsidTr="007E7BE9">
        <w:trPr>
          <w:tblCellSpacing w:w="15" w:type="dxa"/>
        </w:trPr>
        <w:tc>
          <w:tcPr>
            <w:tcW w:w="172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Mar 11</w:t>
            </w:r>
          </w:p>
        </w:tc>
        <w:tc>
          <w:tcPr>
            <w:tcW w:w="61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Introduction to Assembly</w:t>
            </w:r>
          </w:p>
        </w:tc>
        <w:tc>
          <w:tcPr>
            <w:tcW w:w="216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Lab4</w:t>
            </w:r>
          </w:p>
        </w:tc>
        <w:tc>
          <w:tcPr>
            <w:tcW w:w="20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Hw2</w:t>
            </w:r>
          </w:p>
        </w:tc>
      </w:tr>
      <w:tr w:rsidR="007E7BE9" w:rsidRPr="007E7BE9" w:rsidTr="007E7BE9">
        <w:trPr>
          <w:tblCellSpacing w:w="15" w:type="dxa"/>
        </w:trPr>
        <w:tc>
          <w:tcPr>
            <w:tcW w:w="172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Mar 18</w:t>
            </w:r>
          </w:p>
        </w:tc>
        <w:tc>
          <w:tcPr>
            <w:tcW w:w="61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Building an Assembler: indirect addressing and bit shifting for bytes</w:t>
            </w:r>
          </w:p>
        </w:tc>
        <w:tc>
          <w:tcPr>
            <w:tcW w:w="216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Lab5</w:t>
            </w:r>
          </w:p>
        </w:tc>
        <w:tc>
          <w:tcPr>
            <w:tcW w:w="20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 </w:t>
            </w:r>
          </w:p>
        </w:tc>
      </w:tr>
      <w:tr w:rsidR="007E7BE9" w:rsidRPr="007E7BE9" w:rsidTr="007E7BE9">
        <w:trPr>
          <w:tblCellSpacing w:w="15" w:type="dxa"/>
        </w:trPr>
        <w:tc>
          <w:tcPr>
            <w:tcW w:w="172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Mar 25</w:t>
            </w:r>
          </w:p>
        </w:tc>
        <w:tc>
          <w:tcPr>
            <w:tcW w:w="61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b/>
                <w:bCs/>
                <w:sz w:val="20"/>
                <w:szCs w:val="20"/>
              </w:rPr>
              <w:t>Exam 1</w:t>
            </w:r>
            <w:r w:rsidRPr="007E7BE9">
              <w:rPr>
                <w:rFonts w:ascii="Times New Roman" w:hAnsi="Times New Roman" w:cs="Times New Roman"/>
                <w:sz w:val="20"/>
                <w:szCs w:val="20"/>
              </w:rPr>
              <w:t xml:space="preserve"> &amp; Operating System Kernel: process manager</w:t>
            </w:r>
          </w:p>
        </w:tc>
        <w:tc>
          <w:tcPr>
            <w:tcW w:w="216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Lab6</w:t>
            </w:r>
          </w:p>
        </w:tc>
        <w:tc>
          <w:tcPr>
            <w:tcW w:w="20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 </w:t>
            </w:r>
          </w:p>
        </w:tc>
      </w:tr>
      <w:tr w:rsidR="007E7BE9" w:rsidRPr="007E7BE9" w:rsidTr="007E7BE9">
        <w:trPr>
          <w:tblCellSpacing w:w="15" w:type="dxa"/>
        </w:trPr>
        <w:tc>
          <w:tcPr>
            <w:tcW w:w="172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Apr 1</w:t>
            </w:r>
          </w:p>
        </w:tc>
        <w:tc>
          <w:tcPr>
            <w:tcW w:w="61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Operating System Kernel: memory manager</w:t>
            </w:r>
          </w:p>
        </w:tc>
        <w:tc>
          <w:tcPr>
            <w:tcW w:w="2160" w:type="dxa"/>
            <w:vMerge w:val="restart"/>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Lab7</w:t>
            </w:r>
          </w:p>
        </w:tc>
        <w:tc>
          <w:tcPr>
            <w:tcW w:w="20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 </w:t>
            </w:r>
          </w:p>
        </w:tc>
      </w:tr>
      <w:tr w:rsidR="007E7BE9" w:rsidRPr="007E7BE9" w:rsidTr="007E7BE9">
        <w:trPr>
          <w:tblCellSpacing w:w="15" w:type="dxa"/>
        </w:trPr>
        <w:tc>
          <w:tcPr>
            <w:tcW w:w="172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Apr 8</w:t>
            </w:r>
          </w:p>
        </w:tc>
        <w:tc>
          <w:tcPr>
            <w:tcW w:w="61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Operating System Kernel: device &amp; file manager</w:t>
            </w:r>
          </w:p>
        </w:tc>
        <w:tc>
          <w:tcPr>
            <w:tcW w:w="0" w:type="auto"/>
            <w:vMerge/>
            <w:vAlign w:val="center"/>
            <w:hideMark/>
          </w:tcPr>
          <w:p w:rsidR="007E7BE9" w:rsidRPr="007E7BE9" w:rsidRDefault="007E7BE9" w:rsidP="007E7BE9">
            <w:pPr>
              <w:rPr>
                <w:rFonts w:ascii="Times New Roman" w:hAnsi="Times New Roman" w:cs="Times New Roman"/>
                <w:sz w:val="20"/>
                <w:szCs w:val="20"/>
              </w:rPr>
            </w:pPr>
          </w:p>
        </w:tc>
        <w:tc>
          <w:tcPr>
            <w:tcW w:w="20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Hw4</w:t>
            </w:r>
          </w:p>
        </w:tc>
      </w:tr>
      <w:tr w:rsidR="007E7BE9" w:rsidRPr="007E7BE9" w:rsidTr="007E7BE9">
        <w:trPr>
          <w:tblCellSpacing w:w="15" w:type="dxa"/>
        </w:trPr>
        <w:tc>
          <w:tcPr>
            <w:tcW w:w="172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Apr 15</w:t>
            </w:r>
          </w:p>
        </w:tc>
        <w:tc>
          <w:tcPr>
            <w:tcW w:w="61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Unix: file hierarchy, commands, &amp; piping</w:t>
            </w:r>
          </w:p>
        </w:tc>
        <w:tc>
          <w:tcPr>
            <w:tcW w:w="216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Lab8</w:t>
            </w:r>
          </w:p>
        </w:tc>
        <w:tc>
          <w:tcPr>
            <w:tcW w:w="20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 </w:t>
            </w:r>
          </w:p>
        </w:tc>
      </w:tr>
      <w:tr w:rsidR="007E7BE9" w:rsidRPr="007E7BE9" w:rsidTr="007E7BE9">
        <w:trPr>
          <w:tblCellSpacing w:w="15" w:type="dxa"/>
        </w:trPr>
        <w:tc>
          <w:tcPr>
            <w:tcW w:w="172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Apr 22</w:t>
            </w:r>
          </w:p>
        </w:tc>
        <w:tc>
          <w:tcPr>
            <w:tcW w:w="61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Unix: introduction to Perl</w:t>
            </w:r>
          </w:p>
        </w:tc>
        <w:tc>
          <w:tcPr>
            <w:tcW w:w="216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Lab10</w:t>
            </w:r>
          </w:p>
        </w:tc>
        <w:tc>
          <w:tcPr>
            <w:tcW w:w="20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 </w:t>
            </w:r>
          </w:p>
        </w:tc>
      </w:tr>
      <w:tr w:rsidR="007E7BE9" w:rsidRPr="007E7BE9" w:rsidTr="007E7BE9">
        <w:trPr>
          <w:tblCellSpacing w:w="15" w:type="dxa"/>
        </w:trPr>
        <w:tc>
          <w:tcPr>
            <w:tcW w:w="172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Apr 29</w:t>
            </w:r>
          </w:p>
        </w:tc>
        <w:tc>
          <w:tcPr>
            <w:tcW w:w="61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Exam 2</w:t>
            </w:r>
          </w:p>
        </w:tc>
        <w:tc>
          <w:tcPr>
            <w:tcW w:w="216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 </w:t>
            </w:r>
          </w:p>
        </w:tc>
        <w:tc>
          <w:tcPr>
            <w:tcW w:w="2000" w:type="dxa"/>
            <w:vAlign w:val="center"/>
            <w:hideMark/>
          </w:tcPr>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t>Hw6</w:t>
            </w:r>
          </w:p>
        </w:tc>
      </w:tr>
    </w:tbl>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b/>
          <w:bCs/>
          <w:sz w:val="20"/>
          <w:szCs w:val="20"/>
        </w:rPr>
        <w:t>Important Information about UNH Policies and Procedures for Students</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b/>
          <w:bCs/>
          <w:sz w:val="20"/>
          <w:szCs w:val="20"/>
        </w:rPr>
        <w:t>Late submissions and make-up exams</w:t>
      </w:r>
      <w:r w:rsidRPr="007E7BE9">
        <w:rPr>
          <w:rFonts w:ascii="Times New Roman" w:hAnsi="Times New Roman" w:cs="Times New Roman"/>
          <w:sz w:val="20"/>
          <w:szCs w:val="20"/>
        </w:rPr>
        <w:t xml:space="preserve"> Late work is any homework assignments and project submitted after the announced due date and time. Late work will not be accepted and a zero will be given unless you have received prior approval to submit after this time.</w:t>
      </w:r>
      <w:r w:rsidRPr="007E7BE9">
        <w:rPr>
          <w:rFonts w:ascii="Times New Roman" w:hAnsi="Times New Roman" w:cs="Times New Roman"/>
          <w:sz w:val="20"/>
          <w:szCs w:val="20"/>
        </w:rPr>
        <w:br/>
        <w:t>Make-up exams will be given only in case of a serious emergency. You must show evidence that you are unable to take the exam, such as a doctor's note. No make-ups will be granted for personal reasons such as travel, personal hardship or leisure.</w:t>
      </w:r>
      <w:r w:rsidRPr="007E7BE9">
        <w:rPr>
          <w:rFonts w:ascii="Times New Roman" w:hAnsi="Times New Roman" w:cs="Times New Roman"/>
          <w:sz w:val="20"/>
          <w:szCs w:val="20"/>
        </w:rPr>
        <w:br/>
        <w:t>Student use of computing devices</w:t>
      </w:r>
      <w:r w:rsidRPr="007E7BE9">
        <w:rPr>
          <w:rFonts w:ascii="Times New Roman" w:hAnsi="Times New Roman" w:cs="Times New Roman"/>
          <w:sz w:val="20"/>
          <w:szCs w:val="20"/>
        </w:rPr>
        <w:br/>
        <w:t>In-class use of any computing device is not allowed unless needed for lab activities and with the instructor’s permission. Use of computing devices for non-class activities is not allowed. You will be asked to leave the class if you fail to comply with these rules. Students with a learning disability that requires the use of a computing device must provide evidence from the Disabilities Services office.</w:t>
      </w:r>
      <w:r w:rsidRPr="007E7BE9">
        <w:rPr>
          <w:rFonts w:ascii="Times New Roman" w:hAnsi="Times New Roman" w:cs="Times New Roman"/>
          <w:sz w:val="20"/>
          <w:szCs w:val="20"/>
        </w:rPr>
        <w:br/>
      </w:r>
      <w:r w:rsidRPr="007E7BE9">
        <w:rPr>
          <w:rFonts w:ascii="Times New Roman" w:hAnsi="Times New Roman" w:cs="Times New Roman"/>
          <w:sz w:val="20"/>
          <w:szCs w:val="20"/>
        </w:rPr>
        <w:br/>
      </w:r>
      <w:r w:rsidRPr="007E7BE9">
        <w:rPr>
          <w:rFonts w:ascii="Times New Roman" w:hAnsi="Times New Roman" w:cs="Times New Roman"/>
          <w:b/>
          <w:bCs/>
          <w:sz w:val="20"/>
          <w:szCs w:val="20"/>
        </w:rPr>
        <w:t>Academic honesty</w:t>
      </w:r>
    </w:p>
    <w:p w:rsidR="007E7BE9" w:rsidRPr="007E7BE9" w:rsidRDefault="007E7BE9" w:rsidP="007E7BE9">
      <w:pPr>
        <w:numPr>
          <w:ilvl w:val="1"/>
          <w:numId w:val="2"/>
        </w:numPr>
        <w:spacing w:before="100" w:beforeAutospacing="1" w:after="100" w:afterAutospacing="1"/>
        <w:rPr>
          <w:rFonts w:ascii="Times New Roman" w:eastAsia="Times New Roman" w:hAnsi="Times New Roman" w:cs="Times New Roman"/>
          <w:sz w:val="20"/>
          <w:szCs w:val="20"/>
        </w:rPr>
      </w:pPr>
      <w:r w:rsidRPr="007E7BE9">
        <w:rPr>
          <w:rFonts w:ascii="Times New Roman" w:eastAsia="Times New Roman" w:hAnsi="Times New Roman" w:cs="Times New Roman"/>
          <w:sz w:val="20"/>
          <w:szCs w:val="20"/>
        </w:rPr>
        <w:t>Graded work in this class should be entirely yours and shall not include work done by others or obtained from external sources.</w:t>
      </w:r>
    </w:p>
    <w:p w:rsidR="007E7BE9" w:rsidRPr="007E7BE9" w:rsidRDefault="007E7BE9" w:rsidP="007E7BE9">
      <w:pPr>
        <w:numPr>
          <w:ilvl w:val="1"/>
          <w:numId w:val="2"/>
        </w:numPr>
        <w:spacing w:before="100" w:beforeAutospacing="1" w:after="100" w:afterAutospacing="1"/>
        <w:rPr>
          <w:rFonts w:ascii="Times New Roman" w:eastAsia="Times New Roman" w:hAnsi="Times New Roman" w:cs="Times New Roman"/>
          <w:sz w:val="20"/>
          <w:szCs w:val="20"/>
        </w:rPr>
      </w:pPr>
      <w:r w:rsidRPr="007E7BE9">
        <w:rPr>
          <w:rFonts w:ascii="Times New Roman" w:eastAsia="Times New Roman" w:hAnsi="Times New Roman" w:cs="Times New Roman"/>
          <w:sz w:val="20"/>
          <w:szCs w:val="20"/>
        </w:rPr>
        <w:t>Collaboration on work is allowed only upon explicit instruction from the course instructor and only within the constraints given for that specific work. If unclear, you must consult with me on what is allowable. It is your responsibility to get such clarification.</w:t>
      </w:r>
    </w:p>
    <w:p w:rsidR="007E7BE9" w:rsidRPr="007E7BE9" w:rsidRDefault="007E7BE9" w:rsidP="007E7BE9">
      <w:pPr>
        <w:numPr>
          <w:ilvl w:val="1"/>
          <w:numId w:val="2"/>
        </w:numPr>
        <w:spacing w:before="100" w:beforeAutospacing="1" w:after="100" w:afterAutospacing="1"/>
        <w:rPr>
          <w:rFonts w:ascii="Times New Roman" w:eastAsia="Times New Roman" w:hAnsi="Times New Roman" w:cs="Times New Roman"/>
          <w:sz w:val="20"/>
          <w:szCs w:val="20"/>
        </w:rPr>
      </w:pPr>
      <w:r w:rsidRPr="007E7BE9">
        <w:rPr>
          <w:rFonts w:ascii="Times New Roman" w:eastAsia="Times New Roman" w:hAnsi="Times New Roman" w:cs="Times New Roman"/>
          <w:sz w:val="20"/>
          <w:szCs w:val="20"/>
        </w:rPr>
        <w:t>Collaboration on all the work in this class is encouraged, unless explicitly stated that the assigned work must be individual work with no collaboration permitted.</w:t>
      </w:r>
    </w:p>
    <w:p w:rsidR="007E7BE9" w:rsidRPr="007E7BE9" w:rsidRDefault="007E7BE9" w:rsidP="007E7BE9">
      <w:pPr>
        <w:numPr>
          <w:ilvl w:val="1"/>
          <w:numId w:val="2"/>
        </w:numPr>
        <w:spacing w:before="100" w:beforeAutospacing="1" w:after="100" w:afterAutospacing="1"/>
        <w:rPr>
          <w:rFonts w:ascii="Times New Roman" w:eastAsia="Times New Roman" w:hAnsi="Times New Roman" w:cs="Times New Roman"/>
          <w:sz w:val="20"/>
          <w:szCs w:val="20"/>
        </w:rPr>
      </w:pPr>
      <w:r w:rsidRPr="007E7BE9">
        <w:rPr>
          <w:rFonts w:ascii="Times New Roman" w:eastAsia="Times New Roman" w:hAnsi="Times New Roman" w:cs="Times New Roman"/>
          <w:sz w:val="20"/>
          <w:szCs w:val="20"/>
        </w:rPr>
        <w:t>Sharing the products of your work or your direct participation in doing work for others is also an instance of academic misconduct. Refrain from doing work on behalf of somebody else or from sharing your work products with other students.</w:t>
      </w:r>
    </w:p>
    <w:p w:rsidR="007E7BE9" w:rsidRPr="007E7BE9" w:rsidRDefault="007E7BE9" w:rsidP="007E7BE9">
      <w:pPr>
        <w:numPr>
          <w:ilvl w:val="1"/>
          <w:numId w:val="2"/>
        </w:numPr>
        <w:spacing w:before="100" w:beforeAutospacing="1" w:after="100" w:afterAutospacing="1"/>
        <w:rPr>
          <w:rFonts w:ascii="Times New Roman" w:eastAsia="Times New Roman" w:hAnsi="Times New Roman" w:cs="Times New Roman"/>
          <w:sz w:val="20"/>
          <w:szCs w:val="20"/>
        </w:rPr>
      </w:pPr>
      <w:r w:rsidRPr="007E7BE9">
        <w:rPr>
          <w:rFonts w:ascii="Times New Roman" w:eastAsia="Times New Roman" w:hAnsi="Times New Roman" w:cs="Times New Roman"/>
          <w:sz w:val="20"/>
          <w:szCs w:val="20"/>
        </w:rPr>
        <w:t>If the preparation of your artifacts benefit from collaborations with peers, tutors, tech assistants, course instructor (that's me), or any other person (friend, relative, etc.), in cases in which collaboration is allowed, submitted artifacts must include clear attribution to the kind of beneficial collaboration.</w:t>
      </w:r>
    </w:p>
    <w:p w:rsidR="007E7BE9" w:rsidRPr="007E7BE9" w:rsidRDefault="007E7BE9" w:rsidP="007E7BE9">
      <w:pPr>
        <w:numPr>
          <w:ilvl w:val="1"/>
          <w:numId w:val="2"/>
        </w:numPr>
        <w:spacing w:before="100" w:beforeAutospacing="1" w:after="100" w:afterAutospacing="1"/>
        <w:rPr>
          <w:rFonts w:ascii="Times New Roman" w:eastAsia="Times New Roman" w:hAnsi="Times New Roman" w:cs="Times New Roman"/>
          <w:sz w:val="20"/>
          <w:szCs w:val="20"/>
        </w:rPr>
      </w:pPr>
      <w:r w:rsidRPr="007E7BE9">
        <w:rPr>
          <w:rFonts w:ascii="Times New Roman" w:eastAsia="Times New Roman" w:hAnsi="Times New Roman" w:cs="Times New Roman"/>
          <w:sz w:val="20"/>
          <w:szCs w:val="20"/>
        </w:rPr>
        <w:t>If the preparation of your artifacts benefit from online sources (forums, public GitHub repos, tutorials, MOOCs, etc.), in cases in which collaboration is allowed, submitted artifacts must include clear attribution to the source and source content you have used.</w:t>
      </w:r>
    </w:p>
    <w:p w:rsidR="007E7BE9" w:rsidRPr="007E7BE9" w:rsidRDefault="007E7BE9" w:rsidP="007E7BE9">
      <w:pPr>
        <w:ind w:left="1440"/>
        <w:rPr>
          <w:rFonts w:ascii="Times New Roman" w:eastAsia="Times New Roman" w:hAnsi="Times New Roman" w:cs="Times New Roman"/>
          <w:sz w:val="20"/>
          <w:szCs w:val="20"/>
        </w:rPr>
      </w:pPr>
      <w:r w:rsidRPr="007E7BE9">
        <w:rPr>
          <w:rFonts w:ascii="Times New Roman" w:eastAsia="Times New Roman" w:hAnsi="Times New Roman" w:cs="Times New Roman"/>
          <w:sz w:val="20"/>
          <w:szCs w:val="20"/>
        </w:rPr>
        <w:t>1. The penalty for the first occurrence of an instance of academic dishonesty and plagiarism in this course is no credit for the graded work in question. Program Coordinator and Department Chair will be notified of your misconduct, and a letter from the Program Coordinator will be sent to you, course instructor, and faculty advisor.</w:t>
      </w:r>
    </w:p>
    <w:p w:rsidR="007E7BE9" w:rsidRPr="007E7BE9" w:rsidRDefault="007E7BE9" w:rsidP="007E7BE9">
      <w:pPr>
        <w:ind w:left="1440"/>
        <w:rPr>
          <w:rFonts w:ascii="Times New Roman" w:eastAsia="Times New Roman" w:hAnsi="Times New Roman" w:cs="Times New Roman"/>
          <w:sz w:val="20"/>
          <w:szCs w:val="20"/>
        </w:rPr>
      </w:pPr>
      <w:r w:rsidRPr="007E7BE9">
        <w:rPr>
          <w:rFonts w:ascii="Times New Roman" w:eastAsia="Times New Roman" w:hAnsi="Times New Roman" w:cs="Times New Roman"/>
          <w:sz w:val="20"/>
          <w:szCs w:val="20"/>
        </w:rPr>
        <w:t>2. The second instance of academic dishonesty in this course is penalized with failing the course. Program Coordinator, Department Chair, and Associate Dean of UNH Manchester or Graduate School (depending on your enrollment) will be notified. A letter from the Program Coordinator will be sent to you, course instructor, and faculty advisor. The Dean may decide on dismissal from the University.</w:t>
      </w:r>
    </w:p>
    <w:p w:rsidR="007E7BE9" w:rsidRPr="007E7BE9" w:rsidRDefault="007E7BE9" w:rsidP="007E7BE9">
      <w:pPr>
        <w:ind w:left="1440"/>
        <w:rPr>
          <w:rFonts w:ascii="Times New Roman" w:eastAsia="Times New Roman" w:hAnsi="Times New Roman" w:cs="Times New Roman"/>
          <w:sz w:val="20"/>
          <w:szCs w:val="20"/>
        </w:rPr>
      </w:pPr>
      <w:r w:rsidRPr="007E7BE9">
        <w:rPr>
          <w:rFonts w:ascii="Times New Roman" w:eastAsia="Times New Roman" w:hAnsi="Times New Roman" w:cs="Times New Roman"/>
          <w:sz w:val="20"/>
          <w:szCs w:val="20"/>
        </w:rPr>
        <w:t>3. If the first instance of academic dishonesty in this course is your second one, the course action described at #2 above will be followed.</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br/>
      </w:r>
      <w:r w:rsidRPr="007E7BE9">
        <w:rPr>
          <w:rFonts w:ascii="Times New Roman" w:hAnsi="Times New Roman" w:cs="Times New Roman"/>
          <w:b/>
          <w:bCs/>
          <w:sz w:val="20"/>
          <w:szCs w:val="20"/>
        </w:rPr>
        <w:t>Bottom line, do not plagiarize, do not share your work with others, and not collaborate, when allowed, without giving proper attribution.</w:t>
      </w:r>
    </w:p>
    <w:p w:rsidR="007E7BE9" w:rsidRPr="007E7BE9" w:rsidRDefault="007E7BE9" w:rsidP="007E7BE9">
      <w:pPr>
        <w:spacing w:before="100" w:beforeAutospacing="1" w:after="100" w:afterAutospacing="1"/>
        <w:rPr>
          <w:rFonts w:ascii="Times New Roman" w:hAnsi="Times New Roman" w:cs="Times New Roman"/>
          <w:sz w:val="20"/>
          <w:szCs w:val="20"/>
        </w:rPr>
      </w:pPr>
      <w:r w:rsidRPr="007E7BE9">
        <w:rPr>
          <w:rFonts w:ascii="Times New Roman" w:hAnsi="Times New Roman" w:cs="Times New Roman"/>
          <w:sz w:val="20"/>
          <w:szCs w:val="20"/>
        </w:rPr>
        <w:br/>
      </w:r>
      <w:r w:rsidRPr="007E7BE9">
        <w:rPr>
          <w:rFonts w:ascii="Times New Roman" w:hAnsi="Times New Roman" w:cs="Times New Roman"/>
          <w:b/>
          <w:bCs/>
          <w:sz w:val="20"/>
          <w:szCs w:val="20"/>
        </w:rPr>
        <w:t>STUDENTS WITH DISABILITIES</w:t>
      </w:r>
    </w:p>
    <w:p w:rsidR="007E7BE9" w:rsidRPr="007E7BE9" w:rsidRDefault="007E7BE9" w:rsidP="007E7BE9">
      <w:pPr>
        <w:ind w:left="1440"/>
        <w:rPr>
          <w:rFonts w:ascii="Times New Roman" w:eastAsia="Times New Roman" w:hAnsi="Times New Roman" w:cs="Times New Roman"/>
          <w:sz w:val="20"/>
          <w:szCs w:val="20"/>
        </w:rPr>
      </w:pPr>
      <w:r w:rsidRPr="007E7BE9">
        <w:rPr>
          <w:rFonts w:ascii="Times New Roman" w:eastAsia="Times New Roman" w:hAnsi="Times New Roman" w:cs="Times New Roman"/>
          <w:sz w:val="20"/>
          <w:szCs w:val="20"/>
        </w:rPr>
        <w:t xml:space="preserve">UNH Manchester is committed to providing students with disabilities with a learning </w:t>
      </w:r>
      <w:proofErr w:type="gramStart"/>
      <w:r w:rsidRPr="007E7BE9">
        <w:rPr>
          <w:rFonts w:ascii="Times New Roman" w:eastAsia="Times New Roman" w:hAnsi="Times New Roman" w:cs="Times New Roman"/>
          <w:sz w:val="20"/>
          <w:szCs w:val="20"/>
        </w:rPr>
        <w:t>experience which</w:t>
      </w:r>
      <w:proofErr w:type="gramEnd"/>
      <w:r w:rsidRPr="007E7BE9">
        <w:rPr>
          <w:rFonts w:ascii="Times New Roman" w:eastAsia="Times New Roman" w:hAnsi="Times New Roman" w:cs="Times New Roman"/>
          <w:sz w:val="20"/>
          <w:szCs w:val="20"/>
        </w:rPr>
        <w:t xml:space="preserve"> assures them of equal access to all programs and facilities of the University, which makes all reasonable academic aids and adjustments for their disabilities and provides them with maximum independence and the full range of participation in all areas of life at UNH Manchester. Students who need to document their disability and determine any accommodations, services, or referrals should schedule an appointment with the UNH Manchester Disability Services Coordinator by calling 641-4170. For more information, please see http://manchester.unh.edu/disability-services.</w:t>
      </w:r>
    </w:p>
    <w:p w:rsidR="005F1154" w:rsidRDefault="005F1154">
      <w:bookmarkStart w:id="0" w:name="_GoBack"/>
      <w:bookmarkEnd w:id="0"/>
    </w:p>
    <w:sectPr w:rsidR="005F1154" w:rsidSect="005F115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63322E"/>
    <w:multiLevelType w:val="multilevel"/>
    <w:tmpl w:val="724C5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9874D8"/>
    <w:multiLevelType w:val="multilevel"/>
    <w:tmpl w:val="938A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7BE9"/>
    <w:rsid w:val="005F1154"/>
    <w:rsid w:val="007E7B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596FF9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E7BE9"/>
    <w:pPr>
      <w:spacing w:before="100" w:beforeAutospacing="1" w:after="100" w:afterAutospacing="1"/>
      <w:outlineLvl w:val="0"/>
    </w:pPr>
    <w:rPr>
      <w:rFonts w:ascii="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BE9"/>
    <w:rPr>
      <w:rFonts w:ascii="Times New Roman" w:hAnsi="Times New Roman" w:cs="Times New Roman"/>
      <w:b/>
      <w:bCs/>
      <w:kern w:val="36"/>
      <w:sz w:val="48"/>
      <w:szCs w:val="48"/>
    </w:rPr>
  </w:style>
  <w:style w:type="character" w:styleId="Hyperlink">
    <w:name w:val="Hyperlink"/>
    <w:basedOn w:val="DefaultParagraphFont"/>
    <w:uiPriority w:val="99"/>
    <w:semiHidden/>
    <w:unhideWhenUsed/>
    <w:rsid w:val="007E7BE9"/>
    <w:rPr>
      <w:color w:val="0000FF"/>
      <w:u w:val="single"/>
    </w:rPr>
  </w:style>
  <w:style w:type="paragraph" w:styleId="NormalWeb">
    <w:name w:val="Normal (Web)"/>
    <w:basedOn w:val="Normal"/>
    <w:uiPriority w:val="99"/>
    <w:unhideWhenUsed/>
    <w:rsid w:val="007E7BE9"/>
    <w:pPr>
      <w:spacing w:before="100" w:beforeAutospacing="1" w:after="100" w:afterAutospacing="1"/>
    </w:pPr>
    <w:rPr>
      <w:rFonts w:ascii="Times New Roman" w:hAnsi="Times New Roman" w:cs="Times New Roman"/>
      <w:sz w:val="20"/>
      <w:szCs w:val="20"/>
    </w:rPr>
  </w:style>
  <w:style w:type="character" w:customStyle="1" w:styleId="screenreader-only">
    <w:name w:val="screenreader-only"/>
    <w:basedOn w:val="DefaultParagraphFont"/>
    <w:rsid w:val="007E7BE9"/>
  </w:style>
  <w:style w:type="character" w:styleId="Strong">
    <w:name w:val="Strong"/>
    <w:basedOn w:val="DefaultParagraphFont"/>
    <w:uiPriority w:val="22"/>
    <w:qFormat/>
    <w:rsid w:val="007E7BE9"/>
    <w:rPr>
      <w:b/>
      <w:bCs/>
    </w:rPr>
  </w:style>
  <w:style w:type="character" w:styleId="Emphasis">
    <w:name w:val="Emphasis"/>
    <w:basedOn w:val="DefaultParagraphFont"/>
    <w:uiPriority w:val="20"/>
    <w:qFormat/>
    <w:rsid w:val="007E7BE9"/>
    <w:rPr>
      <w:i/>
      <w:i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E7BE9"/>
    <w:pPr>
      <w:spacing w:before="100" w:beforeAutospacing="1" w:after="100" w:afterAutospacing="1"/>
      <w:outlineLvl w:val="0"/>
    </w:pPr>
    <w:rPr>
      <w:rFonts w:ascii="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BE9"/>
    <w:rPr>
      <w:rFonts w:ascii="Times New Roman" w:hAnsi="Times New Roman" w:cs="Times New Roman"/>
      <w:b/>
      <w:bCs/>
      <w:kern w:val="36"/>
      <w:sz w:val="48"/>
      <w:szCs w:val="48"/>
    </w:rPr>
  </w:style>
  <w:style w:type="character" w:styleId="Hyperlink">
    <w:name w:val="Hyperlink"/>
    <w:basedOn w:val="DefaultParagraphFont"/>
    <w:uiPriority w:val="99"/>
    <w:semiHidden/>
    <w:unhideWhenUsed/>
    <w:rsid w:val="007E7BE9"/>
    <w:rPr>
      <w:color w:val="0000FF"/>
      <w:u w:val="single"/>
    </w:rPr>
  </w:style>
  <w:style w:type="paragraph" w:styleId="NormalWeb">
    <w:name w:val="Normal (Web)"/>
    <w:basedOn w:val="Normal"/>
    <w:uiPriority w:val="99"/>
    <w:unhideWhenUsed/>
    <w:rsid w:val="007E7BE9"/>
    <w:pPr>
      <w:spacing w:before="100" w:beforeAutospacing="1" w:after="100" w:afterAutospacing="1"/>
    </w:pPr>
    <w:rPr>
      <w:rFonts w:ascii="Times New Roman" w:hAnsi="Times New Roman" w:cs="Times New Roman"/>
      <w:sz w:val="20"/>
      <w:szCs w:val="20"/>
    </w:rPr>
  </w:style>
  <w:style w:type="character" w:customStyle="1" w:styleId="screenreader-only">
    <w:name w:val="screenreader-only"/>
    <w:basedOn w:val="DefaultParagraphFont"/>
    <w:rsid w:val="007E7BE9"/>
  </w:style>
  <w:style w:type="character" w:styleId="Strong">
    <w:name w:val="Strong"/>
    <w:basedOn w:val="DefaultParagraphFont"/>
    <w:uiPriority w:val="22"/>
    <w:qFormat/>
    <w:rsid w:val="007E7BE9"/>
    <w:rPr>
      <w:b/>
      <w:bCs/>
    </w:rPr>
  </w:style>
  <w:style w:type="character" w:styleId="Emphasis">
    <w:name w:val="Emphasis"/>
    <w:basedOn w:val="DefaultParagraphFont"/>
    <w:uiPriority w:val="20"/>
    <w:qFormat/>
    <w:rsid w:val="007E7B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9671282">
      <w:bodyDiv w:val="1"/>
      <w:marLeft w:val="0"/>
      <w:marRight w:val="0"/>
      <w:marTop w:val="0"/>
      <w:marBottom w:val="0"/>
      <w:divBdr>
        <w:top w:val="none" w:sz="0" w:space="0" w:color="auto"/>
        <w:left w:val="none" w:sz="0" w:space="0" w:color="auto"/>
        <w:bottom w:val="none" w:sz="0" w:space="0" w:color="auto"/>
        <w:right w:val="none" w:sz="0" w:space="0" w:color="auto"/>
      </w:divBdr>
      <w:divsChild>
        <w:div w:id="623929247">
          <w:marLeft w:val="0"/>
          <w:marRight w:val="0"/>
          <w:marTop w:val="0"/>
          <w:marBottom w:val="0"/>
          <w:divBdr>
            <w:top w:val="none" w:sz="0" w:space="0" w:color="auto"/>
            <w:left w:val="none" w:sz="0" w:space="0" w:color="auto"/>
            <w:bottom w:val="none" w:sz="0" w:space="0" w:color="auto"/>
            <w:right w:val="none" w:sz="0" w:space="0" w:color="auto"/>
          </w:divBdr>
        </w:div>
        <w:div w:id="1740207364">
          <w:marLeft w:val="0"/>
          <w:marRight w:val="0"/>
          <w:marTop w:val="0"/>
          <w:marBottom w:val="0"/>
          <w:divBdr>
            <w:top w:val="none" w:sz="0" w:space="0" w:color="auto"/>
            <w:left w:val="none" w:sz="0" w:space="0" w:color="auto"/>
            <w:bottom w:val="none" w:sz="0" w:space="0" w:color="auto"/>
            <w:right w:val="none" w:sz="0" w:space="0" w:color="auto"/>
          </w:divBdr>
        </w:div>
        <w:div w:id="773087791">
          <w:marLeft w:val="0"/>
          <w:marRight w:val="0"/>
          <w:marTop w:val="0"/>
          <w:marBottom w:val="15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6" Type="http://schemas.openxmlformats.org/officeDocument/2006/relationships/hyperlink" Target="https://mycourses.unh.edu/courses/79184/assignments/syllabus" TargetMode="External"/><Relationship Id="rId1" Type="http://schemas.openxmlformats.org/officeDocument/2006/relationships/numbering" Target="numbering.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37396b8c90586ab45ba41e2ff47aea1d">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9b7f8f7386d9fa8fb478fee58093d40b"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C65082F-CA1B-42B6-B440-A4393435F623}"/>
</file>

<file path=customXml/itemProps2.xml><?xml version="1.0" encoding="utf-8"?>
<ds:datastoreItem xmlns:ds="http://schemas.openxmlformats.org/officeDocument/2006/customXml" ds:itemID="{F9DD0E2B-1B6B-4AA2-95EC-8853D2AC83B2}"/>
</file>

<file path=customXml/itemProps3.xml><?xml version="1.0" encoding="utf-8"?>
<ds:datastoreItem xmlns:ds="http://schemas.openxmlformats.org/officeDocument/2006/customXml" ds:itemID="{B6D006D1-18B9-4C74-8597-8ED451FE5628}"/>
</file>

<file path=docProps/app.xml><?xml version="1.0" encoding="utf-8"?>
<Properties xmlns="http://schemas.openxmlformats.org/officeDocument/2006/extended-properties" xmlns:vt="http://schemas.openxmlformats.org/officeDocument/2006/docPropsVTypes">
  <Template>Normal.dotm</Template>
  <TotalTime>0</TotalTime>
  <Pages>4</Pages>
  <Words>1509</Words>
  <Characters>8605</Characters>
  <Application>Microsoft Macintosh Word</Application>
  <DocSecurity>0</DocSecurity>
  <Lines>71</Lines>
  <Paragraphs>20</Paragraphs>
  <ScaleCrop>false</ScaleCrop>
  <Company/>
  <LinksUpToDate>false</LinksUpToDate>
  <CharactersWithSpaces>10094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Eglowstein</dc:creator>
  <cp:keywords/>
  <dc:description/>
  <cp:lastModifiedBy>Howard Eglowstein</cp:lastModifiedBy>
  <cp:revision>1</cp:revision>
  <dcterms:created xsi:type="dcterms:W3CDTF">2021-03-05T16:50:00Z</dcterms:created>
  <dcterms:modified xsi:type="dcterms:W3CDTF">2021-03-05T16:50:00Z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2688400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