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ACB66C" w14:textId="536C1D70" w:rsidR="00570973" w:rsidRPr="00184CD6" w:rsidRDefault="00840D3D">
      <w:pPr>
        <w:rPr>
          <w:b/>
          <w:bCs/>
          <w:sz w:val="40"/>
          <w:szCs w:val="40"/>
        </w:rPr>
      </w:pPr>
      <w:r w:rsidRPr="00184CD6">
        <w:rPr>
          <w:b/>
          <w:bCs/>
          <w:sz w:val="40"/>
          <w:szCs w:val="40"/>
        </w:rPr>
        <w:t>Syllabus: ET421 Digital Electronics I</w:t>
      </w:r>
    </w:p>
    <w:p w14:paraId="7905CCB7" w14:textId="1F6BEE77" w:rsidR="00840D3D" w:rsidRPr="00184CD6" w:rsidRDefault="00840D3D">
      <w:pPr>
        <w:rPr>
          <w:b/>
          <w:bCs/>
          <w:sz w:val="24"/>
          <w:szCs w:val="24"/>
        </w:rPr>
      </w:pPr>
      <w:r w:rsidRPr="00184CD6">
        <w:rPr>
          <w:b/>
          <w:bCs/>
          <w:sz w:val="24"/>
          <w:szCs w:val="24"/>
        </w:rPr>
        <w:t>COURSE DESCRIPTION</w:t>
      </w:r>
      <w:r w:rsidR="00F6313E" w:rsidRPr="00184CD6">
        <w:rPr>
          <w:b/>
          <w:bCs/>
          <w:sz w:val="24"/>
          <w:szCs w:val="24"/>
        </w:rPr>
        <w:t>:</w:t>
      </w:r>
    </w:p>
    <w:p w14:paraId="5C9ACA4F" w14:textId="395014C9" w:rsidR="00840D3D" w:rsidRPr="00184CD6" w:rsidRDefault="00840D3D">
      <w:pPr>
        <w:rPr>
          <w:sz w:val="24"/>
          <w:szCs w:val="24"/>
        </w:rPr>
      </w:pPr>
      <w:r w:rsidRPr="00184CD6">
        <w:rPr>
          <w:sz w:val="24"/>
          <w:szCs w:val="24"/>
        </w:rPr>
        <w:t>The fundamental analysis and design concepts of digital theory needed for more advanced study of digital circuits. Topics covered include: number systems, codes, Boolean algebra, K-mapping, and combinational, sequential digital circuits. Lab exercises explore modern integrated circuit technology and introductory design using Electronic Design Automation (EDA) tools. Prereq: MATH 418.</w:t>
      </w:r>
    </w:p>
    <w:p w14:paraId="274356B6" w14:textId="75D300F1" w:rsidR="00840D3D" w:rsidRPr="00184CD6" w:rsidRDefault="00840D3D">
      <w:pPr>
        <w:rPr>
          <w:b/>
          <w:bCs/>
          <w:sz w:val="24"/>
          <w:szCs w:val="24"/>
        </w:rPr>
      </w:pPr>
      <w:r w:rsidRPr="00184CD6">
        <w:rPr>
          <w:b/>
          <w:bCs/>
          <w:sz w:val="24"/>
          <w:szCs w:val="24"/>
        </w:rPr>
        <w:t>REQUIRED TEXT:</w:t>
      </w:r>
    </w:p>
    <w:p w14:paraId="7EF2CC68" w14:textId="4CB79161" w:rsidR="00CB33FE" w:rsidRPr="00CB33FE" w:rsidRDefault="00840D3D" w:rsidP="00CB33FE">
      <w:pPr>
        <w:spacing w:after="0"/>
        <w:ind w:firstLine="720"/>
        <w:rPr>
          <w:sz w:val="24"/>
          <w:szCs w:val="24"/>
        </w:rPr>
      </w:pPr>
      <w:r w:rsidRPr="00184CD6">
        <w:rPr>
          <w:sz w:val="24"/>
          <w:szCs w:val="24"/>
        </w:rPr>
        <w:t>Thomas L. Floyd.</w:t>
      </w:r>
      <w:r w:rsidR="00CB33FE">
        <w:rPr>
          <w:sz w:val="24"/>
          <w:szCs w:val="24"/>
        </w:rPr>
        <w:t xml:space="preserve">  </w:t>
      </w:r>
      <w:r w:rsidRPr="00CB33FE">
        <w:rPr>
          <w:i/>
          <w:iCs/>
          <w:sz w:val="24"/>
          <w:szCs w:val="24"/>
        </w:rPr>
        <w:t>Digital Fundamentals</w:t>
      </w:r>
      <w:r w:rsidRPr="00184CD6">
        <w:rPr>
          <w:sz w:val="24"/>
          <w:szCs w:val="24"/>
        </w:rPr>
        <w:t>.</w:t>
      </w:r>
      <w:r w:rsidR="00CB33FE">
        <w:rPr>
          <w:sz w:val="24"/>
          <w:szCs w:val="24"/>
        </w:rPr>
        <w:t xml:space="preserve">  </w:t>
      </w:r>
      <w:r w:rsidRPr="00184CD6">
        <w:rPr>
          <w:sz w:val="24"/>
          <w:szCs w:val="24"/>
        </w:rPr>
        <w:t>11th Edition</w:t>
      </w:r>
      <w:r w:rsidR="00CB33FE">
        <w:rPr>
          <w:sz w:val="24"/>
          <w:szCs w:val="24"/>
        </w:rPr>
        <w:t xml:space="preserve">. </w:t>
      </w:r>
      <w:r w:rsidR="00CB33FE" w:rsidRPr="00CB33FE">
        <w:rPr>
          <w:rFonts w:cstheme="minorHAnsi"/>
          <w:color w:val="000000"/>
          <w:bdr w:val="none" w:sz="0" w:space="0" w:color="auto" w:frame="1"/>
        </w:rPr>
        <w:t>Pearson Educa</w:t>
      </w:r>
      <w:r w:rsidR="00CB33FE">
        <w:rPr>
          <w:rFonts w:cstheme="minorHAnsi"/>
          <w:color w:val="000000"/>
          <w:bdr w:val="none" w:sz="0" w:space="0" w:color="auto" w:frame="1"/>
        </w:rPr>
        <w:t>t</w:t>
      </w:r>
      <w:r w:rsidR="00CB33FE" w:rsidRPr="00CB33FE">
        <w:rPr>
          <w:rFonts w:cstheme="minorHAnsi"/>
          <w:color w:val="000000"/>
          <w:bdr w:val="none" w:sz="0" w:space="0" w:color="auto" w:frame="1"/>
        </w:rPr>
        <w:t>ion, Inc.</w:t>
      </w:r>
      <w:r w:rsidR="00CB33FE">
        <w:rPr>
          <w:rFonts w:cstheme="minorHAnsi"/>
          <w:color w:val="000000"/>
          <w:bdr w:val="none" w:sz="0" w:space="0" w:color="auto" w:frame="1"/>
        </w:rPr>
        <w:t xml:space="preserve"> </w:t>
      </w:r>
      <w:r w:rsidR="00CB33FE" w:rsidRPr="00CB33FE">
        <w:rPr>
          <w:rFonts w:cstheme="minorHAnsi"/>
          <w:color w:val="000000"/>
          <w:bdr w:val="none" w:sz="0" w:space="0" w:color="auto" w:frame="1"/>
        </w:rPr>
        <w:t>2015</w:t>
      </w:r>
      <w:r w:rsidR="00CB33FE">
        <w:rPr>
          <w:rFonts w:cstheme="minorHAnsi"/>
          <w:color w:val="000000"/>
          <w:bdr w:val="none" w:sz="0" w:space="0" w:color="auto" w:frame="1"/>
        </w:rPr>
        <w:t>.</w:t>
      </w:r>
    </w:p>
    <w:p w14:paraId="43989C08" w14:textId="77777777" w:rsidR="00CB33FE" w:rsidRPr="00CB33FE" w:rsidRDefault="00CB33FE" w:rsidP="00CB33FE">
      <w:pPr>
        <w:pStyle w:val="NormalWeb"/>
        <w:shd w:val="clear" w:color="auto" w:fill="FFFFFF"/>
        <w:spacing w:before="0" w:beforeAutospacing="0" w:after="0" w:afterAutospacing="0"/>
        <w:ind w:firstLine="720"/>
        <w:textAlignment w:val="baseline"/>
        <w:rPr>
          <w:rFonts w:asciiTheme="minorHAnsi" w:hAnsiTheme="minorHAnsi" w:cstheme="minorHAnsi"/>
          <w:color w:val="201F1E"/>
          <w:sz w:val="22"/>
          <w:szCs w:val="22"/>
        </w:rPr>
      </w:pPr>
      <w:r w:rsidRPr="00CB33FE">
        <w:rPr>
          <w:rFonts w:asciiTheme="minorHAnsi" w:hAnsiTheme="minorHAnsi" w:cstheme="minorHAnsi"/>
          <w:color w:val="000000"/>
          <w:bdr w:val="none" w:sz="0" w:space="0" w:color="auto" w:frame="1"/>
        </w:rPr>
        <w:t>ISBN 10: 0-13-273796-5</w:t>
      </w:r>
    </w:p>
    <w:p w14:paraId="50A6A843" w14:textId="77777777" w:rsidR="00CB33FE" w:rsidRPr="00CB33FE" w:rsidRDefault="00CB33FE" w:rsidP="00CB33FE">
      <w:pPr>
        <w:pStyle w:val="NormalWeb"/>
        <w:shd w:val="clear" w:color="auto" w:fill="FFFFFF"/>
        <w:spacing w:before="0" w:beforeAutospacing="0" w:after="0" w:afterAutospacing="0"/>
        <w:ind w:firstLine="720"/>
        <w:textAlignment w:val="baseline"/>
        <w:rPr>
          <w:rFonts w:asciiTheme="minorHAnsi" w:hAnsiTheme="minorHAnsi" w:cstheme="minorHAnsi"/>
          <w:color w:val="201F1E"/>
          <w:sz w:val="22"/>
          <w:szCs w:val="22"/>
        </w:rPr>
      </w:pPr>
      <w:r w:rsidRPr="00CB33FE">
        <w:rPr>
          <w:rFonts w:asciiTheme="minorHAnsi" w:hAnsiTheme="minorHAnsi" w:cstheme="minorHAnsi"/>
          <w:color w:val="000000"/>
          <w:bdr w:val="none" w:sz="0" w:space="0" w:color="auto" w:frame="1"/>
        </w:rPr>
        <w:t>ISBN 13: 978-0-13-273796-8</w:t>
      </w:r>
    </w:p>
    <w:p w14:paraId="3700CD7A" w14:textId="77777777" w:rsidR="00184CD6" w:rsidRPr="00184CD6" w:rsidRDefault="00184CD6" w:rsidP="00CB33FE">
      <w:pPr>
        <w:spacing w:after="0"/>
        <w:rPr>
          <w:sz w:val="24"/>
          <w:szCs w:val="24"/>
        </w:rPr>
      </w:pPr>
    </w:p>
    <w:p w14:paraId="03A7FAAD" w14:textId="30F8A38A" w:rsidR="00840D3D" w:rsidRPr="00184CD6" w:rsidRDefault="00840D3D">
      <w:pPr>
        <w:rPr>
          <w:b/>
          <w:bCs/>
          <w:sz w:val="24"/>
          <w:szCs w:val="24"/>
        </w:rPr>
      </w:pPr>
      <w:r w:rsidRPr="00184CD6">
        <w:rPr>
          <w:b/>
          <w:bCs/>
          <w:sz w:val="24"/>
          <w:szCs w:val="24"/>
        </w:rPr>
        <w:t>INSTRUCTORS:</w:t>
      </w:r>
    </w:p>
    <w:p w14:paraId="4DA6AF76" w14:textId="30948B0F" w:rsidR="00840D3D" w:rsidRPr="00184CD6" w:rsidRDefault="00840D3D" w:rsidP="00840D3D">
      <w:pPr>
        <w:spacing w:after="0"/>
        <w:rPr>
          <w:sz w:val="24"/>
          <w:szCs w:val="24"/>
        </w:rPr>
      </w:pPr>
      <w:r w:rsidRPr="00184CD6">
        <w:rPr>
          <w:sz w:val="24"/>
          <w:szCs w:val="24"/>
        </w:rPr>
        <w:tab/>
        <w:t>Lecture:</w:t>
      </w:r>
      <w:r w:rsidRPr="00184CD6">
        <w:rPr>
          <w:sz w:val="24"/>
          <w:szCs w:val="24"/>
        </w:rPr>
        <w:tab/>
        <w:t>Takahide Ohkami</w:t>
      </w:r>
      <w:r w:rsidRPr="00184CD6">
        <w:rPr>
          <w:sz w:val="24"/>
          <w:szCs w:val="24"/>
        </w:rPr>
        <w:tab/>
        <w:t>Email: takahide.ohkami@unh.edu</w:t>
      </w:r>
    </w:p>
    <w:p w14:paraId="0BBADBBD" w14:textId="2BEDBD9E" w:rsidR="00840D3D" w:rsidRPr="00184CD6" w:rsidRDefault="00840D3D" w:rsidP="00840D3D">
      <w:pPr>
        <w:spacing w:after="0"/>
        <w:rPr>
          <w:sz w:val="24"/>
          <w:szCs w:val="24"/>
        </w:rPr>
      </w:pPr>
      <w:r w:rsidRPr="00184CD6">
        <w:rPr>
          <w:sz w:val="24"/>
          <w:szCs w:val="24"/>
        </w:rPr>
        <w:tab/>
        <w:t>Laboratory:</w:t>
      </w:r>
      <w:r w:rsidRPr="00184CD6">
        <w:rPr>
          <w:sz w:val="24"/>
          <w:szCs w:val="24"/>
        </w:rPr>
        <w:tab/>
        <w:t>Christopher LeBlanc</w:t>
      </w:r>
      <w:r w:rsidRPr="00184CD6">
        <w:rPr>
          <w:sz w:val="24"/>
          <w:szCs w:val="24"/>
        </w:rPr>
        <w:tab/>
        <w:t>Email: christopher.leblanc@unh.edu</w:t>
      </w:r>
    </w:p>
    <w:p w14:paraId="6F42346E" w14:textId="77777777" w:rsidR="00840D3D" w:rsidRPr="00184CD6" w:rsidRDefault="00840D3D" w:rsidP="00840D3D">
      <w:pPr>
        <w:spacing w:after="0"/>
        <w:rPr>
          <w:sz w:val="24"/>
          <w:szCs w:val="24"/>
        </w:rPr>
      </w:pPr>
    </w:p>
    <w:p w14:paraId="0BB94F14" w14:textId="5A902B24" w:rsidR="00840D3D" w:rsidRPr="00184CD6" w:rsidRDefault="00840D3D">
      <w:pPr>
        <w:rPr>
          <w:b/>
          <w:bCs/>
          <w:sz w:val="24"/>
          <w:szCs w:val="24"/>
        </w:rPr>
      </w:pPr>
      <w:r w:rsidRPr="00184CD6">
        <w:rPr>
          <w:b/>
          <w:bCs/>
          <w:sz w:val="24"/>
          <w:szCs w:val="24"/>
        </w:rPr>
        <w:t>LECTURE AND LABORATORY SCHEDULE:</w:t>
      </w:r>
    </w:p>
    <w:p w14:paraId="67D3EEA0" w14:textId="76C0A2AA" w:rsidR="00840D3D" w:rsidRPr="00184CD6" w:rsidRDefault="00840D3D" w:rsidP="00F6313E">
      <w:pPr>
        <w:spacing w:after="0"/>
        <w:rPr>
          <w:sz w:val="24"/>
          <w:szCs w:val="24"/>
        </w:rPr>
      </w:pPr>
      <w:r w:rsidRPr="00184CD6">
        <w:rPr>
          <w:sz w:val="24"/>
          <w:szCs w:val="24"/>
        </w:rPr>
        <w:tab/>
        <w:t>Lecture:</w:t>
      </w:r>
      <w:r w:rsidRPr="00184CD6">
        <w:rPr>
          <w:sz w:val="24"/>
          <w:szCs w:val="24"/>
        </w:rPr>
        <w:tab/>
        <w:t>Tuesday</w:t>
      </w:r>
      <w:r w:rsidRPr="00184CD6">
        <w:rPr>
          <w:sz w:val="24"/>
          <w:szCs w:val="24"/>
        </w:rPr>
        <w:tab/>
        <w:t>9:01 – 10:20 am</w:t>
      </w:r>
    </w:p>
    <w:p w14:paraId="572D383C" w14:textId="5D3B68AB" w:rsidR="00840D3D" w:rsidRPr="00184CD6" w:rsidRDefault="00840D3D" w:rsidP="00F6313E">
      <w:pPr>
        <w:spacing w:after="0"/>
        <w:rPr>
          <w:sz w:val="24"/>
          <w:szCs w:val="24"/>
        </w:rPr>
      </w:pPr>
      <w:r w:rsidRPr="00184CD6">
        <w:rPr>
          <w:sz w:val="24"/>
          <w:szCs w:val="24"/>
        </w:rPr>
        <w:tab/>
      </w:r>
      <w:r w:rsidRPr="00184CD6">
        <w:rPr>
          <w:sz w:val="24"/>
          <w:szCs w:val="24"/>
        </w:rPr>
        <w:tab/>
      </w:r>
      <w:r w:rsidRPr="00184CD6">
        <w:rPr>
          <w:sz w:val="24"/>
          <w:szCs w:val="24"/>
        </w:rPr>
        <w:tab/>
        <w:t>Thursday</w:t>
      </w:r>
      <w:r w:rsidRPr="00184CD6">
        <w:rPr>
          <w:sz w:val="24"/>
          <w:szCs w:val="24"/>
        </w:rPr>
        <w:tab/>
        <w:t>9:01 – 10:20 am</w:t>
      </w:r>
    </w:p>
    <w:p w14:paraId="4B2B49D4" w14:textId="382ACBD5" w:rsidR="00F6313E" w:rsidRPr="00184CD6" w:rsidRDefault="00F6313E" w:rsidP="00F6313E">
      <w:pPr>
        <w:spacing w:after="0"/>
        <w:rPr>
          <w:sz w:val="24"/>
          <w:szCs w:val="24"/>
        </w:rPr>
      </w:pPr>
      <w:r w:rsidRPr="00184CD6">
        <w:rPr>
          <w:sz w:val="24"/>
          <w:szCs w:val="24"/>
        </w:rPr>
        <w:tab/>
        <w:t>Laboratory:</w:t>
      </w:r>
      <w:r w:rsidRPr="00184CD6">
        <w:rPr>
          <w:sz w:val="24"/>
          <w:szCs w:val="24"/>
        </w:rPr>
        <w:tab/>
        <w:t>Tuesday</w:t>
      </w:r>
      <w:r w:rsidRPr="00184CD6">
        <w:rPr>
          <w:sz w:val="24"/>
          <w:szCs w:val="24"/>
        </w:rPr>
        <w:tab/>
        <w:t>10:31 – 11:50 am</w:t>
      </w:r>
    </w:p>
    <w:p w14:paraId="5CDA760E" w14:textId="43EFE275" w:rsidR="00F6313E" w:rsidRPr="00184CD6" w:rsidRDefault="00F6313E" w:rsidP="00F6313E">
      <w:pPr>
        <w:spacing w:after="0"/>
        <w:rPr>
          <w:sz w:val="24"/>
          <w:szCs w:val="24"/>
        </w:rPr>
      </w:pPr>
    </w:p>
    <w:p w14:paraId="64CF8781" w14:textId="3F8378B1" w:rsidR="00F6313E" w:rsidRPr="00184CD6" w:rsidRDefault="00F6313E" w:rsidP="00F6313E">
      <w:pPr>
        <w:rPr>
          <w:b/>
          <w:bCs/>
          <w:sz w:val="24"/>
          <w:szCs w:val="24"/>
        </w:rPr>
      </w:pPr>
      <w:r w:rsidRPr="00184CD6">
        <w:rPr>
          <w:b/>
          <w:bCs/>
          <w:sz w:val="24"/>
          <w:szCs w:val="24"/>
        </w:rPr>
        <w:t>OFFICE HOURS:</w:t>
      </w:r>
    </w:p>
    <w:p w14:paraId="31B9E629" w14:textId="0EAC83AB" w:rsidR="00F6313E" w:rsidRPr="00184CD6" w:rsidRDefault="00F6313E" w:rsidP="00F6313E">
      <w:pPr>
        <w:spacing w:after="0"/>
        <w:rPr>
          <w:sz w:val="24"/>
          <w:szCs w:val="24"/>
        </w:rPr>
      </w:pPr>
      <w:r w:rsidRPr="00184CD6">
        <w:rPr>
          <w:sz w:val="24"/>
          <w:szCs w:val="24"/>
        </w:rPr>
        <w:tab/>
        <w:t>Please contact the instructor by e-mail or in-person.</w:t>
      </w:r>
    </w:p>
    <w:p w14:paraId="1C324616" w14:textId="67EE669A" w:rsidR="00840D3D" w:rsidRPr="00184CD6" w:rsidRDefault="00840D3D">
      <w:pPr>
        <w:rPr>
          <w:sz w:val="24"/>
          <w:szCs w:val="24"/>
        </w:rPr>
      </w:pPr>
    </w:p>
    <w:p w14:paraId="3FE3158F" w14:textId="48A50A58" w:rsidR="00F6313E" w:rsidRPr="00184CD6" w:rsidRDefault="00F6313E">
      <w:pPr>
        <w:rPr>
          <w:b/>
          <w:bCs/>
          <w:sz w:val="24"/>
          <w:szCs w:val="24"/>
        </w:rPr>
      </w:pPr>
      <w:r w:rsidRPr="00184CD6">
        <w:rPr>
          <w:b/>
          <w:bCs/>
          <w:sz w:val="24"/>
          <w:szCs w:val="24"/>
        </w:rPr>
        <w:t>LECTURE FORMAT:</w:t>
      </w:r>
    </w:p>
    <w:p w14:paraId="7E8ABC37" w14:textId="48471B07" w:rsidR="00F6313E" w:rsidRPr="00184CD6" w:rsidRDefault="00F6313E">
      <w:pPr>
        <w:rPr>
          <w:sz w:val="24"/>
          <w:szCs w:val="24"/>
        </w:rPr>
      </w:pPr>
      <w:r w:rsidRPr="00184CD6">
        <w:rPr>
          <w:sz w:val="24"/>
          <w:szCs w:val="24"/>
        </w:rPr>
        <w:t>The lecture format is primarily an in-person on-campus format. Due to the COVID 19 pandemic, however, the lecture can be taken remotely</w:t>
      </w:r>
      <w:r w:rsidR="00CB33FE">
        <w:rPr>
          <w:sz w:val="24"/>
          <w:szCs w:val="24"/>
        </w:rPr>
        <w:t xml:space="preserve"> with Zoom</w:t>
      </w:r>
      <w:r w:rsidRPr="00184CD6">
        <w:rPr>
          <w:sz w:val="24"/>
          <w:szCs w:val="24"/>
        </w:rPr>
        <w:t>. The students are expected to attend the lectures with the textbook, either on-campus or remotely. Many lecture sessions will be recorded and posted in Canvas for the students who cannot attend a session due to some extenuating circumstances, but not all the sessions may be recorded.</w:t>
      </w:r>
    </w:p>
    <w:p w14:paraId="01CB49E3" w14:textId="0AA80980" w:rsidR="00F6313E" w:rsidRPr="00184CD6" w:rsidRDefault="00F6313E">
      <w:pPr>
        <w:rPr>
          <w:b/>
          <w:bCs/>
          <w:sz w:val="24"/>
          <w:szCs w:val="24"/>
        </w:rPr>
      </w:pPr>
      <w:r w:rsidRPr="00184CD6">
        <w:rPr>
          <w:b/>
          <w:bCs/>
          <w:sz w:val="24"/>
          <w:szCs w:val="24"/>
        </w:rPr>
        <w:t>LABORATORY FORMAT:</w:t>
      </w:r>
    </w:p>
    <w:p w14:paraId="6B8124CD" w14:textId="0E9FEFAC" w:rsidR="00F6313E" w:rsidRPr="00184CD6" w:rsidRDefault="00F6313E">
      <w:pPr>
        <w:rPr>
          <w:sz w:val="24"/>
          <w:szCs w:val="24"/>
        </w:rPr>
      </w:pPr>
      <w:r w:rsidRPr="00184CD6">
        <w:rPr>
          <w:sz w:val="24"/>
          <w:szCs w:val="24"/>
        </w:rPr>
        <w:t>The laboratory format is basically an in-person on-campus format. The students are expected to attend the laboratory sessions and work on the assigned tasks. With a permission from the instructor, however, the students may be allowed to work on the assignments remotely.</w:t>
      </w:r>
    </w:p>
    <w:p w14:paraId="5E67F8DC" w14:textId="77777777" w:rsidR="00F6313E" w:rsidRPr="00184CD6" w:rsidRDefault="00F6313E">
      <w:pPr>
        <w:rPr>
          <w:b/>
          <w:bCs/>
          <w:sz w:val="24"/>
          <w:szCs w:val="24"/>
        </w:rPr>
      </w:pPr>
      <w:r w:rsidRPr="00184CD6">
        <w:rPr>
          <w:b/>
          <w:bCs/>
          <w:sz w:val="24"/>
          <w:szCs w:val="24"/>
        </w:rPr>
        <w:lastRenderedPageBreak/>
        <w:t xml:space="preserve">HOMEWORK ASSIGNMENTS: </w:t>
      </w:r>
    </w:p>
    <w:p w14:paraId="785DE45A" w14:textId="7662FFBE" w:rsidR="00CB33FE" w:rsidRDefault="00F6313E">
      <w:pPr>
        <w:rPr>
          <w:sz w:val="24"/>
          <w:szCs w:val="24"/>
        </w:rPr>
      </w:pPr>
      <w:r w:rsidRPr="00184CD6">
        <w:rPr>
          <w:sz w:val="24"/>
          <w:szCs w:val="24"/>
        </w:rPr>
        <w:t xml:space="preserve">The homework assignments will be posted in Canvas along with the due dates. </w:t>
      </w:r>
      <w:r w:rsidR="007C05D0">
        <w:rPr>
          <w:sz w:val="24"/>
          <w:szCs w:val="24"/>
        </w:rPr>
        <w:t xml:space="preserve">The students will have a week to finish and submit each assignment in a single file in Canvas. No illegible work will be accepted. </w:t>
      </w:r>
      <w:r w:rsidRPr="00184CD6">
        <w:rPr>
          <w:sz w:val="24"/>
          <w:szCs w:val="24"/>
        </w:rPr>
        <w:t>The solutions will be posted in Canvas</w:t>
      </w:r>
      <w:r w:rsidR="00CB33FE">
        <w:rPr>
          <w:sz w:val="24"/>
          <w:szCs w:val="24"/>
        </w:rPr>
        <w:t xml:space="preserve"> a couple of days later after the due dates</w:t>
      </w:r>
      <w:r w:rsidRPr="00184CD6">
        <w:rPr>
          <w:sz w:val="24"/>
          <w:szCs w:val="24"/>
        </w:rPr>
        <w:t xml:space="preserve">. </w:t>
      </w:r>
      <w:r w:rsidR="00CB33FE">
        <w:rPr>
          <w:sz w:val="24"/>
          <w:szCs w:val="24"/>
        </w:rPr>
        <w:t>The late work will lose 5 points a day</w:t>
      </w:r>
      <w:r w:rsidR="007C05D0">
        <w:rPr>
          <w:sz w:val="24"/>
          <w:szCs w:val="24"/>
        </w:rPr>
        <w:t xml:space="preserve"> after the due date. </w:t>
      </w:r>
      <w:r w:rsidRPr="00184CD6">
        <w:rPr>
          <w:sz w:val="24"/>
          <w:szCs w:val="24"/>
        </w:rPr>
        <w:t xml:space="preserve">Once the solutions are posted, no late work will be accepted. </w:t>
      </w:r>
    </w:p>
    <w:p w14:paraId="3391385D" w14:textId="395120A3" w:rsidR="00F6313E" w:rsidRPr="00184CD6" w:rsidRDefault="00F6313E">
      <w:pPr>
        <w:rPr>
          <w:sz w:val="24"/>
          <w:szCs w:val="24"/>
        </w:rPr>
      </w:pPr>
      <w:r w:rsidRPr="00184CD6">
        <w:rPr>
          <w:sz w:val="24"/>
          <w:szCs w:val="24"/>
        </w:rPr>
        <w:t xml:space="preserve">All the laboratory reports will be formal and are due by the next laboratory meeting. The late laboratory reports will lose 10 points a week for four weeks after which the assignment will be zero. </w:t>
      </w:r>
    </w:p>
    <w:p w14:paraId="67B138B4" w14:textId="77777777" w:rsidR="00F6313E" w:rsidRPr="00184CD6" w:rsidRDefault="00F6313E">
      <w:pPr>
        <w:rPr>
          <w:b/>
          <w:bCs/>
          <w:sz w:val="24"/>
          <w:szCs w:val="24"/>
        </w:rPr>
      </w:pPr>
      <w:r w:rsidRPr="00184CD6">
        <w:rPr>
          <w:b/>
          <w:bCs/>
          <w:sz w:val="24"/>
          <w:szCs w:val="24"/>
        </w:rPr>
        <w:t xml:space="preserve">EXAMINATIONS: </w:t>
      </w:r>
    </w:p>
    <w:p w14:paraId="7196D588" w14:textId="2123886F" w:rsidR="00400D6F" w:rsidRDefault="007C05D0">
      <w:pPr>
        <w:rPr>
          <w:sz w:val="24"/>
          <w:szCs w:val="24"/>
        </w:rPr>
      </w:pPr>
      <w:r>
        <w:rPr>
          <w:sz w:val="24"/>
          <w:szCs w:val="24"/>
        </w:rPr>
        <w:t>Two take-home examinations will be given at a lecture time with a</w:t>
      </w:r>
      <w:r w:rsidR="00F6313E" w:rsidRPr="00184CD6">
        <w:rPr>
          <w:sz w:val="24"/>
          <w:szCs w:val="24"/>
        </w:rPr>
        <w:t xml:space="preserve"> two-week notice</w:t>
      </w:r>
      <w:r>
        <w:rPr>
          <w:sz w:val="24"/>
          <w:szCs w:val="24"/>
        </w:rPr>
        <w:t>. The students will have one day to finish and submit the answers</w:t>
      </w:r>
      <w:r w:rsidR="00400D6F">
        <w:rPr>
          <w:sz w:val="24"/>
          <w:szCs w:val="24"/>
        </w:rPr>
        <w:t xml:space="preserve"> in a single file in Canvas. The illegible answers may receive a grade of zero (0). The solutions will be posed in Canvas.</w:t>
      </w:r>
    </w:p>
    <w:p w14:paraId="611943D4" w14:textId="77777777" w:rsidR="00400D6F" w:rsidRDefault="00F6313E">
      <w:pPr>
        <w:rPr>
          <w:sz w:val="24"/>
          <w:szCs w:val="24"/>
        </w:rPr>
      </w:pPr>
      <w:r w:rsidRPr="00184CD6">
        <w:rPr>
          <w:sz w:val="24"/>
          <w:szCs w:val="24"/>
        </w:rPr>
        <w:t xml:space="preserve">If a student needs to miss an examination for any reason, the instructor must be notified prior to the examination date. If a student misses an examination without prior notification, the student will receive a grade of zero (0), with no exceptions. </w:t>
      </w:r>
    </w:p>
    <w:p w14:paraId="6B845AC8" w14:textId="428AC7A1" w:rsidR="00F6313E" w:rsidRPr="00184CD6" w:rsidRDefault="00F6313E">
      <w:pPr>
        <w:rPr>
          <w:sz w:val="24"/>
          <w:szCs w:val="24"/>
        </w:rPr>
      </w:pPr>
      <w:r w:rsidRPr="00184CD6">
        <w:rPr>
          <w:sz w:val="24"/>
          <w:szCs w:val="24"/>
        </w:rPr>
        <w:t xml:space="preserve">In the case of extreme circumstance for the examination missed without prior notification, the student must contact the instructor within 24 hours of the missed examination and submit a written document to explain why the examination was missed. The instructor will determine if a modified examination will be given in place of the missed examination. </w:t>
      </w:r>
    </w:p>
    <w:p w14:paraId="246739FE" w14:textId="77777777" w:rsidR="00F6313E" w:rsidRPr="00184CD6" w:rsidRDefault="00F6313E">
      <w:pPr>
        <w:rPr>
          <w:b/>
          <w:bCs/>
          <w:sz w:val="24"/>
          <w:szCs w:val="24"/>
        </w:rPr>
      </w:pPr>
      <w:r w:rsidRPr="00184CD6">
        <w:rPr>
          <w:b/>
          <w:bCs/>
          <w:sz w:val="24"/>
          <w:szCs w:val="24"/>
        </w:rPr>
        <w:t xml:space="preserve">GRADING: </w:t>
      </w:r>
    </w:p>
    <w:p w14:paraId="52AF68F4" w14:textId="33A408DB" w:rsidR="00CB33FE" w:rsidRDefault="00F6313E" w:rsidP="00F6313E">
      <w:pPr>
        <w:ind w:firstLine="720"/>
        <w:rPr>
          <w:sz w:val="24"/>
          <w:szCs w:val="24"/>
        </w:rPr>
      </w:pPr>
      <w:r w:rsidRPr="00184CD6">
        <w:rPr>
          <w:sz w:val="24"/>
          <w:szCs w:val="24"/>
        </w:rPr>
        <w:t xml:space="preserve">Homework Assignments </w:t>
      </w:r>
      <w:r w:rsidR="00CB33FE">
        <w:rPr>
          <w:sz w:val="24"/>
          <w:szCs w:val="24"/>
        </w:rPr>
        <w:tab/>
      </w:r>
      <w:r w:rsidR="00CB33FE">
        <w:rPr>
          <w:sz w:val="24"/>
          <w:szCs w:val="24"/>
        </w:rPr>
        <w:tab/>
      </w:r>
      <w:r w:rsidR="00CB33FE">
        <w:rPr>
          <w:sz w:val="24"/>
          <w:szCs w:val="24"/>
        </w:rPr>
        <w:tab/>
      </w:r>
      <w:r w:rsidR="00CB33FE">
        <w:rPr>
          <w:sz w:val="24"/>
          <w:szCs w:val="24"/>
        </w:rPr>
        <w:tab/>
      </w:r>
      <w:r w:rsidR="00CB33FE">
        <w:rPr>
          <w:sz w:val="24"/>
          <w:szCs w:val="24"/>
        </w:rPr>
        <w:tab/>
      </w:r>
      <w:r w:rsidRPr="00184CD6">
        <w:rPr>
          <w:sz w:val="24"/>
          <w:szCs w:val="24"/>
        </w:rPr>
        <w:t xml:space="preserve">20% </w:t>
      </w:r>
    </w:p>
    <w:p w14:paraId="260BBD74" w14:textId="4FBFC23D" w:rsidR="00F6313E" w:rsidRPr="00184CD6" w:rsidRDefault="007C05D0" w:rsidP="00CB33FE">
      <w:pPr>
        <w:ind w:firstLine="720"/>
        <w:rPr>
          <w:sz w:val="24"/>
          <w:szCs w:val="24"/>
        </w:rPr>
      </w:pPr>
      <w:r>
        <w:rPr>
          <w:sz w:val="24"/>
          <w:szCs w:val="24"/>
        </w:rPr>
        <w:t xml:space="preserve">Take-Home </w:t>
      </w:r>
      <w:r w:rsidR="00CB33FE">
        <w:rPr>
          <w:sz w:val="24"/>
          <w:szCs w:val="24"/>
        </w:rPr>
        <w:t>Examination</w:t>
      </w:r>
      <w:r w:rsidR="00F6313E" w:rsidRPr="00184CD6">
        <w:rPr>
          <w:sz w:val="24"/>
          <w:szCs w:val="24"/>
        </w:rPr>
        <w:t xml:space="preserve">s (2) </w:t>
      </w:r>
      <w:r w:rsidR="00CB33FE">
        <w:rPr>
          <w:sz w:val="24"/>
          <w:szCs w:val="24"/>
        </w:rPr>
        <w:tab/>
      </w:r>
      <w:r w:rsidR="00CB33FE">
        <w:rPr>
          <w:sz w:val="24"/>
          <w:szCs w:val="24"/>
        </w:rPr>
        <w:tab/>
      </w:r>
      <w:r w:rsidR="00CB33FE">
        <w:rPr>
          <w:sz w:val="24"/>
          <w:szCs w:val="24"/>
        </w:rPr>
        <w:tab/>
      </w:r>
      <w:r w:rsidR="00CB33FE">
        <w:rPr>
          <w:sz w:val="24"/>
          <w:szCs w:val="24"/>
        </w:rPr>
        <w:tab/>
      </w:r>
      <w:r w:rsidR="00CB33FE">
        <w:rPr>
          <w:sz w:val="24"/>
          <w:szCs w:val="24"/>
        </w:rPr>
        <w:tab/>
      </w:r>
      <w:r w:rsidR="00F6313E" w:rsidRPr="00184CD6">
        <w:rPr>
          <w:sz w:val="24"/>
          <w:szCs w:val="24"/>
        </w:rPr>
        <w:t xml:space="preserve">30% </w:t>
      </w:r>
    </w:p>
    <w:p w14:paraId="7C8B3B8E" w14:textId="3A85A726" w:rsidR="00F6313E" w:rsidRPr="00184CD6" w:rsidRDefault="00F6313E" w:rsidP="00F6313E">
      <w:pPr>
        <w:ind w:firstLine="720"/>
        <w:rPr>
          <w:sz w:val="24"/>
          <w:szCs w:val="24"/>
        </w:rPr>
      </w:pPr>
      <w:r w:rsidRPr="00184CD6">
        <w:rPr>
          <w:sz w:val="24"/>
          <w:szCs w:val="24"/>
        </w:rPr>
        <w:t xml:space="preserve">Laboratory Reports (tentatively 8 reports) </w:t>
      </w:r>
      <w:r w:rsidR="00CB33FE">
        <w:rPr>
          <w:sz w:val="24"/>
          <w:szCs w:val="24"/>
        </w:rPr>
        <w:tab/>
      </w:r>
      <w:r w:rsidR="00CB33FE">
        <w:rPr>
          <w:sz w:val="24"/>
          <w:szCs w:val="24"/>
        </w:rPr>
        <w:tab/>
      </w:r>
      <w:r w:rsidR="00CB33FE">
        <w:rPr>
          <w:sz w:val="24"/>
          <w:szCs w:val="24"/>
        </w:rPr>
        <w:tab/>
      </w:r>
      <w:r w:rsidRPr="00184CD6">
        <w:rPr>
          <w:sz w:val="24"/>
          <w:szCs w:val="24"/>
        </w:rPr>
        <w:t xml:space="preserve">30% </w:t>
      </w:r>
    </w:p>
    <w:p w14:paraId="2331F5ED" w14:textId="346A337F" w:rsidR="00F6313E" w:rsidRPr="00184CD6" w:rsidRDefault="00F6313E" w:rsidP="00F6313E">
      <w:pPr>
        <w:ind w:firstLine="720"/>
        <w:rPr>
          <w:sz w:val="24"/>
          <w:szCs w:val="24"/>
        </w:rPr>
      </w:pPr>
      <w:r w:rsidRPr="00184CD6">
        <w:rPr>
          <w:sz w:val="24"/>
          <w:szCs w:val="24"/>
        </w:rPr>
        <w:t xml:space="preserve">Final Examination (comprehensive, not exemptions) </w:t>
      </w:r>
      <w:r w:rsidR="00CB33FE">
        <w:rPr>
          <w:sz w:val="24"/>
          <w:szCs w:val="24"/>
        </w:rPr>
        <w:tab/>
      </w:r>
      <w:r w:rsidRPr="00184CD6">
        <w:rPr>
          <w:sz w:val="24"/>
          <w:szCs w:val="24"/>
        </w:rPr>
        <w:t xml:space="preserve">20% </w:t>
      </w:r>
    </w:p>
    <w:p w14:paraId="75F62E06" w14:textId="77777777" w:rsidR="00F6313E" w:rsidRPr="00184CD6" w:rsidRDefault="00F6313E" w:rsidP="00F6313E">
      <w:pPr>
        <w:rPr>
          <w:b/>
          <w:bCs/>
          <w:sz w:val="24"/>
          <w:szCs w:val="24"/>
        </w:rPr>
      </w:pPr>
      <w:r w:rsidRPr="00184CD6">
        <w:rPr>
          <w:b/>
          <w:bCs/>
          <w:sz w:val="24"/>
          <w:szCs w:val="24"/>
        </w:rPr>
        <w:t xml:space="preserve">NOTES: </w:t>
      </w:r>
    </w:p>
    <w:p w14:paraId="00369991" w14:textId="527752A1" w:rsidR="008D3F38" w:rsidRPr="008D3F38" w:rsidRDefault="008D3F38" w:rsidP="00F6313E">
      <w:pPr>
        <w:rPr>
          <w:sz w:val="24"/>
          <w:szCs w:val="24"/>
        </w:rPr>
      </w:pPr>
      <w:r w:rsidRPr="008D3F38">
        <w:rPr>
          <w:sz w:val="24"/>
          <w:szCs w:val="24"/>
        </w:rPr>
        <w:t>As described in “</w:t>
      </w:r>
      <w:r w:rsidRPr="008D3F38">
        <w:rPr>
          <w:sz w:val="24"/>
          <w:szCs w:val="24"/>
        </w:rPr>
        <w:t>04.211(fs) UNH Credit Hour Policy</w:t>
      </w:r>
      <w:r w:rsidRPr="008D3F38">
        <w:rPr>
          <w:sz w:val="24"/>
          <w:szCs w:val="24"/>
        </w:rPr>
        <w:t>” in the student handbook (“</w:t>
      </w:r>
      <w:r w:rsidRPr="008D3F38">
        <w:rPr>
          <w:sz w:val="24"/>
          <w:szCs w:val="24"/>
        </w:rPr>
        <w:t>Students Rights, Rules and Responsibilities 2020-2021 Handbook</w:t>
      </w:r>
      <w:r w:rsidRPr="008D3F38">
        <w:rPr>
          <w:sz w:val="24"/>
          <w:szCs w:val="24"/>
        </w:rPr>
        <w:t>”)</w:t>
      </w:r>
      <w:r>
        <w:rPr>
          <w:sz w:val="24"/>
          <w:szCs w:val="24"/>
        </w:rPr>
        <w:t>, the students are expected to do a minimum of three hours of academic work each week for each credit hour.</w:t>
      </w:r>
    </w:p>
    <w:p w14:paraId="28BA4FE2" w14:textId="46A9DD47" w:rsidR="00F6313E" w:rsidRDefault="00F6313E" w:rsidP="00F6313E">
      <w:pPr>
        <w:rPr>
          <w:sz w:val="24"/>
          <w:szCs w:val="24"/>
        </w:rPr>
      </w:pPr>
      <w:r w:rsidRPr="00184CD6">
        <w:rPr>
          <w:sz w:val="24"/>
          <w:szCs w:val="24"/>
        </w:rPr>
        <w:t xml:space="preserve">If you have questions during the semester, please feel free to ask the instructor. If you are </w:t>
      </w:r>
      <w:proofErr w:type="gramStart"/>
      <w:r w:rsidRPr="00184CD6">
        <w:rPr>
          <w:sz w:val="24"/>
          <w:szCs w:val="24"/>
        </w:rPr>
        <w:t>experiencing difficulty</w:t>
      </w:r>
      <w:proofErr w:type="gramEnd"/>
      <w:r w:rsidRPr="00184CD6">
        <w:rPr>
          <w:sz w:val="24"/>
          <w:szCs w:val="24"/>
        </w:rPr>
        <w:t xml:space="preserve">, please let the instructor know </w:t>
      </w:r>
      <w:r w:rsidR="008D3F38">
        <w:rPr>
          <w:sz w:val="24"/>
          <w:szCs w:val="24"/>
        </w:rPr>
        <w:t>as early as possible.</w:t>
      </w:r>
    </w:p>
    <w:p w14:paraId="7D9AD11E" w14:textId="77777777" w:rsidR="008D3F38" w:rsidRPr="00184CD6" w:rsidRDefault="008D3F38" w:rsidP="00F6313E">
      <w:pPr>
        <w:rPr>
          <w:sz w:val="24"/>
          <w:szCs w:val="24"/>
        </w:rPr>
      </w:pPr>
    </w:p>
    <w:p w14:paraId="170BDF4A" w14:textId="3D81D873" w:rsidR="00F6313E" w:rsidRPr="00184CD6" w:rsidRDefault="00F6313E" w:rsidP="00F6313E">
      <w:pPr>
        <w:rPr>
          <w:b/>
          <w:bCs/>
          <w:sz w:val="24"/>
          <w:szCs w:val="24"/>
        </w:rPr>
      </w:pPr>
      <w:r w:rsidRPr="00184CD6">
        <w:rPr>
          <w:b/>
          <w:bCs/>
          <w:sz w:val="24"/>
          <w:szCs w:val="24"/>
        </w:rPr>
        <w:lastRenderedPageBreak/>
        <w:t xml:space="preserve">COVID-19: </w:t>
      </w:r>
    </w:p>
    <w:p w14:paraId="2ED7156C" w14:textId="6D187C67" w:rsidR="00F6313E" w:rsidRPr="00184CD6" w:rsidRDefault="00F6313E" w:rsidP="00F6313E">
      <w:pPr>
        <w:rPr>
          <w:sz w:val="24"/>
          <w:szCs w:val="24"/>
        </w:rPr>
      </w:pPr>
      <w:r w:rsidRPr="00184CD6">
        <w:rPr>
          <w:sz w:val="24"/>
          <w:szCs w:val="24"/>
        </w:rPr>
        <w:t>Due to the COVID-19 pandemic and current federal, state, CDC, and UNH rules and regulations, course formats may change at any time during the semester. It is important to read and look for UNH COVID-19 Updates as well as check your UNH student email account and the Canvas course sites.</w:t>
      </w:r>
    </w:p>
    <w:p w14:paraId="3F3F8AB3" w14:textId="77777777" w:rsidR="00F6313E" w:rsidRPr="00184CD6" w:rsidRDefault="00F6313E" w:rsidP="00F6313E">
      <w:pPr>
        <w:rPr>
          <w:b/>
          <w:bCs/>
          <w:sz w:val="24"/>
          <w:szCs w:val="24"/>
        </w:rPr>
      </w:pPr>
      <w:r w:rsidRPr="00184CD6">
        <w:rPr>
          <w:b/>
          <w:bCs/>
          <w:sz w:val="24"/>
          <w:szCs w:val="24"/>
        </w:rPr>
        <w:t xml:space="preserve">ACADEMIC HONESTY: </w:t>
      </w:r>
    </w:p>
    <w:p w14:paraId="28868585" w14:textId="77777777" w:rsidR="0081248A" w:rsidRDefault="00F6313E" w:rsidP="00F6313E">
      <w:pPr>
        <w:rPr>
          <w:sz w:val="24"/>
          <w:szCs w:val="24"/>
        </w:rPr>
      </w:pPr>
      <w:r w:rsidRPr="00184CD6">
        <w:rPr>
          <w:sz w:val="24"/>
          <w:szCs w:val="24"/>
        </w:rPr>
        <w:t xml:space="preserve">In the preparation and presentation of any assigned work – including examinations, tests, quizzes, term papers, reports, papers and other written or oral exercises – every student shall conform to a strict standard of academic honesty. </w:t>
      </w:r>
    </w:p>
    <w:p w14:paraId="2E19809F" w14:textId="77777777" w:rsidR="0081248A" w:rsidRDefault="00F6313E" w:rsidP="00F6313E">
      <w:pPr>
        <w:rPr>
          <w:sz w:val="24"/>
          <w:szCs w:val="24"/>
        </w:rPr>
      </w:pPr>
      <w:r w:rsidRPr="00184CD6">
        <w:rPr>
          <w:sz w:val="24"/>
          <w:szCs w:val="24"/>
        </w:rPr>
        <w:t xml:space="preserve">Any attempt to deceive a faculty member or to help another student to do so will be considered a violation of this standard. In all assignments, students must acknowledge the words and/or ideas of others taken from print or electronic media, whether a direct quotation or a paraphrase; any omission of this is dishonest. </w:t>
      </w:r>
    </w:p>
    <w:p w14:paraId="6D4B8E64" w14:textId="77777777" w:rsidR="0081248A" w:rsidRDefault="00F6313E" w:rsidP="00F6313E">
      <w:pPr>
        <w:rPr>
          <w:sz w:val="24"/>
          <w:szCs w:val="24"/>
        </w:rPr>
      </w:pPr>
      <w:r w:rsidRPr="00184CD6">
        <w:rPr>
          <w:sz w:val="24"/>
          <w:szCs w:val="24"/>
        </w:rPr>
        <w:t xml:space="preserve">Cheating on examinations or tests consists of knowingly giving, receiving, or using – or attempting to give, receive, or use – unauthorized assistance during an examination or test. A faculty member may record a grade of “zero” for any assignment on which a student has plagiarized or cheated. </w:t>
      </w:r>
    </w:p>
    <w:p w14:paraId="64B9A2C0" w14:textId="23682476" w:rsidR="00F6313E" w:rsidRPr="00184CD6" w:rsidRDefault="00F6313E" w:rsidP="00F6313E">
      <w:pPr>
        <w:rPr>
          <w:sz w:val="24"/>
          <w:szCs w:val="24"/>
        </w:rPr>
      </w:pPr>
      <w:r w:rsidRPr="00184CD6">
        <w:rPr>
          <w:sz w:val="24"/>
          <w:szCs w:val="24"/>
        </w:rPr>
        <w:t xml:space="preserve">For repeat offenses within a single course, the faculty member may record a grade of “F” for the course. Violations of this policy in multiple courses may result in dismissal from the college. See University Academic Honesty Policy and Tutorial on Plagiarism. </w:t>
      </w:r>
    </w:p>
    <w:p w14:paraId="276FE4F1" w14:textId="77777777" w:rsidR="00F6313E" w:rsidRPr="00184CD6" w:rsidRDefault="00F6313E" w:rsidP="00F6313E">
      <w:pPr>
        <w:rPr>
          <w:b/>
          <w:bCs/>
          <w:sz w:val="24"/>
          <w:szCs w:val="24"/>
        </w:rPr>
      </w:pPr>
      <w:r w:rsidRPr="00184CD6">
        <w:rPr>
          <w:b/>
          <w:bCs/>
          <w:sz w:val="24"/>
          <w:szCs w:val="24"/>
        </w:rPr>
        <w:t xml:space="preserve">STUDENTS WITH DISABILITIES: </w:t>
      </w:r>
    </w:p>
    <w:p w14:paraId="266636F2" w14:textId="77777777" w:rsidR="0081248A" w:rsidRDefault="00F6313E" w:rsidP="00F6313E">
      <w:pPr>
        <w:rPr>
          <w:sz w:val="24"/>
          <w:szCs w:val="24"/>
        </w:rPr>
      </w:pPr>
      <w:r w:rsidRPr="00184CD6">
        <w:rPr>
          <w:sz w:val="24"/>
          <w:szCs w:val="24"/>
        </w:rPr>
        <w:t xml:space="preserve">According to the Americans with Disabilities Act (as amended, 2008), each student with a disability has the right to request services from UNH to accommodate his/her disability. </w:t>
      </w:r>
    </w:p>
    <w:p w14:paraId="5F697D6B" w14:textId="06A29621" w:rsidR="00F6313E" w:rsidRPr="00184CD6" w:rsidRDefault="00F6313E" w:rsidP="00F6313E">
      <w:pPr>
        <w:rPr>
          <w:sz w:val="24"/>
          <w:szCs w:val="24"/>
        </w:rPr>
      </w:pPr>
      <w:r w:rsidRPr="00184CD6">
        <w:rPr>
          <w:sz w:val="24"/>
          <w:szCs w:val="24"/>
        </w:rPr>
        <w:t>If you are a student with a documented disability or believe you may have a disability that requires accommodations, please contact Janessa Zurek, Student Accessibility Coordinator, in the Student Services Suite at 603.641.4383 or jenessa.zurek@unh.edu. Accommodation letters are created by our Coordinator with the student. Please follow-up with your instructor as soon as possible to ensure timely implementation of the identified accommodations in the letter.</w:t>
      </w:r>
    </w:p>
    <w:p w14:paraId="2561CD59" w14:textId="77777777" w:rsidR="00F6313E" w:rsidRPr="00184CD6" w:rsidRDefault="00F6313E" w:rsidP="00F6313E">
      <w:pPr>
        <w:rPr>
          <w:b/>
          <w:bCs/>
          <w:sz w:val="24"/>
          <w:szCs w:val="24"/>
        </w:rPr>
      </w:pPr>
      <w:r w:rsidRPr="00184CD6">
        <w:rPr>
          <w:b/>
          <w:bCs/>
          <w:sz w:val="24"/>
          <w:szCs w:val="24"/>
        </w:rPr>
        <w:t xml:space="preserve">UNH STATEMENT ON EMOTIONAL OR MENTAL HEALTH DISTRESS: </w:t>
      </w:r>
    </w:p>
    <w:p w14:paraId="6E783277" w14:textId="77777777" w:rsidR="0081248A" w:rsidRDefault="00F6313E" w:rsidP="00F6313E">
      <w:pPr>
        <w:rPr>
          <w:sz w:val="24"/>
          <w:szCs w:val="24"/>
        </w:rPr>
      </w:pPr>
      <w:r w:rsidRPr="00184CD6">
        <w:rPr>
          <w:sz w:val="24"/>
          <w:szCs w:val="24"/>
        </w:rPr>
        <w:t xml:space="preserve">In partnership with The Mental Health Center of Greater Manchester, UNH Manchester offers consultation visits in the Academic Advising department (located in the Student Services suites, 4th floor). Services include: • Free confidential screening &amp; consultation with a licensed mental health therapist. • Referrals to mental health or substance misuse treatment. • And assistance in understanding how to afford additional treatment (with or without insurance!) or find free services. </w:t>
      </w:r>
    </w:p>
    <w:p w14:paraId="563EC126" w14:textId="226DEF0B" w:rsidR="00F6313E" w:rsidRPr="00184CD6" w:rsidRDefault="00F6313E" w:rsidP="00F6313E">
      <w:pPr>
        <w:rPr>
          <w:sz w:val="24"/>
          <w:szCs w:val="24"/>
        </w:rPr>
      </w:pPr>
      <w:r w:rsidRPr="00184CD6">
        <w:rPr>
          <w:sz w:val="24"/>
          <w:szCs w:val="24"/>
        </w:rPr>
        <w:lastRenderedPageBreak/>
        <w:t xml:space="preserve">If you would like to connect to counseling services directly, you may do so by contacting The Greater Manchester Mental Health Center at (603) 668 - 4111. If you or someone you know is experiencing a mental health or substance misuse crisis, please contact the Mobile Crisis Response Team (MCRT) at (800) 688 - 3544. The National Suicide Prevention Lifeline provides 24/7, free and confidential support via phone or chat for people in distress, resources for you or your loved ones, and best practices for professionals. Call (800) 273-TALK (8255). </w:t>
      </w:r>
    </w:p>
    <w:p w14:paraId="30EA6D2D" w14:textId="4CE15727" w:rsidR="00F6313E" w:rsidRPr="00184CD6" w:rsidRDefault="00F6313E" w:rsidP="00F6313E">
      <w:pPr>
        <w:rPr>
          <w:sz w:val="24"/>
          <w:szCs w:val="24"/>
        </w:rPr>
      </w:pPr>
      <w:r w:rsidRPr="00184CD6">
        <w:rPr>
          <w:sz w:val="24"/>
          <w:szCs w:val="24"/>
        </w:rPr>
        <w:t>=== END OF DOCUMENT ===</w:t>
      </w:r>
      <w:r w:rsidR="001642C6" w:rsidRPr="00184CD6">
        <w:rPr>
          <w:noProof/>
          <w:sz w:val="24"/>
          <w:szCs w:val="24"/>
        </w:rPr>
        <mc:AlternateContent>
          <mc:Choice Requires="wps">
            <w:drawing>
              <wp:anchor distT="0" distB="0" distL="114300" distR="114300" simplePos="0" relativeHeight="251659264" behindDoc="0" locked="0" layoutInCell="1" allowOverlap="1" wp14:anchorId="5C182B02" wp14:editId="41088131">
                <wp:simplePos x="0" y="0"/>
                <wp:positionH relativeFrom="column">
                  <wp:posOffset>3954780</wp:posOffset>
                </wp:positionH>
                <wp:positionV relativeFrom="paragraph">
                  <wp:posOffset>403860</wp:posOffset>
                </wp:positionV>
                <wp:extent cx="1836420" cy="487680"/>
                <wp:effectExtent l="0" t="0" r="0" b="7620"/>
                <wp:wrapNone/>
                <wp:docPr id="2" name="Text Box 2"/>
                <wp:cNvGraphicFramePr/>
                <a:graphic xmlns:a="http://schemas.openxmlformats.org/drawingml/2006/main">
                  <a:graphicData uri="http://schemas.microsoft.com/office/word/2010/wordprocessingShape">
                    <wps:wsp>
                      <wps:cNvSpPr txBox="1"/>
                      <wps:spPr>
                        <a:xfrm>
                          <a:off x="0" y="0"/>
                          <a:ext cx="1836420" cy="487680"/>
                        </a:xfrm>
                        <a:prstGeom prst="rect">
                          <a:avLst/>
                        </a:prstGeom>
                        <a:noFill/>
                        <a:ln w="6350">
                          <a:noFill/>
                        </a:ln>
                      </wps:spPr>
                      <wps:txbx>
                        <w:txbxContent>
                          <w:p w14:paraId="7ECF0F3A" w14:textId="0B89DE5A" w:rsidR="001642C6" w:rsidRPr="001642C6" w:rsidRDefault="001642C6" w:rsidP="001642C6">
                            <w:pPr>
                              <w:spacing w:after="0"/>
                              <w:rPr>
                                <w:color w:val="FFFFFF" w:themeColor="background1"/>
                                <w:sz w:val="24"/>
                                <w:szCs w:val="24"/>
                              </w:rPr>
                            </w:pPr>
                            <w:r w:rsidRPr="001642C6">
                              <w:rPr>
                                <w:color w:val="FFFFFF" w:themeColor="background1"/>
                                <w:sz w:val="24"/>
                                <w:szCs w:val="24"/>
                              </w:rPr>
                              <w:t>ET421 Digital Electronics I</w:t>
                            </w:r>
                          </w:p>
                          <w:p w14:paraId="4323E083" w14:textId="26CD32E0" w:rsidR="001642C6" w:rsidRPr="001642C6" w:rsidRDefault="001642C6" w:rsidP="001642C6">
                            <w:pPr>
                              <w:spacing w:after="0"/>
                              <w:rPr>
                                <w:color w:val="FFFFFF" w:themeColor="background1"/>
                                <w:sz w:val="24"/>
                                <w:szCs w:val="24"/>
                              </w:rPr>
                            </w:pPr>
                            <w:r w:rsidRPr="001642C6">
                              <w:rPr>
                                <w:color w:val="FFFFFF" w:themeColor="background1"/>
                                <w:sz w:val="24"/>
                                <w:szCs w:val="24"/>
                              </w:rPr>
                              <w:t>Syllabus    Spring 2021</w:t>
                            </w:r>
                          </w:p>
                          <w:p w14:paraId="4909F684" w14:textId="1E4300FE" w:rsidR="001642C6" w:rsidRDefault="001642C6">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182B02" id="_x0000_t202" coordsize="21600,21600" o:spt="202" path="m,l,21600r21600,l21600,xe">
                <v:stroke joinstyle="miter"/>
                <v:path gradientshapeok="t" o:connecttype="rect"/>
              </v:shapetype>
              <v:shape id="Text Box 2" o:spid="_x0000_s1026" type="#_x0000_t202" style="position:absolute;margin-left:311.4pt;margin-top:31.8pt;width:144.6pt;height:38.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" filled="f" stroked="f" strokeweight=".5pt">
                <v:textbox>
                  <w:txbxContent>
                    <w:p w14:paraId="7ECF0F3A" w14:textId="0B89DE5A" w:rsidR="001642C6" w:rsidRPr="001642C6" w:rsidRDefault="001642C6" w:rsidP="001642C6">
                      <w:pPr>
                        <w:spacing w:after="0"/>
                        <w:rPr>
                          <w:color w:val="FFFFFF" w:themeColor="background1"/>
                          <w:sz w:val="24"/>
                          <w:szCs w:val="24"/>
                        </w:rPr>
                      </w:pPr>
                      <w:r w:rsidRPr="001642C6">
                        <w:rPr>
                          <w:color w:val="FFFFFF" w:themeColor="background1"/>
                          <w:sz w:val="24"/>
                          <w:szCs w:val="24"/>
                        </w:rPr>
                        <w:t>ET421 Digital Electronics I</w:t>
                      </w:r>
                    </w:p>
                    <w:p w14:paraId="4323E083" w14:textId="26CD32E0" w:rsidR="001642C6" w:rsidRPr="001642C6" w:rsidRDefault="001642C6" w:rsidP="001642C6">
                      <w:pPr>
                        <w:spacing w:after="0"/>
                        <w:rPr>
                          <w:color w:val="FFFFFF" w:themeColor="background1"/>
                          <w:sz w:val="24"/>
                          <w:szCs w:val="24"/>
                        </w:rPr>
                      </w:pPr>
                      <w:r w:rsidRPr="001642C6">
                        <w:rPr>
                          <w:color w:val="FFFFFF" w:themeColor="background1"/>
                          <w:sz w:val="24"/>
                          <w:szCs w:val="24"/>
                        </w:rPr>
                        <w:t>Syllabus    Spring 2021</w:t>
                      </w:r>
                    </w:p>
                    <w:p w14:paraId="4909F684" w14:textId="1E4300FE" w:rsidR="001642C6" w:rsidRDefault="001642C6">
                      <w:r>
                        <w:t>\</w:t>
                      </w:r>
                    </w:p>
                  </w:txbxContent>
                </v:textbox>
              </v:shape>
            </w:pict>
          </mc:Fallback>
        </mc:AlternateContent>
      </w:r>
    </w:p>
    <w:sectPr w:rsidR="00F6313E" w:rsidRPr="00184CD6">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939656E" w14:textId="77777777" w:rsidR="00F6313E" w:rsidRDefault="00F6313E" w:rsidP="00F6313E">
      <w:pPr>
        <w:spacing w:after="0" w:line="240" w:lineRule="auto"/>
      </w:pPr>
      <w:r>
        <w:separator/>
      </w:r>
    </w:p>
  </w:endnote>
  <w:endnote w:type="continuationSeparator" w:id="0">
    <w:p w14:paraId="1CA4C618" w14:textId="77777777" w:rsidR="00F6313E" w:rsidRDefault="00F6313E" w:rsidP="00F631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838484"/>
      <w:docPartObj>
        <w:docPartGallery w:val="Page Numbers (Bottom of Page)"/>
        <w:docPartUnique/>
      </w:docPartObj>
    </w:sdtPr>
    <w:sdtEndPr/>
    <w:sdtContent>
      <w:sdt>
        <w:sdtPr>
          <w:id w:val="1728636285"/>
          <w:docPartObj>
            <w:docPartGallery w:val="Page Numbers (Top of Page)"/>
            <w:docPartUnique/>
          </w:docPartObj>
        </w:sdtPr>
        <w:sdtEndPr/>
        <w:sdtContent>
          <w:p w14:paraId="3D54DE75" w14:textId="682F7589" w:rsidR="00184CD6" w:rsidRDefault="00184CD6">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588E9D7" w14:textId="198FD115" w:rsidR="00F6313E" w:rsidRDefault="00F631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CCE8FD" w14:textId="77777777" w:rsidR="00F6313E" w:rsidRDefault="00F6313E" w:rsidP="00F6313E">
      <w:pPr>
        <w:spacing w:after="0" w:line="240" w:lineRule="auto"/>
      </w:pPr>
      <w:r>
        <w:separator/>
      </w:r>
    </w:p>
  </w:footnote>
  <w:footnote w:type="continuationSeparator" w:id="0">
    <w:p w14:paraId="19BFCB57" w14:textId="77777777" w:rsidR="00F6313E" w:rsidRDefault="00F6313E" w:rsidP="00F631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505643" w14:textId="14E3B417" w:rsidR="001642C6" w:rsidRDefault="00184CD6">
    <w:pPr>
      <w:pStyle w:val="Header"/>
    </w:pPr>
    <w:r>
      <w:t>ET421 Syllabus</w:t>
    </w:r>
    <w:r w:rsidR="001642C6">
      <w:ptab w:relativeTo="margin" w:alignment="center" w:leader="none"/>
    </w:r>
    <w:r w:rsidR="001642C6">
      <w:ptab w:relativeTo="margin" w:alignment="right" w:leader="none"/>
    </w:r>
    <w:r>
      <w:t>Spring 2021</w:t>
    </w:r>
  </w:p>
  <w:p w14:paraId="7E809C8F" w14:textId="77777777" w:rsidR="00184CD6" w:rsidRDefault="00184CD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D3D"/>
    <w:rsid w:val="001642C6"/>
    <w:rsid w:val="00184CD6"/>
    <w:rsid w:val="00400D6F"/>
    <w:rsid w:val="00570973"/>
    <w:rsid w:val="007C05D0"/>
    <w:rsid w:val="0081248A"/>
    <w:rsid w:val="00840D3D"/>
    <w:rsid w:val="008D3F38"/>
    <w:rsid w:val="00CB33FE"/>
    <w:rsid w:val="00F631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530CB"/>
  <w15:chartTrackingRefBased/>
  <w15:docId w15:val="{6EC17C27-6588-40C9-83C2-E3ACD3607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31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313E"/>
  </w:style>
  <w:style w:type="paragraph" w:styleId="Footer">
    <w:name w:val="footer"/>
    <w:basedOn w:val="Normal"/>
    <w:link w:val="FooterChar"/>
    <w:uiPriority w:val="99"/>
    <w:unhideWhenUsed/>
    <w:rsid w:val="00F631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313E"/>
  </w:style>
  <w:style w:type="paragraph" w:styleId="NormalWeb">
    <w:name w:val="Normal (Web)"/>
    <w:basedOn w:val="Normal"/>
    <w:uiPriority w:val="99"/>
    <w:semiHidden/>
    <w:unhideWhenUsed/>
    <w:rsid w:val="00CB33F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03995999">
      <w:bodyDiv w:val="1"/>
      <w:marLeft w:val="0"/>
      <w:marRight w:val="0"/>
      <w:marTop w:val="0"/>
      <w:marBottom w:val="0"/>
      <w:divBdr>
        <w:top w:val="none" w:sz="0" w:space="0" w:color="auto"/>
        <w:left w:val="none" w:sz="0" w:space="0" w:color="auto"/>
        <w:bottom w:val="none" w:sz="0" w:space="0" w:color="auto"/>
        <w:right w:val="none" w:sz="0" w:space="0" w:color="auto"/>
      </w:divBdr>
      <w:divsChild>
        <w:div w:id="1969045498">
          <w:marLeft w:val="0"/>
          <w:marRight w:val="0"/>
          <w:marTop w:val="0"/>
          <w:marBottom w:val="0"/>
          <w:divBdr>
            <w:top w:val="none" w:sz="0" w:space="0" w:color="auto"/>
            <w:left w:val="none" w:sz="0" w:space="0" w:color="auto"/>
            <w:bottom w:val="none" w:sz="0" w:space="0" w:color="auto"/>
            <w:right w:val="none" w:sz="0" w:space="0" w:color="auto"/>
          </w:divBdr>
        </w:div>
        <w:div w:id="1987857079">
          <w:marLeft w:val="0"/>
          <w:marRight w:val="0"/>
          <w:marTop w:val="0"/>
          <w:marBottom w:val="0"/>
          <w:divBdr>
            <w:top w:val="none" w:sz="0" w:space="0" w:color="auto"/>
            <w:left w:val="none" w:sz="0" w:space="0" w:color="auto"/>
            <w:bottom w:val="none" w:sz="0" w:space="0" w:color="auto"/>
            <w:right w:val="none" w:sz="0" w:space="0" w:color="auto"/>
          </w:divBdr>
        </w:div>
        <w:div w:id="2124111926">
          <w:marLeft w:val="0"/>
          <w:marRight w:val="0"/>
          <w:marTop w:val="0"/>
          <w:marBottom w:val="0"/>
          <w:divBdr>
            <w:top w:val="none" w:sz="0" w:space="0" w:color="auto"/>
            <w:left w:val="none" w:sz="0" w:space="0" w:color="auto"/>
            <w:bottom w:val="none" w:sz="0" w:space="0" w:color="auto"/>
            <w:right w:val="none" w:sz="0" w:space="0" w:color="auto"/>
          </w:divBdr>
        </w:div>
        <w:div w:id="1654803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9" ma:contentTypeDescription="Create a new document." ma:contentTypeScope="" ma:versionID="35044cc479d7fcd435e2e6128de5a4aa">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cf11fd97281d84a091f9dfc837136cbf"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9E2FD4A-2A23-42B4-93AF-08576B0AFEA2}"/>
</file>

<file path=customXml/itemProps2.xml><?xml version="1.0" encoding="utf-8"?>
<ds:datastoreItem xmlns:ds="http://schemas.openxmlformats.org/officeDocument/2006/customXml" ds:itemID="{320848A4-6EEE-4DAA-A172-DD4C7B79255C}"/>
</file>

<file path=customXml/itemProps3.xml><?xml version="1.0" encoding="utf-8"?>
<ds:datastoreItem xmlns:ds="http://schemas.openxmlformats.org/officeDocument/2006/customXml" ds:itemID="{C6A10B46-1AA5-4263-9EBA-A2CEDCB8573F}"/>
</file>

<file path=docProps/app.xml><?xml version="1.0" encoding="utf-8"?>
<Properties xmlns="http://schemas.openxmlformats.org/officeDocument/2006/extended-properties" xmlns:vt="http://schemas.openxmlformats.org/officeDocument/2006/docPropsVTypes">
  <Template>Normal</Template>
  <TotalTime>82</TotalTime>
  <Pages>4</Pages>
  <Words>1049</Words>
  <Characters>5982</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TakaHide Ohkami</dc:creator>
  <cp:keywords/>
  <dc:description/>
  <cp:lastModifiedBy>TakaHide Ohkami</cp:lastModifiedBy>
  <cp:revision>2</cp:revision>
  <dcterms:created xsi:type="dcterms:W3CDTF">2021-01-21T18:19:00Z</dcterms:created>
  <dcterms:modified xsi:type="dcterms:W3CDTF">2021-01-31T16:49:00Z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y fmtid="{D5CDD505-2E9C-101B-9397-08002B2CF9AE}" pid="3" name="Order">
    <vt:r8>2000200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