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成唯識論述記論議卷第八末</w:t>
      </w:r>
    </w:p>
    <w:bookmarkStart w:id="20" w:name="成唯識論述記論議卷第八末"/>
    <w:p>
      <w:pPr>
        <w:pStyle w:val="Heading1"/>
      </w:pPr>
      <w:r>
        <w:rPr>
          <w:bCs/>
          <w:b/>
        </w:rPr>
        <w:t xml:space="preserve">成唯識論述記論議卷第八末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然十二支略攝為四"/>
    <w:p>
      <w:pPr>
        <w:pStyle w:val="Heading1"/>
      </w:pPr>
      <w:r>
        <w:t xml:space="preserve">問：然十二支略攝為四？</w:t>
      </w:r>
    </w:p>
    <w:p>
      <w:pPr>
        <w:pStyle w:val="FirstParagraph"/>
      </w:pPr>
      <w:r>
        <w:t xml:space="preserve">答：能引支、所引支、能生支、所生支四支。</w:t>
      </w:r>
    </w:p>
    <w:bookmarkEnd w:id="21"/>
    <w:bookmarkStart w:id="22" w:name="問能引支"/>
    <w:p>
      <w:pPr>
        <w:pStyle w:val="Heading1"/>
      </w:pPr>
      <w:r>
        <w:t xml:space="preserve">問：能引支？</w:t>
      </w:r>
    </w:p>
    <w:p>
      <w:pPr>
        <w:pStyle w:val="FirstParagraph"/>
      </w:pPr>
      <w:r>
        <w:t xml:space="preserve">答：</w:t>
      </w:r>
      <w:r>
        <w:rPr>
          <w:bCs/>
          <w:b/>
        </w:rPr>
        <w:t xml:space="preserve">自下乃至「老非定有，附死立支」以來，是此能所引門。</w:t>
      </w:r>
    </w:p>
    <w:p>
      <w:pPr>
        <w:pStyle w:val="BodyText"/>
      </w:pPr>
      <w:r>
        <w:t xml:space="preserve">論自有文，不假懸解，論所無者，隨文附出，即為四也。</w:t>
      </w:r>
    </w:p>
    <w:p>
      <w:pPr>
        <w:pStyle w:val="BodyText"/>
      </w:pPr>
      <w:r>
        <w:t xml:space="preserve">第一能引中，初、正出體釋名；二、別重料簡。</w:t>
      </w:r>
    </w:p>
    <w:p>
      <w:pPr>
        <w:pStyle w:val="BodyText"/>
      </w:pPr>
      <w:r>
        <w:rPr>
          <w:bCs/>
          <w:b/>
        </w:rPr>
        <w:t xml:space="preserve">一、能引支，謂無明、行，能引識等五果種故」。</w:t>
      </w:r>
    </w:p>
    <w:p>
      <w:pPr>
        <w:pStyle w:val="BodyText"/>
      </w:pPr>
      <w:r>
        <w:t xml:space="preserve">「謂無明、行」者，出能引體。</w:t>
      </w:r>
    </w:p>
    <w:p>
      <w:pPr>
        <w:pStyle w:val="BodyText"/>
      </w:pPr>
      <w:r>
        <w:t xml:space="preserve">「能引識等五果種故」，釋能引名。</w:t>
      </w:r>
    </w:p>
    <w:p>
      <w:pPr>
        <w:pStyle w:val="BodyText"/>
      </w:pPr>
      <w:r>
        <w:t xml:space="preserve">雖此二支與生、老死為引因體，而前十支俱是因故，不可遠望二果為能引支，故但望近所增之種名能引也。</w:t>
      </w:r>
    </w:p>
    <w:p>
      <w:pPr>
        <w:pStyle w:val="BodyText"/>
      </w:pPr>
      <w:r>
        <w:rPr>
          <w:bCs/>
          <w:b/>
        </w:rPr>
        <w:t xml:space="preserve">此中無明，唯取能發正感後世善惡業者，</w:t>
      </w:r>
    </w:p>
    <w:p>
      <w:pPr>
        <w:pStyle w:val="BodyText"/>
      </w:pPr>
      <w:r>
        <w:t xml:space="preserve">重料簡。</w:t>
      </w:r>
    </w:p>
    <w:p>
      <w:pPr>
        <w:pStyle w:val="BodyText"/>
      </w:pPr>
      <w:r>
        <w:t xml:space="preserve">云「此中」者，是簡持義，如常分別，先解無明故。謂諸無明，如《勝鬘經》有五住地，即見一處、欲、色、無色有及無明住地。前四煩惱障，能發諸業；第五所知障，不能發業。若汎言發身語，即此亦能。《佛地》第七︰「若所發業及所得果，皆所知障。」此論下言第二地中斷犯戒愚，即所知障亦能發業。唯望菩薩是染汙性，望餘不染，非善不善，不能招生。此無明支取發業者，謂能發起善不善業故。五無明唯取前四，前四之中有能發業，謂見道全、修道一分；不發業者，謂修道一分。</w:t>
      </w:r>
    </w:p>
    <w:p>
      <w:pPr>
        <w:pStyle w:val="BodyText"/>
      </w:pPr>
      <w:r>
        <w:t xml:space="preserve">於發業中有能通發總別業者，有但發總報者，有唯發別報者。今取兼發總別及唯發總報者，不取唯別。於中復有助、正發業，為簡助等皆非此支，故此無明唯取能發正感後世善惡業者，名無明支。但發感總行所有無明，名之為正。於中以見、修無明中，何者正、助，乃至何諦相應、不共等分別，《緣起》下卷「無明有四」，皆應准說。</w:t>
      </w:r>
    </w:p>
    <w:p>
      <w:pPr>
        <w:pStyle w:val="BodyText"/>
      </w:pPr>
      <w:r>
        <w:rPr>
          <w:bCs/>
          <w:b/>
        </w:rPr>
        <w:t xml:space="preserve">即彼所發，乃名為行。</w:t>
      </w:r>
    </w:p>
    <w:p>
      <w:pPr>
        <w:pStyle w:val="BodyText"/>
      </w:pPr>
      <w:r>
        <w:t xml:space="preserve">即彼所發，感總三業，乃名為行。</w:t>
      </w:r>
    </w:p>
    <w:p>
      <w:pPr>
        <w:pStyle w:val="BodyText"/>
      </w:pPr>
      <w:r>
        <w:rPr>
          <w:bCs/>
          <w:b/>
        </w:rPr>
        <w:t xml:space="preserve">由此一切順現受業、別助當業，皆非行支。</w:t>
      </w:r>
    </w:p>
    <w:p>
      <w:pPr>
        <w:pStyle w:val="BodyText"/>
      </w:pPr>
      <w:r>
        <w:t xml:space="preserve">此簡非也。</w:t>
      </w:r>
    </w:p>
    <w:p>
      <w:pPr>
        <w:pStyle w:val="BodyText"/>
      </w:pPr>
      <w:r>
        <w:t xml:space="preserve">由此道理，一切現報業、別助當業，皆非行支，一切現業皆唯能感別報果故。</w:t>
      </w:r>
    </w:p>
    <w:p>
      <w:pPr>
        <w:pStyle w:val="BodyText"/>
      </w:pPr>
      <w:r>
        <w:t xml:space="preserve">亦由此文，即證現業不感引果。感當業中，別有一業唯感別報，亦非行支。由此即顯設有一業唯感總報，復有一業通感總別，皆行支攝。</w:t>
      </w:r>
    </w:p>
    <w:p>
      <w:pPr>
        <w:pStyle w:val="BodyText"/>
      </w:pPr>
      <w:r>
        <w:t xml:space="preserve">《緣起經》說聖者不造後有業故，《對法》第七說聖不造業，無真實義愚故，又《瑜伽》第十說有支非學攝，故別報非也。</w:t>
      </w:r>
    </w:p>
    <w:p>
      <w:pPr>
        <w:pStyle w:val="BodyText"/>
      </w:pPr>
      <w:r>
        <w:t xml:space="preserve">此中有云︰學是解脫分等為體故，初發心已去，皆不造後有引業。</w:t>
      </w:r>
    </w:p>
    <w:p>
      <w:pPr>
        <w:pStyle w:val="BodyText"/>
      </w:pPr>
      <w:r>
        <w:t xml:space="preserve">此亦不然。</w:t>
      </w:r>
    </w:p>
    <w:p>
      <w:pPr>
        <w:pStyle w:val="BodyText"/>
      </w:pPr>
      <w:r>
        <w:t xml:space="preserve">所以者何？</w:t>
      </w:r>
    </w:p>
    <w:p>
      <w:pPr>
        <w:pStyle w:val="BodyText"/>
      </w:pPr>
      <w:r>
        <w:t xml:space="preserve">《緣起》下說內法異生不放逸者所有福行、不動行非無明為緣者，不起現行相應無明而引發故。</w:t>
      </w:r>
    </w:p>
    <w:p>
      <w:pPr>
        <w:pStyle w:val="BodyText"/>
      </w:pPr>
      <w:r>
        <w:t xml:space="preserve">若放逸者，三種無明之所引發；不放逸者，為簡於此，故說彼行非無明發，非彼無明種子不發行也，得成總報。</w:t>
      </w:r>
    </w:p>
    <w:p>
      <w:pPr>
        <w:pStyle w:val="BodyText"/>
      </w:pPr>
      <w:r>
        <w:rPr>
          <w:iCs/>
          <w:i/>
        </w:rPr>
        <w:t xml:space="preserve">《對法》第七云︰「有二種愚︰一、異熟愚；二、真實義愚。由後發福、不動，初發非福。」故無有福、不動非無明所發。不爾，何故即彼經言「我說諸聖有學不造新業」，不言內法異生不造新業？</w:t>
      </w:r>
    </w:p>
    <w:p>
      <w:pPr>
        <w:pStyle w:val="BodyText"/>
      </w:pPr>
      <w:r>
        <w:t xml:space="preserve">由此當知，順解脫分、順決擇分善方便性者，能違背有，尚有感總，是無明、行支。彼二位中生得善法，故是行支感總報也。或說彼二方便善法不感總報。此中所說感總報業，方成行故。《緣起》復云：「內法不放逸行非無明引故。」雖言感報，但別報因。由此道理，既所有業皆非行支，現所有業亦非行體。不爾，別報有相例失，以感生死非殊勝故，非正行支，非非行攝。若不爾者，於一生中唯有總行，兼總別行，所餘能感異熟別報名色等支，應非行感。由此故知，唯別業果既名名色，別報因體應名行支。</w:t>
      </w:r>
    </w:p>
    <w:p>
      <w:pPr>
        <w:pStyle w:val="BodyText"/>
      </w:pPr>
      <w:r>
        <w:t xml:space="preserve">若正異熟名色支者，或唯總報，或兼總別，若兼名色支，唯滿果亦是。行支亦爾，正行如報，或唯感總，或兼總別，若兼行支，唯感別報，諸行亦是。聖不造業，約正行支，別報即名色，兼名色支攝，亦不相違。此論但取正行名行，兼行即非，別不獨能牽後有故，然體是行。不爾，即有如前理妨，所以除也。既爾，返顯能發彼行所有無明非緣起中無明支攝，但是有分熏習所收。</w:t>
      </w:r>
    </w:p>
    <w:bookmarkEnd w:id="22"/>
    <w:bookmarkStart w:id="23" w:name="問所引支"/>
    <w:p>
      <w:pPr>
        <w:pStyle w:val="Heading1"/>
      </w:pPr>
      <w:r>
        <w:t xml:space="preserve">問：所引支？</w:t>
      </w:r>
    </w:p>
    <w:p>
      <w:pPr>
        <w:pStyle w:val="FirstParagraph"/>
      </w:pPr>
      <w:r>
        <w:rPr>
          <w:bCs/>
          <w:b/>
        </w:rPr>
        <w:t xml:space="preserve">答：二、所引支，謂本識內親生當來異熟果攝識等五種，是前二支所引發故。</w:t>
      </w:r>
    </w:p>
    <w:p>
      <w:pPr>
        <w:pStyle w:val="BodyText"/>
      </w:pPr>
      <w:r>
        <w:t xml:space="preserve">出所引體，兼釋其名。</w:t>
      </w:r>
    </w:p>
    <w:p>
      <w:pPr>
        <w:pStyle w:val="BodyText"/>
      </w:pPr>
      <w:r>
        <w:t xml:space="preserve">此亦有二，如前可知。</w:t>
      </w:r>
    </w:p>
    <w:p>
      <w:pPr>
        <w:pStyle w:val="BodyText"/>
      </w:pPr>
      <w:r>
        <w:t xml:space="preserve">「謂本識內」等者，出體也。即是第八本識之內，為前行等，為增上緣，所發名言因緣所熏習氣，親生當來五果之種，是前二支異熟果攝。識等五種是所引體，即顯當果因緣種也。通總別報，即識支全及名色并意處、觸、受少分是總報體，除第八識及相應法，餘皆別報。</w:t>
      </w:r>
    </w:p>
    <w:p>
      <w:pPr>
        <w:pStyle w:val="BodyText"/>
      </w:pPr>
      <w:r>
        <w:t xml:space="preserve">「是前二支所引發」者，釋「所引」名。此五種子雖是當果親因緣性，正是引因，然近行熏故，從能熏行說為所引也。</w:t>
      </w:r>
    </w:p>
    <w:p>
      <w:pPr>
        <w:pStyle w:val="BodyText"/>
      </w:pPr>
      <w:r>
        <w:rPr>
          <w:iCs/>
          <w:i/>
        </w:rPr>
        <w:t xml:space="preserve">言「本識」者，簡經部師色、心有種，又簡自性，雖生死因，非本識內故。</w:t>
      </w:r>
    </w:p>
    <w:p>
      <w:pPr>
        <w:pStyle w:val="BodyText"/>
      </w:pPr>
      <w:r>
        <w:rPr>
          <w:iCs/>
          <w:i/>
        </w:rPr>
        <w:t xml:space="preserve">言「親生」者，簡自業種及薩婆多業為因緣，非親生故。</w:t>
      </w:r>
    </w:p>
    <w:p>
      <w:pPr>
        <w:pStyle w:val="BodyText"/>
      </w:pPr>
      <w:r>
        <w:t xml:space="preserve">「所引發」者，有三義釋，謂本有、新熏、二合用也。</w:t>
      </w:r>
    </w:p>
    <w:bookmarkEnd w:id="23"/>
    <w:bookmarkStart w:id="24" w:name="問識種者何"/>
    <w:p>
      <w:pPr>
        <w:pStyle w:val="Heading1"/>
      </w:pPr>
      <w:r>
        <w:t xml:space="preserve">問：識種者何？</w:t>
      </w:r>
    </w:p>
    <w:p>
      <w:pPr>
        <w:pStyle w:val="FirstParagraph"/>
      </w:pPr>
      <w:r>
        <w:rPr>
          <w:bCs/>
          <w:b/>
        </w:rPr>
        <w:t xml:space="preserve">答：此中識種，謂本識因。除後三因，餘因皆是名色種攝。後之三因，如名次第，即後三種。</w:t>
      </w:r>
    </w:p>
    <w:p>
      <w:pPr>
        <w:pStyle w:val="BodyText"/>
      </w:pPr>
      <w:r>
        <w:t xml:space="preserve">重料簡也。</w:t>
      </w:r>
    </w:p>
    <w:p>
      <w:pPr>
        <w:pStyle w:val="BodyText"/>
      </w:pPr>
      <w:r>
        <w:t xml:space="preserve">就中有二：初辨五種離雜體性。</w:t>
      </w:r>
    </w:p>
    <w:p>
      <w:pPr>
        <w:pStyle w:val="BodyText"/>
      </w:pPr>
      <w:r>
        <w:t xml:space="preserve">此有二解︰</w:t>
      </w:r>
    </w:p>
    <w:p>
      <w:pPr>
        <w:pStyle w:val="BodyText"/>
      </w:pPr>
      <w:r>
        <w:t xml:space="preserve">一離五種各各別體。五種之中，識種即是本識之因，阿賴耶識因緣種也。除後六根、觸、受三種，餘色、四蘊之因緣種，皆是名色種子所攝。後之六處并觸、受種，如三名是。此中防難及違論文，如出體中已料簡訖。</w:t>
      </w:r>
    </w:p>
    <w:bookmarkEnd w:id="24"/>
    <w:bookmarkStart w:id="25" w:name="問雜五種者"/>
    <w:p>
      <w:pPr>
        <w:pStyle w:val="Heading1"/>
      </w:pPr>
      <w:r>
        <w:t xml:space="preserve">問：雜五種者？</w:t>
      </w:r>
    </w:p>
    <w:p>
      <w:pPr>
        <w:pStyle w:val="FirstParagraph"/>
      </w:pPr>
      <w:r>
        <w:t xml:space="preserve">答：一雜五種者，</w:t>
      </w:r>
    </w:p>
    <w:p>
      <w:pPr>
        <w:pStyle w:val="BodyText"/>
      </w:pPr>
      <w:r>
        <w:rPr>
          <w:bCs/>
          <w:b/>
        </w:rPr>
        <w:t xml:space="preserve">或名色種總攝五因，於中隨勝立餘四種。六處與識，總別亦然。</w:t>
      </w:r>
    </w:p>
    <w:p>
      <w:pPr>
        <w:pStyle w:val="BodyText"/>
      </w:pPr>
      <w:r>
        <w:t xml:space="preserve">其名色種總攝五因，諸論皆說五蘊性故，前已引訖。</w:t>
      </w:r>
    </w:p>
    <w:p>
      <w:pPr>
        <w:pStyle w:val="BodyText"/>
      </w:pPr>
      <w:r>
        <w:t xml:space="preserve">於中隨勝立餘四種︰執持，識勝；生識，處勝；觸境，觸勝；領納，受勝。故別立四。或報主，識勝；識依，處勝；受因，觸勝；受境，受勝；或愛因，受勝。故別立四。故餘想等，不別立支。由此六處名為總，攝六識界故，識支是別，意界攝故，亦由義勝，總中離別，准此亦然。</w:t>
      </w:r>
    </w:p>
    <w:p>
      <w:pPr>
        <w:pStyle w:val="BodyText"/>
      </w:pPr>
      <w:r>
        <w:t xml:space="preserve">此總第一、離雜二體也。</w:t>
      </w:r>
    </w:p>
    <w:p>
      <w:pPr>
        <w:pStyle w:val="BodyText"/>
      </w:pPr>
      <w:r>
        <w:rPr>
          <w:bCs/>
          <w:b/>
        </w:rPr>
        <w:t xml:space="preserve">《集論》說識亦是能引，識中業種名識支故；</w:t>
      </w:r>
    </w:p>
    <w:p>
      <w:pPr>
        <w:pStyle w:val="BodyText"/>
      </w:pPr>
      <w:r>
        <w:t xml:space="preserve">二、釋妨難。</w:t>
      </w:r>
    </w:p>
    <w:bookmarkEnd w:id="25"/>
    <w:bookmarkStart w:id="26" w:name="問若五所引二為能引何故集論名識能引三四有異"/>
    <w:p>
      <w:pPr>
        <w:pStyle w:val="Heading1"/>
      </w:pPr>
      <w:r>
        <w:t xml:space="preserve">問：若五所引，二為能引，何故《集論》名識能引，三、四有異？</w:t>
      </w:r>
    </w:p>
    <w:p>
      <w:pPr>
        <w:pStyle w:val="FirstParagraph"/>
      </w:pPr>
      <w:r>
        <w:t xml:space="preserve">答：於中有五：一、會《集論》。</w:t>
      </w:r>
    </w:p>
    <w:p>
      <w:pPr>
        <w:pStyle w:val="BodyText"/>
      </w:pPr>
      <w:r>
        <w:t xml:space="preserve">《集論》說識亦能引者，亦前二支為第三故，遂致「亦」言。識中業種名識支故，種子識中通有行、識，故說行種以為識支，是能引攝。</w:t>
      </w:r>
    </w:p>
    <w:bookmarkEnd w:id="26"/>
    <w:bookmarkStart w:id="27" w:name="問若爾識種何法所攝"/>
    <w:p>
      <w:pPr>
        <w:pStyle w:val="Heading1"/>
      </w:pPr>
      <w:r>
        <w:t xml:space="preserve">問：若爾，識種何法所攝？</w:t>
      </w:r>
    </w:p>
    <w:p>
      <w:pPr>
        <w:pStyle w:val="FirstParagraph"/>
      </w:pPr>
      <w:r>
        <w:rPr>
          <w:bCs/>
          <w:b/>
        </w:rPr>
        <w:t xml:space="preserve">答：異熟識種，名色攝故。</w:t>
      </w:r>
    </w:p>
    <w:p>
      <w:pPr>
        <w:pStyle w:val="BodyText"/>
      </w:pPr>
      <w:r>
        <w:t xml:space="preserve">名色體寬，如前已說。</w:t>
      </w:r>
    </w:p>
    <w:p>
      <w:pPr>
        <w:pStyle w:val="BodyText"/>
      </w:pPr>
      <w:r>
        <w:rPr>
          <w:bCs/>
          <w:b/>
        </w:rPr>
        <w:t xml:space="preserve">經說識支通能所引，業種、識種俱名識故。</w:t>
      </w:r>
    </w:p>
    <w:p>
      <w:pPr>
        <w:pStyle w:val="BodyText"/>
      </w:pPr>
      <w:r>
        <w:rPr>
          <w:bCs/>
          <w:b/>
        </w:rPr>
        <w:t xml:space="preserve">問︰《集論》可爾，《緣起經》上卷說此識支通能所引，此如何通？</w:t>
      </w:r>
    </w:p>
    <w:p>
      <w:pPr>
        <w:pStyle w:val="BodyText"/>
      </w:pPr>
      <w:r>
        <w:t xml:space="preserve">答：二、會契經。</w:t>
      </w:r>
    </w:p>
    <w:p>
      <w:pPr>
        <w:pStyle w:val="BodyText"/>
      </w:pPr>
      <w:r>
        <w:t xml:space="preserve">彼經說通能所引者，業種、識種俱名識故，各別義說，非定相違。</w:t>
      </w:r>
    </w:p>
    <w:bookmarkEnd w:id="27"/>
    <w:bookmarkStart w:id="28" w:name="問何故識種不同集論名色所攝"/>
    <w:p>
      <w:pPr>
        <w:pStyle w:val="Heading1"/>
      </w:pPr>
      <w:r>
        <w:t xml:space="preserve">問：何故識種不同《集論》名色所攝？</w:t>
      </w:r>
    </w:p>
    <w:p>
      <w:pPr>
        <w:pStyle w:val="FirstParagraph"/>
      </w:pPr>
      <w:r>
        <w:rPr>
          <w:bCs/>
          <w:b/>
        </w:rPr>
        <w:t xml:space="preserve">答：識是名色依，非名色攝故。</w:t>
      </w:r>
    </w:p>
    <w:p>
      <w:pPr>
        <w:pStyle w:val="BodyText"/>
      </w:pPr>
      <w:r>
        <w:t xml:space="preserve">經說識種，名色所依，非名色故，即於識外別說名色。</w:t>
      </w:r>
    </w:p>
    <w:bookmarkEnd w:id="28"/>
    <w:bookmarkStart w:id="29" w:name="問若全五種名所引支何故緣起上卷經云一分名色六處觸受亦名所生"/>
    <w:p>
      <w:pPr>
        <w:pStyle w:val="Heading1"/>
      </w:pPr>
      <w:r>
        <w:t xml:space="preserve">問：若全五種名所引支，何故《緣起》上卷經云「一分名色、六處、觸、受亦名所生」？</w:t>
      </w:r>
    </w:p>
    <w:p>
      <w:pPr>
        <w:pStyle w:val="FirstParagraph"/>
      </w:pPr>
      <w:r>
        <w:t xml:space="preserve">答︰依當現行，故作是說，非謂種子即名所生。</w:t>
      </w:r>
    </w:p>
    <w:bookmarkEnd w:id="29"/>
    <w:bookmarkStart w:id="30" w:name="問若爾識種何故不說"/>
    <w:p>
      <w:pPr>
        <w:pStyle w:val="Heading1"/>
      </w:pPr>
      <w:r>
        <w:t xml:space="preserve">問：若爾，識種何故不說？</w:t>
      </w:r>
    </w:p>
    <w:p>
      <w:pPr>
        <w:pStyle w:val="FirstParagraph"/>
      </w:pPr>
      <w:r>
        <w:t xml:space="preserve">答：已說彼種通能所引，遂略不說識有現行。又說名色入母胎故，但說識支是種子攝。</w:t>
      </w:r>
    </w:p>
    <w:bookmarkEnd w:id="30"/>
    <w:bookmarkStart w:id="31" w:name="問若爾何故彼經亦說受支一分名能生支"/>
    <w:p>
      <w:pPr>
        <w:pStyle w:val="Heading1"/>
      </w:pPr>
      <w:r>
        <w:rPr>
          <w:bCs/>
          <w:b/>
        </w:rPr>
        <w:t xml:space="preserve">問︰若爾，何故彼經亦說「受支一分名能生支」？</w:t>
      </w:r>
    </w:p>
    <w:p>
      <w:pPr>
        <w:pStyle w:val="FirstParagraph"/>
      </w:pPr>
      <w:r>
        <w:t xml:space="preserve">答︰現行受有二︰</w:t>
      </w:r>
    </w:p>
    <w:p>
      <w:pPr>
        <w:pStyle w:val="BodyText"/>
      </w:pPr>
      <w:r>
        <w:t xml:space="preserve">一、內異熟受，彼經說為所生支攝，約當生位，名為能生；</w:t>
      </w:r>
    </w:p>
    <w:p>
      <w:pPr>
        <w:pStyle w:val="BodyText"/>
      </w:pPr>
      <w:r>
        <w:t xml:space="preserve">二、境界受，能生愛等，故彼經說為能生支攝，亦不違理。</w:t>
      </w:r>
    </w:p>
    <w:p>
      <w:pPr>
        <w:pStyle w:val="BodyText"/>
      </w:pPr>
      <w:r>
        <w:t xml:space="preserve">九十三等說︰</w:t>
      </w:r>
    </w:p>
    <w:p>
      <w:pPr>
        <w:pStyle w:val="BodyText"/>
      </w:pPr>
      <w:r>
        <w:t xml:space="preserve">一、領受內果；</w:t>
      </w:r>
    </w:p>
    <w:p>
      <w:pPr>
        <w:pStyle w:val="BodyText"/>
      </w:pPr>
      <w:r>
        <w:t xml:space="preserve">二、領受境界。</w:t>
      </w:r>
    </w:p>
    <w:p>
      <w:pPr>
        <w:pStyle w:val="BodyText"/>
      </w:pPr>
      <w:r>
        <w:t xml:space="preserve">由迷內果，故造諸行，乃至云云；二、迷外果故，發生貪愛等，潤先引因，乃至廣說。由此理證，實不相違。</w:t>
      </w:r>
    </w:p>
    <w:bookmarkEnd w:id="31"/>
    <w:bookmarkStart w:id="32" w:name="問此五種子為前後熏發為一時熏耶"/>
    <w:p>
      <w:pPr>
        <w:pStyle w:val="Heading1"/>
      </w:pPr>
      <w:r>
        <w:t xml:space="preserve">問：此五種子為前後熏發，為一時熏耶？</w:t>
      </w:r>
    </w:p>
    <w:p>
      <w:pPr>
        <w:pStyle w:val="FirstParagraph"/>
      </w:pPr>
      <w:r>
        <w:t xml:space="preserve">答︰一時熏。</w:t>
      </w:r>
    </w:p>
    <w:bookmarkEnd w:id="32"/>
    <w:bookmarkStart w:id="33" w:name="問若爾如何說有前後"/>
    <w:p>
      <w:pPr>
        <w:pStyle w:val="Heading1"/>
      </w:pPr>
      <w:r>
        <w:rPr>
          <w:bCs/>
          <w:b/>
        </w:rPr>
        <w:t xml:space="preserve">問︰若爾，如何說有前後？</w:t>
      </w:r>
    </w:p>
    <w:p>
      <w:pPr>
        <w:pStyle w:val="FirstParagraph"/>
      </w:pPr>
      <w:r>
        <w:rPr>
          <w:bCs/>
          <w:b/>
        </w:rPr>
        <w:t xml:space="preserve">答：識等五種由業熏發，雖實同時，而依主伴、總別、勝劣、因果相異故，諸聖教假說前後；</w:t>
      </w:r>
    </w:p>
    <w:p>
      <w:pPr>
        <w:pStyle w:val="BodyText"/>
      </w:pPr>
      <w:r>
        <w:t xml:space="preserve">三、釋伏難，伏難如前。</w:t>
      </w:r>
    </w:p>
    <w:p>
      <w:pPr>
        <w:pStyle w:val="BodyText"/>
      </w:pPr>
      <w:r>
        <w:t xml:space="preserve">此答有二︰初、識等五種由業熏發，感召之位雖實同時，而依主伴等相異故，假說前後。謂本識為主，異熟主故；餘四為伴，非主異熟，助伴生故。就彼四中，名色是總，體性寬故；餘三是別，義用狹故。就後三中，六處是勝，受等依故；餘二是劣，依處生故。就後二中，觸是因勝，能生受故；受是果體，觸所生故。由此五支有如是等，就各相異故，諸聖教假說前後，體實同時。</w:t>
      </w:r>
    </w:p>
    <w:p>
      <w:pPr>
        <w:pStyle w:val="BodyText"/>
      </w:pPr>
      <w:r>
        <w:t xml:space="preserve">此中意言︰名言熏習發此五種，雖有前後雜亂不定，於生果相未辨何前，何者為後，由行熏識，業力種成，令五種子一時轉變，於生、老位能生自果。</w:t>
      </w:r>
    </w:p>
    <w:p>
      <w:pPr>
        <w:pStyle w:val="BodyText"/>
      </w:pPr>
      <w:r>
        <w:t xml:space="preserve">今說由行增上所發，說為一時，非名言熏必一時也。此依實解。</w:t>
      </w:r>
    </w:p>
    <w:p>
      <w:pPr>
        <w:pStyle w:val="BodyText"/>
      </w:pPr>
      <w:r>
        <w:rPr>
          <w:bCs/>
          <w:b/>
        </w:rPr>
        <w:t xml:space="preserve">或依當來、現起分位有次第故，說有前後。</w:t>
      </w:r>
    </w:p>
    <w:p>
      <w:pPr>
        <w:pStyle w:val="BodyText"/>
      </w:pPr>
      <w:r>
        <w:t xml:space="preserve">二、或依當來生起分位，或依現在已起分位有次第故，說因五種前後不同，非行熏時及實生果有前後也。此依分位，非實體也。</w:t>
      </w:r>
    </w:p>
    <w:bookmarkEnd w:id="33"/>
    <w:bookmarkStart w:id="34" w:name="問若實此五但是種子何故諸聖教說識名色中互為緣等亦說現行"/>
    <w:p>
      <w:pPr>
        <w:pStyle w:val="Heading1"/>
      </w:pPr>
      <w:r>
        <w:rPr>
          <w:bCs/>
          <w:b/>
        </w:rPr>
        <w:t xml:space="preserve">問︰若實此五但是種子，何故諸聖教說識、名色中互為緣等，亦說現行？</w:t>
      </w:r>
    </w:p>
    <w:p>
      <w:pPr>
        <w:pStyle w:val="FirstParagraph"/>
      </w:pPr>
      <w:r>
        <w:rPr>
          <w:bCs/>
          <w:b/>
        </w:rPr>
        <w:t xml:space="preserve">答：由斯識等亦說現行，因時定無現行義故。</w:t>
      </w:r>
    </w:p>
    <w:p>
      <w:pPr>
        <w:pStyle w:val="BodyText"/>
      </w:pPr>
      <w:r>
        <w:t xml:space="preserve">四、會現行難。</w:t>
      </w:r>
    </w:p>
    <w:p>
      <w:pPr>
        <w:pStyle w:val="BodyText"/>
      </w:pPr>
      <w:r>
        <w:t xml:space="preserve">今答︰由此當起理故，識等五支，《十地》、《對法》亦說現行，以在因時決定無有現行義故。</w:t>
      </w:r>
    </w:p>
    <w:p>
      <w:pPr>
        <w:pStyle w:val="BodyText"/>
      </w:pPr>
      <w:r>
        <w:t xml:space="preserve">《緣起》上說︰「『世尊！何緣名色等種，異熟識中同時引發，而復說有先後次第？』世尊告曰︰『彼於當來先後次第而生起故，如是而說。』」正與此同。</w:t>
      </w:r>
    </w:p>
    <w:bookmarkEnd w:id="34"/>
    <w:bookmarkStart w:id="35" w:name="問若初熏時未能現起如何緣起上卷經說生引同時"/>
    <w:p>
      <w:pPr>
        <w:pStyle w:val="Heading1"/>
      </w:pPr>
      <w:r>
        <w:rPr>
          <w:bCs/>
          <w:b/>
        </w:rPr>
        <w:t xml:space="preserve">問︰若初熏時未能現起，如何《緣起》上卷經說生、引同時？</w:t>
      </w:r>
    </w:p>
    <w:p>
      <w:pPr>
        <w:pStyle w:val="FirstParagraph"/>
      </w:pPr>
      <w:r>
        <w:rPr>
          <w:bCs/>
          <w:b/>
        </w:rPr>
        <w:t xml:space="preserve">答：復由此說生、引同時，潤未潤時必不俱故。</w:t>
      </w:r>
    </w:p>
    <w:p>
      <w:pPr>
        <w:pStyle w:val="BodyText"/>
      </w:pPr>
      <w:r>
        <w:t xml:space="preserve">五、會同時難。</w:t>
      </w:r>
    </w:p>
    <w:p>
      <w:pPr>
        <w:pStyle w:val="BodyText"/>
      </w:pPr>
      <w:r>
        <w:t xml:space="preserve">復由此理，經說生、引皆是同時。</w:t>
      </w:r>
    </w:p>
    <w:p>
      <w:pPr>
        <w:pStyle w:val="BodyText"/>
      </w:pPr>
      <w:r>
        <w:t xml:space="preserve">何以得知於當起位方說同時，於初熏時未能現起？潤未潤時必不俱故。謂初熏時，愛等未潤，雖八萬劫，終不生果，後愛等潤，方生現行。若初熏時即能生現，應初熏位便有愛等。</w:t>
      </w:r>
    </w:p>
    <w:bookmarkEnd w:id="35"/>
    <w:bookmarkStart w:id="36" w:name="問若爾如何造潤時異"/>
    <w:p>
      <w:pPr>
        <w:pStyle w:val="Heading1"/>
      </w:pPr>
      <w:r>
        <w:t xml:space="preserve">問：若爾，如何造、潤時異？</w:t>
      </w:r>
    </w:p>
    <w:p>
      <w:pPr>
        <w:pStyle w:val="FirstParagraph"/>
      </w:pPr>
      <w:r>
        <w:t xml:space="preserve">答：由潤未潤必不俱故。於當起位方說生、引許有同時，其體是一，位別說故，有引、生別。其潤緣合，可得引、生二義之名，即行等六別名為引，總名為有，經亦不說定同時故。</w:t>
      </w:r>
    </w:p>
    <w:bookmarkEnd w:id="36"/>
    <w:bookmarkStart w:id="37" w:name="問若爾何故先說其引後說其生"/>
    <w:p>
      <w:pPr>
        <w:pStyle w:val="Heading1"/>
      </w:pPr>
      <w:r>
        <w:t xml:space="preserve">問：若爾，何故先說其引，後說其生？</w:t>
      </w:r>
    </w:p>
    <w:p>
      <w:pPr>
        <w:pStyle w:val="FirstParagraph"/>
      </w:pPr>
      <w:r>
        <w:t xml:space="preserve">答：潤已生時雖無前後，潤未潤位前後定別，必先有引，後有生故，故說引先，生居後也。</w:t>
      </w:r>
    </w:p>
    <w:p>
      <w:pPr>
        <w:pStyle w:val="BodyText"/>
      </w:pPr>
      <w:r>
        <w:t xml:space="preserve">《緣起》上說︰「世尊告曰︰『此引、生支一時而起，次第宣說，要由有引，後有生故。』」或望所生果近遠故。</w:t>
      </w:r>
    </w:p>
    <w:bookmarkEnd w:id="37"/>
    <w:bookmarkStart w:id="38" w:name="問能生支"/>
    <w:p>
      <w:pPr>
        <w:pStyle w:val="Heading1"/>
      </w:pPr>
      <w:r>
        <w:t xml:space="preserve">問：能生支？</w:t>
      </w:r>
    </w:p>
    <w:p>
      <w:pPr>
        <w:pStyle w:val="FirstParagraph"/>
      </w:pPr>
      <w:r>
        <w:rPr>
          <w:bCs/>
          <w:b/>
        </w:rPr>
        <w:t xml:space="preserve">答：三、能生支，謂愛、取、有，近生當來生、老死故。</w:t>
      </w:r>
    </w:p>
    <w:p>
      <w:pPr>
        <w:pStyle w:val="BodyText"/>
      </w:pPr>
      <w:r>
        <w:t xml:space="preserve">此中文二，如上所解。</w:t>
      </w:r>
    </w:p>
    <w:p>
      <w:pPr>
        <w:pStyle w:val="BodyText"/>
      </w:pPr>
      <w:r>
        <w:t xml:space="preserve">「愛、取、有」者，出其體也，今以三法為能生體。</w:t>
      </w:r>
    </w:p>
    <w:p>
      <w:pPr>
        <w:pStyle w:val="BodyText"/>
      </w:pPr>
      <w:r>
        <w:t xml:space="preserve">「近生當來生、老死」者，釋能生名。雖愛、取二亦能潤前六引因體，名為能潤，以近當果，但說能生。</w:t>
      </w:r>
    </w:p>
    <w:p>
      <w:pPr>
        <w:pStyle w:val="BodyText"/>
      </w:pPr>
      <w:r>
        <w:t xml:space="preserve">此釋名也，總為初段。</w:t>
      </w:r>
    </w:p>
    <w:p>
      <w:pPr>
        <w:pStyle w:val="BodyText"/>
      </w:pPr>
      <w:r>
        <w:t xml:space="preserve">第二、重釋。</w:t>
      </w:r>
    </w:p>
    <w:p>
      <w:pPr>
        <w:pStyle w:val="BodyText"/>
      </w:pPr>
      <w:r>
        <w:t xml:space="preserve">就中有三，初、牒於前。</w:t>
      </w:r>
    </w:p>
    <w:p>
      <w:pPr>
        <w:pStyle w:val="BodyText"/>
      </w:pPr>
      <w:r>
        <w:rPr>
          <w:bCs/>
          <w:b/>
        </w:rPr>
        <w:t xml:space="preserve">謂緣迷內異熟果愚，發正能招後有諸業為緣，引發親生當來生、老死位五果種已，</w:t>
      </w:r>
    </w:p>
    <w:p>
      <w:pPr>
        <w:pStyle w:val="BodyText"/>
      </w:pPr>
      <w:r>
        <w:t xml:space="preserve">是牒前也。</w:t>
      </w:r>
    </w:p>
    <w:p>
      <w:pPr>
        <w:pStyle w:val="BodyText"/>
      </w:pPr>
      <w:r>
        <w:t xml:space="preserve">此義意言︰如次前引受有二種，謂內異熟受、外境界受。</w:t>
      </w:r>
    </w:p>
    <w:p>
      <w:pPr>
        <w:pStyle w:val="BodyText"/>
      </w:pPr>
      <w:r>
        <w:t xml:space="preserve">受內異熟時，由迷內異熟果無明，不知二苦，故隨所應，造三種行為增上緣，引起當來生、老死位識等五果因緣種已。</w:t>
      </w:r>
    </w:p>
    <w:p>
      <w:pPr>
        <w:pStyle w:val="BodyText"/>
      </w:pPr>
      <w:r>
        <w:t xml:space="preserve">第二、正解潤生之相。</w:t>
      </w:r>
    </w:p>
    <w:p>
      <w:pPr>
        <w:pStyle w:val="BodyText"/>
      </w:pPr>
      <w:r>
        <w:rPr>
          <w:bCs/>
          <w:b/>
        </w:rPr>
        <w:t xml:space="preserve">復依迷外增上果愚，緣境界受，發起貪愛，緣愛復生欲等四取，</w:t>
      </w:r>
    </w:p>
    <w:p>
      <w:pPr>
        <w:pStyle w:val="BodyText"/>
      </w:pPr>
      <w:r>
        <w:t xml:space="preserve">又依迷外增上果愚，以境界受為緣，發起貪愛煩惱，緣愛復生欲等四取。</w:t>
      </w:r>
    </w:p>
    <w:p>
      <w:pPr>
        <w:pStyle w:val="BodyText"/>
      </w:pPr>
      <w:r>
        <w:t xml:space="preserve">「四取」者，謂欲取、見取、戒取、我語取。又如《樞要》。</w:t>
      </w:r>
    </w:p>
    <w:p>
      <w:pPr>
        <w:pStyle w:val="BodyText"/>
      </w:pPr>
      <w:r>
        <w:rPr>
          <w:bCs/>
          <w:b/>
        </w:rPr>
        <w:t xml:space="preserve">愛、取合潤，能引業種及所引因，轉名為有，俱能近有、後有果故。</w:t>
      </w:r>
    </w:p>
    <w:p>
      <w:pPr>
        <w:pStyle w:val="BodyText"/>
      </w:pPr>
      <w:r>
        <w:t xml:space="preserve">此二和合潤，能引之中業及所引因五種，轉名為有。</w:t>
      </w:r>
    </w:p>
    <w:bookmarkEnd w:id="38"/>
    <w:bookmarkStart w:id="39" w:name="問何以名有"/>
    <w:p>
      <w:pPr>
        <w:pStyle w:val="Heading1"/>
      </w:pPr>
      <w:r>
        <w:t xml:space="preserve">問：何以名有？</w:t>
      </w:r>
    </w:p>
    <w:p>
      <w:pPr>
        <w:pStyle w:val="FirstParagraph"/>
      </w:pPr>
      <w:r>
        <w:t xml:space="preserve">答：此六俱能近有、生等後有果故。</w:t>
      </w:r>
    </w:p>
    <w:p>
      <w:pPr>
        <w:pStyle w:val="BodyText"/>
      </w:pPr>
      <w:r>
        <w:t xml:space="preserve">此總意說︰受內異熟時，由不了內世俗苦故，起非福行。苦相麤顯，易可了知，名世俗苦。不能了內勝義苦故，起福、不動。人天苦果，相非麤顯，勝者知苦，名勝義苦。為緣引發名言五種已，雖迷二苦不同，總是迷內起業，後受境界時，由不能了所知境故，起染受時，愛等增長，合前六種，轉名為有。如水潤種，種近果生。</w:t>
      </w:r>
    </w:p>
    <w:bookmarkEnd w:id="39"/>
    <w:bookmarkStart w:id="40" w:name="問此中緣言者"/>
    <w:p>
      <w:pPr>
        <w:pStyle w:val="Heading1"/>
      </w:pPr>
      <w:r>
        <w:t xml:space="preserve">問：此中「緣」言者？</w:t>
      </w:r>
    </w:p>
    <w:p>
      <w:pPr>
        <w:pStyle w:val="FirstParagraph"/>
      </w:pPr>
      <w:r>
        <w:t xml:space="preserve">答：此中「緣」言，是緣藉義，勢力義。由癡故造行，行有勢力故，令名言種可生當果。不爾，異熟此名言種未能生果，後復由起愛等勢力，令前種子近生當果。雖別身起業，別身起愛，隨業勝者，由煩惱力，果即近生，勢力令然，非由別義。</w:t>
      </w:r>
    </w:p>
    <w:bookmarkEnd w:id="40"/>
    <w:bookmarkStart w:id="41" w:name="問此中二愚者"/>
    <w:p>
      <w:pPr>
        <w:pStyle w:val="Heading1"/>
      </w:pPr>
      <w:r>
        <w:t xml:space="preserve">問：此中二愚者？</w:t>
      </w:r>
    </w:p>
    <w:p>
      <w:pPr>
        <w:pStyle w:val="FirstParagraph"/>
      </w:pPr>
      <w:r>
        <w:t xml:space="preserve">答：此中二愚，隨增義說。據實，迷內亦得潤生，全界煩惱續生死故；迷外境界愚亦能發業，追求欲境起不善故。以內、外二，見、修愚別，隨增分二，故下二惑皆通發、潤。</w:t>
      </w:r>
    </w:p>
    <w:bookmarkEnd w:id="41"/>
    <w:bookmarkStart w:id="42" w:name="問業種名有義"/>
    <w:p>
      <w:pPr>
        <w:pStyle w:val="Heading1"/>
      </w:pPr>
      <w:r>
        <w:t xml:space="preserve">問：業種名有義？</w:t>
      </w:r>
    </w:p>
    <w:p>
      <w:pPr>
        <w:pStyle w:val="FirstParagraph"/>
      </w:pPr>
      <w:r>
        <w:rPr>
          <w:bCs/>
          <w:b/>
        </w:rPr>
        <w:t xml:space="preserve">答：有處唯說業種名有，此能正感異熟果故。</w:t>
      </w:r>
    </w:p>
    <w:p>
      <w:pPr>
        <w:pStyle w:val="BodyText"/>
      </w:pPr>
      <w:r>
        <w:t xml:space="preserve">三、會諸論。</w:t>
      </w:r>
    </w:p>
    <w:p>
      <w:pPr>
        <w:pStyle w:val="BodyText"/>
      </w:pPr>
      <w:r>
        <w:t xml:space="preserve">如《瑜伽》第十說：「此十二支無因緣者，依增上所攝生起因故。」彼下又云：「取所攝業，名勝分有等。」諸論非一，此初會彼，故但總言「有處」。「唯說業種名有」者，此能正感異熟果故。五種雖正因能生，無力正感，故不名有，故第十說名勝分有。</w:t>
      </w:r>
    </w:p>
    <w:p>
      <w:pPr>
        <w:pStyle w:val="BodyText"/>
      </w:pPr>
      <w:r>
        <w:t xml:space="preserve">〈本地〉第五、三十八等說，生起因，能生因攝，因緣為性，即唯五種，不說業支，何故此中亦說業有？次會此文。</w:t>
      </w:r>
    </w:p>
    <w:bookmarkEnd w:id="42"/>
    <w:bookmarkStart w:id="43" w:name="問五種名有義"/>
    <w:p>
      <w:pPr>
        <w:pStyle w:val="Heading1"/>
      </w:pPr>
      <w:r>
        <w:t xml:space="preserve">問：五種名有義？</w:t>
      </w:r>
    </w:p>
    <w:p>
      <w:pPr>
        <w:pStyle w:val="FirstParagraph"/>
      </w:pPr>
      <w:r>
        <w:rPr>
          <w:bCs/>
          <w:b/>
        </w:rPr>
        <w:t xml:space="preserve">答：復有唯說五種名有，親生當來識等種故。</w:t>
      </w:r>
    </w:p>
    <w:p>
      <w:pPr>
        <w:pStyle w:val="BodyText"/>
      </w:pPr>
      <w:r>
        <w:t xml:space="preserve">識等五種，彼名有者，親生當來識等五法之種子故，正因能生，故不說業，此皆偏說，非謂實體。</w:t>
      </w:r>
    </w:p>
    <w:p>
      <w:pPr>
        <w:pStyle w:val="BodyText"/>
      </w:pPr>
      <w:r>
        <w:t xml:space="preserve">第十復云︰「全分有者，業及識乃至受所有種子，由取所攝，說為有故。」此言「有處」，經論文多，故不別出。</w:t>
      </w:r>
    </w:p>
    <w:bookmarkEnd w:id="43"/>
    <w:bookmarkStart w:id="44" w:name="問所生支"/>
    <w:p>
      <w:pPr>
        <w:pStyle w:val="Heading1"/>
      </w:pPr>
      <w:r>
        <w:t xml:space="preserve">問：所生支？</w:t>
      </w:r>
    </w:p>
    <w:p>
      <w:pPr>
        <w:pStyle w:val="FirstParagraph"/>
      </w:pPr>
      <w:r>
        <w:rPr>
          <w:bCs/>
          <w:b/>
        </w:rPr>
        <w:t xml:space="preserve">答：四、所生支，謂生、老死是愛、取、有近所生故。</w:t>
      </w:r>
    </w:p>
    <w:p>
      <w:pPr>
        <w:pStyle w:val="BodyText"/>
      </w:pPr>
      <w:r>
        <w:t xml:space="preserve">有二如上。</w:t>
      </w:r>
    </w:p>
    <w:p>
      <w:pPr>
        <w:pStyle w:val="BodyText"/>
      </w:pPr>
      <w:r>
        <w:t xml:space="preserve">「謂生、老死」，出體性也。</w:t>
      </w:r>
    </w:p>
    <w:p>
      <w:pPr>
        <w:pStyle w:val="BodyText"/>
      </w:pPr>
      <w:r>
        <w:t xml:space="preserve">「是愛、取、有近所生故」，釋所生名。雖亦為前能所引得，不名引果者，如五種子不名引因，但名所引，此亦應爾。而近為前愛等生故，但名所生，不名引果。總是生、引二因之果，但近因生，為此名故。總是第一、出體釋名。</w:t>
      </w:r>
    </w:p>
    <w:p>
      <w:pPr>
        <w:pStyle w:val="BodyText"/>
      </w:pPr>
      <w:r>
        <w:rPr>
          <w:bCs/>
          <w:b/>
        </w:rPr>
        <w:t xml:space="preserve">謂從中有至本有中，未衰變來，皆生支攝；諸衰變位，總名為老；身壞命終，乃名為死。</w:t>
      </w:r>
    </w:p>
    <w:p>
      <w:pPr>
        <w:pStyle w:val="BodyText"/>
      </w:pPr>
      <w:r>
        <w:t xml:space="preserve">二、重解前生等分位。</w:t>
      </w:r>
    </w:p>
    <w:p>
      <w:pPr>
        <w:pStyle w:val="BodyText"/>
      </w:pPr>
      <w:r>
        <w:t xml:space="preserve">謂從中有初生已後至本有中，隨命長短，未衰變來，皆生支攝；諸衰變位，隨多少時，心、色俱衰，總名為老；身壞命終，入滅相位，方名為死。大乘滅相在過去故，由此正死，名為死支。</w:t>
      </w:r>
    </w:p>
    <w:p>
      <w:pPr>
        <w:pStyle w:val="BodyText"/>
      </w:pPr>
      <w:r>
        <w:t xml:space="preserve">《緣起》亦云：「有下種生、漸增生、出胎生、漸長生、成長生等五位差別。五衰名老︰鬚髮衰、身相衰、作業衰、受用衰、命根衰，壽量將盡，鄰近死故。有六種死︰一、究竟死；二、不究竟死；三、自相死；四、不究竟死分差別相；五、究竟死分差別相；六、時非時死。此取自相死，謂識離身故。」如彼經廣說。《大論》第十及八十四別別解釋，不能繁引。</w:t>
      </w:r>
    </w:p>
    <w:p>
      <w:pPr>
        <w:pStyle w:val="BodyText"/>
      </w:pPr>
      <w:r>
        <w:t xml:space="preserve">此中，中有生支攝者，為愛潤已，有果起故。此依分位。若說識現行，當亦識所攝。五十六中說，名色、六處為引因依處，六觸、受為生因依處等。如彼廣解，於此無違。</w:t>
      </w:r>
    </w:p>
    <w:p>
      <w:pPr>
        <w:pStyle w:val="BodyText"/>
      </w:pPr>
      <w:r>
        <w:t xml:space="preserve">八、廢立增減，釋諸妨難。</w:t>
      </w:r>
    </w:p>
    <w:bookmarkEnd w:id="44"/>
    <w:bookmarkStart w:id="45" w:name="問無明以誰為因無因應有始有因應無窮"/>
    <w:p>
      <w:pPr>
        <w:pStyle w:val="Heading1"/>
      </w:pPr>
      <w:r>
        <w:rPr>
          <w:bCs/>
          <w:b/>
        </w:rPr>
        <w:t xml:space="preserve">問︰無明以誰為因？無因應有始，有因應無窮。</w:t>
      </w:r>
    </w:p>
    <w:p>
      <w:pPr>
        <w:pStyle w:val="FirstParagraph"/>
      </w:pPr>
      <w:r>
        <w:t xml:space="preserve">答︰</w:t>
      </w:r>
      <w:r>
        <w:rPr>
          <w:iCs/>
          <w:i/>
        </w:rPr>
        <w:t xml:space="preserve">以不如理作意為因</w:t>
      </w:r>
      <w:r>
        <w:t xml:space="preserve">。</w:t>
      </w:r>
    </w:p>
    <w:bookmarkEnd w:id="45"/>
    <w:bookmarkStart w:id="46" w:name="問何故不說"/>
    <w:p>
      <w:pPr>
        <w:pStyle w:val="Heading1"/>
      </w:pPr>
      <w:r>
        <w:t xml:space="preserve">問：何故不說？</w:t>
      </w:r>
    </w:p>
    <w:p>
      <w:pPr>
        <w:pStyle w:val="FirstParagraph"/>
      </w:pPr>
      <w:r>
        <w:t xml:space="preserve">答：《瑜伽》第十云︰「彼唯不斷因，非雜染因故，依染因說支故。又彼無明自性是染，不如理作意自性非染，不能染無明，無明染彼，故不說也。又生雜染是業煩惱之所熏發，業復以無明為因，故不說無明以不如理作意為因。」</w:t>
      </w:r>
    </w:p>
    <w:p>
      <w:pPr>
        <w:pStyle w:val="BodyText"/>
      </w:pPr>
      <w:r>
        <w:t xml:space="preserve">《緣起》上卷云︰「問：『若無明亦緣非理作意，何故不說？』佛言︰『無明亦引非理作意，與行為緣。又從無明所生觸、受為緣生愛，是故不說。』」即由無明勝故偏說。</w:t>
      </w:r>
    </w:p>
    <w:bookmarkEnd w:id="46"/>
    <w:bookmarkStart w:id="47" w:name="問老死有果不若無者生死應有終有者應無窮此亦應說"/>
    <w:p>
      <w:pPr>
        <w:pStyle w:val="Heading1"/>
      </w:pPr>
      <w:r>
        <w:rPr>
          <w:bCs/>
          <w:b/>
        </w:rPr>
        <w:t xml:space="preserve">問︰老死有果不？若無者，生死應有終；有者，應無窮。此亦應說。</w:t>
      </w:r>
    </w:p>
    <w:p>
      <w:pPr>
        <w:pStyle w:val="FirstParagraph"/>
      </w:pPr>
      <w:r>
        <w:t xml:space="preserve">答︰有，謂憂、悲、苦、惱。《十地經》第八云︰「死別離時，愚人貪著心熱，名憂；發聲啼哭，名悲；五根相對，名苦；意根相對，名憂；憂苦轉多，名惱。」新翻《大般若》亦云老死、愁、歎、苦、憂、惱。</w:t>
      </w:r>
    </w:p>
    <w:bookmarkEnd w:id="47"/>
    <w:bookmarkStart w:id="48" w:name="問何故不說-1"/>
    <w:p>
      <w:pPr>
        <w:pStyle w:val="Heading1"/>
      </w:pPr>
      <w:r>
        <w:t xml:space="preserve">問：何故不說？</w:t>
      </w:r>
    </w:p>
    <w:p>
      <w:pPr>
        <w:pStyle w:val="FirstParagraph"/>
      </w:pPr>
      <w:r>
        <w:t xml:space="preserve">答︰緣起，順生死流趣諸趣義；憂、悲、離散，行相高舉，不順流趣，故不說之。此為舊說，與小乘同，如《婆沙》第二十三、四等。今又解云︰立支要須定或遍，此愁、歎、苦、憂、惱，不遍亦不定，是故非支。</w:t>
      </w:r>
    </w:p>
    <w:bookmarkEnd w:id="48"/>
    <w:bookmarkStart w:id="49" w:name="問非理作意以誰為因憂悲以誰為果"/>
    <w:p>
      <w:pPr>
        <w:pStyle w:val="Heading1"/>
      </w:pPr>
      <w:r>
        <w:rPr>
          <w:bCs/>
          <w:b/>
        </w:rPr>
        <w:t xml:space="preserve">問︰非理作意以誰為因？憂、悲以誰為果？</w:t>
      </w:r>
    </w:p>
    <w:p>
      <w:pPr>
        <w:pStyle w:val="FirstParagraph"/>
      </w:pPr>
      <w:r>
        <w:t xml:space="preserve">答：此顯輪轉因果已周，故不須說，即是影顯已具足故。</w:t>
      </w:r>
    </w:p>
    <w:bookmarkEnd w:id="49"/>
    <w:bookmarkStart w:id="50" w:name="問云何影顯"/>
    <w:p>
      <w:pPr>
        <w:pStyle w:val="Heading1"/>
      </w:pPr>
      <w:r>
        <w:t xml:space="preserve">問：云何影顯？</w:t>
      </w:r>
    </w:p>
    <w:p>
      <w:pPr>
        <w:pStyle w:val="FirstParagraph"/>
      </w:pPr>
      <w:r>
        <w:t xml:space="preserve">答：謂由惑生惑業，從業生於事，從事事惑生，有支理唯此。以五果種依當起說，亦得說有前後。如受事生愛，或顯無明支由前老死生；如愛生取，顯後無明亦由前無明生。</w:t>
      </w:r>
    </w:p>
    <w:bookmarkEnd w:id="50"/>
    <w:bookmarkStart w:id="51" w:name="問若爾何故不說無明為無明因"/>
    <w:p>
      <w:pPr>
        <w:pStyle w:val="Heading1"/>
      </w:pPr>
      <w:r>
        <w:rPr>
          <w:bCs/>
          <w:b/>
        </w:rPr>
        <w:t xml:space="preserve">問︰若爾，何故不說無明為無明因？</w:t>
      </w:r>
    </w:p>
    <w:p>
      <w:pPr>
        <w:pStyle w:val="FirstParagraph"/>
      </w:pPr>
      <w:r>
        <w:t xml:space="preserve">答︰由無明自體雜染，若無餘緣，不能增長，不損減故，不說為因。由此亦顯老死有果，謂為無明因。如受生愛，雖知發、潤惑體不同，是彼等流，故以為喻。非如小乘無明，以五蘊為緣起支，愛等亦爾，惑等相例。</w:t>
      </w:r>
    </w:p>
    <w:p>
      <w:pPr>
        <w:pStyle w:val="BodyText"/>
      </w:pPr>
      <w:r>
        <w:t xml:space="preserve">又顯破彼常斷二愚，謂愚現無因，故說前世十；愚現無後果，故說未來二。雖更有前前世之因，即知現受生愛等，故知前無明，老死所生，未來老死，能生無明。因果不斷，唯十二支，故不說無明因及老死果，非彼二法皆無果因。由此亦非有無窮失。</w:t>
      </w:r>
    </w:p>
    <w:p>
      <w:pPr>
        <w:pStyle w:val="BodyText"/>
      </w:pPr>
      <w:r>
        <w:t xml:space="preserve">此等廢立，文外所加。</w:t>
      </w:r>
    </w:p>
    <w:p>
      <w:pPr>
        <w:pStyle w:val="BodyText"/>
      </w:pPr>
      <w:r>
        <w:t xml:space="preserve">自下敘立，依文自有。</w:t>
      </w:r>
    </w:p>
    <w:bookmarkEnd w:id="51"/>
    <w:bookmarkStart w:id="52" w:name="Xcf113c4605fef27415360026d9d0a260bd12c6c"/>
    <w:p>
      <w:pPr>
        <w:pStyle w:val="Heading1"/>
      </w:pPr>
      <w:r>
        <w:rPr>
          <w:bCs/>
          <w:b/>
        </w:rPr>
        <w:t xml:space="preserve">問︰生、老死支是三相不？若是相者，何故不說住為支耶？又滅在過去，其體即無，豈緣起支體通無法？若非相者，既非生等相，此是何生等？</w:t>
      </w:r>
    </w:p>
    <w:p>
      <w:pPr>
        <w:pStyle w:val="FirstParagraph"/>
      </w:pPr>
      <w:r>
        <w:t xml:space="preserve">答︰是三相攝。</w:t>
      </w:r>
    </w:p>
    <w:p>
      <w:pPr>
        <w:pStyle w:val="BodyText"/>
      </w:pPr>
      <w:r>
        <w:t xml:space="preserve">後難善釋，前難如何？</w:t>
      </w:r>
    </w:p>
    <w:p>
      <w:pPr>
        <w:pStyle w:val="BodyText"/>
      </w:pPr>
      <w:r>
        <w:t xml:space="preserve">以緣起支是流轉義，住不順流轉故，不說為支。又住濫無為，所以不說。言緣起者，有為相故。生、老即生、異，唯死非滅相，滅相是無，有法方是緣起支故。謂緣起支約相續立，即是正死末後之時及前將死順死之位，總名死支。滅相體無，唯過去立，故不為例。</w:t>
      </w:r>
    </w:p>
    <w:bookmarkEnd w:id="52"/>
    <w:bookmarkStart w:id="53" w:name="問若爾諸論說一期四相謂依相續死滅何殊"/>
    <w:p>
      <w:pPr>
        <w:pStyle w:val="Heading1"/>
      </w:pPr>
      <w:r>
        <w:t xml:space="preserve">問：若爾，諸論說一期四相，謂依相續，死、滅何殊？</w:t>
      </w:r>
    </w:p>
    <w:p>
      <w:pPr>
        <w:pStyle w:val="FirstParagraph"/>
      </w:pPr>
      <w:r>
        <w:t xml:space="preserve">答︰一期剎那，時分雖異，依世立相，其義乃同。要依過去，方立滅相，但表此法後時無故，非一期滅相體即是死支，以此死支顯將、正死。雖俱是假，依世不同，然依滅相以立死支，令生厭故。故依三相立三支也。</w:t>
      </w:r>
    </w:p>
    <w:bookmarkEnd w:id="53"/>
    <w:bookmarkStart w:id="54" w:name="問若生老等即生等相此後二支應行蘊攝"/>
    <w:p>
      <w:pPr>
        <w:pStyle w:val="Heading1"/>
      </w:pPr>
      <w:r>
        <w:rPr>
          <w:bCs/>
          <w:b/>
        </w:rPr>
        <w:t xml:space="preserve">問︰若生、老等，即生等相，此後二支應行蘊攝。</w:t>
      </w:r>
    </w:p>
    <w:p>
      <w:pPr>
        <w:pStyle w:val="FirstParagraph"/>
      </w:pPr>
      <w:r>
        <w:t xml:space="preserve">答︰以彼三相顯此三支，非此三支即唯三相。以三支體即現五蘊，名依相立，體實有殊。如觸處死，非即滅相，但將、正死，解支節等，是死觸故。豈以名死，體即滅相？由此三支雖依三相以立其名，而令生厭，體非即彼三相所攝。</w:t>
      </w:r>
    </w:p>
    <w:bookmarkEnd w:id="54"/>
    <w:bookmarkStart w:id="55" w:name="問何故諸支各別而立唯老與死二合立耶"/>
    <w:p>
      <w:pPr>
        <w:pStyle w:val="Heading1"/>
      </w:pPr>
      <w:r>
        <w:rPr>
          <w:bCs/>
          <w:b/>
        </w:rPr>
        <w:t xml:space="preserve">問︰何故諸支各別而立，唯老與死二合立耶？</w:t>
      </w:r>
    </w:p>
    <w:p>
      <w:pPr>
        <w:pStyle w:val="FirstParagraph"/>
      </w:pPr>
      <w:r>
        <w:rPr>
          <w:bCs/>
          <w:b/>
        </w:rPr>
        <w:t xml:space="preserve">答：老非定有，附死立支。</w:t>
      </w:r>
    </w:p>
    <w:p>
      <w:pPr>
        <w:pStyle w:val="BodyText"/>
      </w:pPr>
      <w:r>
        <w:t xml:space="preserve">下論廢立有七，此為第一。</w:t>
      </w:r>
    </w:p>
    <w:p>
      <w:pPr>
        <w:pStyle w:val="BodyText"/>
      </w:pPr>
      <w:r>
        <w:t xml:space="preserve">《雜集論》云︰「所以老死合立支者，為顯離老，得有死故，非於胎生身中離名色等，得有六處等故，是故各別立支。」</w:t>
      </w:r>
    </w:p>
    <w:p>
      <w:pPr>
        <w:pStyle w:val="BodyText"/>
      </w:pPr>
      <w:r>
        <w:rPr>
          <w:iCs/>
          <w:i/>
        </w:rPr>
        <w:t xml:space="preserve">病何非支？</w:t>
      </w:r>
    </w:p>
    <w:p>
      <w:pPr>
        <w:pStyle w:val="BodyText"/>
      </w:pPr>
      <w:r>
        <w:t xml:space="preserve">此外人問。</w:t>
      </w:r>
    </w:p>
    <w:p>
      <w:pPr>
        <w:pStyle w:val="BodyText"/>
      </w:pPr>
      <w:r>
        <w:rPr>
          <w:iCs/>
          <w:i/>
        </w:rPr>
        <w:t xml:space="preserve">老支不定，附死合立，病亦不定，應合立支，故論問云「病何非支」</w:t>
      </w:r>
      <w:r>
        <w:t xml:space="preserve">。</w:t>
      </w:r>
    </w:p>
    <w:p>
      <w:pPr>
        <w:pStyle w:val="BodyText"/>
      </w:pPr>
      <w:r>
        <w:rPr>
          <w:bCs/>
          <w:b/>
        </w:rPr>
        <w:t xml:space="preserve">不遍、定故。</w:t>
      </w:r>
    </w:p>
    <w:p>
      <w:pPr>
        <w:pStyle w:val="BodyText"/>
      </w:pPr>
      <w:r>
        <w:t xml:space="preserve">此論主答。</w:t>
      </w:r>
    </w:p>
    <w:p>
      <w:pPr>
        <w:pStyle w:val="BodyText"/>
      </w:pPr>
      <w:r>
        <w:t xml:space="preserve">謂此病法非直不遍三界五趣，隨所應有趣界之中，亦非定有，如尊者薄拘羅，年過八十，曾不患小疾故，故不立支。</w:t>
      </w:r>
    </w:p>
    <w:p>
      <w:pPr>
        <w:pStyle w:val="BodyText"/>
      </w:pPr>
      <w:r>
        <w:rPr>
          <w:bCs/>
          <w:b/>
        </w:rPr>
        <w:t xml:space="preserve">老雖不定，遍故立支。</w:t>
      </w:r>
    </w:p>
    <w:p>
      <w:pPr>
        <w:pStyle w:val="BodyText"/>
      </w:pPr>
      <w:r>
        <w:t xml:space="preserve">然此病法非如老法，雖非必定，一切有情皆悉有之，遍諸趣界，故立為支。病不定遍，故不立也。</w:t>
      </w:r>
    </w:p>
    <w:bookmarkEnd w:id="55"/>
    <w:bookmarkStart w:id="56" w:name="問何以得知諸色無色亦有老耶"/>
    <w:p>
      <w:pPr>
        <w:pStyle w:val="Heading1"/>
      </w:pPr>
      <w:r>
        <w:rPr>
          <w:bCs/>
          <w:b/>
        </w:rPr>
        <w:t xml:space="preserve">問︰何以得知諸色、無色亦有老耶？</w:t>
      </w:r>
    </w:p>
    <w:p>
      <w:pPr>
        <w:pStyle w:val="FirstParagraph"/>
      </w:pPr>
      <w:r>
        <w:rPr>
          <w:bCs/>
          <w:b/>
        </w:rPr>
        <w:t xml:space="preserve">答：諸界、趣、生，除中夭者，將終皆有衰朽行故。</w:t>
      </w:r>
    </w:p>
    <w:p>
      <w:pPr>
        <w:pStyle w:val="BodyText"/>
      </w:pPr>
      <w:r>
        <w:rPr>
          <w:iCs/>
          <w:i/>
        </w:rPr>
        <w:t xml:space="preserve">界、趣、生等，皆有衰朽，非中夭者，臨終異前，根識衰朽，故是遍趣，得立為支</w:t>
      </w:r>
      <w:r>
        <w:t xml:space="preserve">。</w:t>
      </w:r>
    </w:p>
    <w:p>
      <w:pPr>
        <w:pStyle w:val="BodyText"/>
      </w:pPr>
      <w:r>
        <w:t xml:space="preserve">「除中夭者」，顯不定故。</w:t>
      </w:r>
    </w:p>
    <w:p>
      <w:pPr>
        <w:pStyle w:val="BodyText"/>
      </w:pPr>
      <w:r>
        <w:t xml:space="preserve">《瑜伽》第十云︰「問︰云何應知上界有老？答︰彼諸行有朽壞腐敗性故。」正與此同。</w:t>
      </w:r>
    </w:p>
    <w:bookmarkEnd w:id="56"/>
    <w:bookmarkStart w:id="57" w:name="問名色不遍何故立支"/>
    <w:p>
      <w:pPr>
        <w:pStyle w:val="Heading1"/>
      </w:pPr>
      <w:r>
        <w:t xml:space="preserve">問：名色不遍，何故立支？</w:t>
      </w:r>
    </w:p>
    <w:p>
      <w:pPr>
        <w:pStyle w:val="FirstParagraph"/>
      </w:pPr>
      <w:r>
        <w:t xml:space="preserve">答：此第二問辭也。</w:t>
      </w:r>
    </w:p>
    <w:bookmarkEnd w:id="57"/>
    <w:bookmarkStart w:id="58" w:name="Xb88eb5976ea85230708ea1bab472b89d2f37a9f"/>
    <w:p>
      <w:pPr>
        <w:pStyle w:val="Heading1"/>
      </w:pPr>
      <w:r>
        <w:t xml:space="preserve">問：若由遍故，老得立支，病不遍故，不立支者，名色不遍，何故立支？謂色界全，欲界化生，六處頓起，云何有名色？即是不遍，何故立支？</w:t>
      </w:r>
    </w:p>
    <w:p>
      <w:pPr>
        <w:pStyle w:val="FirstParagraph"/>
      </w:pPr>
      <w:r>
        <w:rPr>
          <w:bCs/>
          <w:b/>
        </w:rPr>
        <w:t xml:space="preserve">答：定故立支。胎、卵、濕生者六處未滿，定有名色故。</w:t>
      </w:r>
    </w:p>
    <w:p>
      <w:pPr>
        <w:pStyle w:val="BodyText"/>
      </w:pPr>
      <w:r>
        <w:t xml:space="preserve">此就他意以答此義。謂雖不遍，定故立支，隨其趣生所應有處，必定有故。病即不定，不可為例。謂除化生，胎、卵、濕生者乃至六處未滿已來，定有名色故，非此三生有而不定，故此名色亦得立支。</w:t>
      </w:r>
    </w:p>
    <w:p>
      <w:pPr>
        <w:pStyle w:val="BodyText"/>
      </w:pPr>
      <w:r>
        <w:t xml:space="preserve">故九十三、第九等云「濕、卵二生，除在母腹，餘如胎生，次第皆有」，故是定也；「有色有情在色、欲界受化生者，於初生時諸根圓滿，與餘差別」，故不遍也。</w:t>
      </w:r>
    </w:p>
    <w:bookmarkEnd w:id="58"/>
    <w:bookmarkStart w:id="59" w:name="問何故此中說言三生皆有次第瑜伽第十解生支中云出現云何謂於濕化二生身分頓起"/>
    <w:p>
      <w:pPr>
        <w:pStyle w:val="Heading1"/>
      </w:pPr>
      <w:r>
        <w:rPr>
          <w:bCs/>
          <w:b/>
        </w:rPr>
        <w:t xml:space="preserve">問︰何故此中說言三生皆有次第？《瑜伽》第十解生支中云︰「出現云何？謂於濕、化二生身分頓起。」</w:t>
      </w:r>
    </w:p>
    <w:p>
      <w:pPr>
        <w:pStyle w:val="FirstParagraph"/>
      </w:pPr>
      <w:r>
        <w:t xml:space="preserve">答︰據實，濕生所有諸根次第生起。</w:t>
      </w:r>
    </w:p>
    <w:p>
      <w:pPr>
        <w:pStyle w:val="BodyText"/>
      </w:pPr>
      <w:r>
        <w:t xml:space="preserve">九十三說，除在母腹，如胎生故。此言濕生亦頓起者，即是身支。謂濕、化初生必有手足等身支頓起，與胎、卵異，非謂諸根皆得頓起，故彼此文不相違也。</w:t>
      </w:r>
    </w:p>
    <w:p>
      <w:pPr>
        <w:pStyle w:val="BodyText"/>
      </w:pPr>
      <w:r>
        <w:t xml:space="preserve">分者，支義。</w:t>
      </w:r>
    </w:p>
    <w:p>
      <w:pPr>
        <w:pStyle w:val="BodyText"/>
      </w:pPr>
      <w:r>
        <w:rPr>
          <w:bCs/>
          <w:b/>
        </w:rPr>
        <w:t xml:space="preserve">又名色支亦是遍有，有色化生初受生位雖具五根，而未有用，爾時未名六處支故；</w:t>
      </w:r>
    </w:p>
    <w:p>
      <w:pPr>
        <w:pStyle w:val="BodyText"/>
      </w:pPr>
      <w:r>
        <w:t xml:space="preserve">此下第二、依正理答。</w:t>
      </w:r>
    </w:p>
    <w:p>
      <w:pPr>
        <w:pStyle w:val="BodyText"/>
      </w:pPr>
      <w:r>
        <w:t xml:space="preserve">此名色支所以立者，亦遍三界。</w:t>
      </w:r>
    </w:p>
    <w:bookmarkEnd w:id="59"/>
    <w:bookmarkStart w:id="60" w:name="問若爾云何有色化生初生根滿"/>
    <w:p>
      <w:pPr>
        <w:pStyle w:val="Heading1"/>
      </w:pPr>
      <w:r>
        <w:t xml:space="preserve">問：若爾，云何有色化生初生根滿？</w:t>
      </w:r>
    </w:p>
    <w:p>
      <w:pPr>
        <w:pStyle w:val="FirstParagraph"/>
      </w:pPr>
      <w:r>
        <w:t xml:space="preserve">答：於有色界，化生初位雖具五根，而此五根猶未有用，但名名色，爾時未名六處支故。謂諸根滿，有明利用，能生觸等，乃名六處；此雖根滿，無明利用，尚未生觸，但名名色，不名六處。故名色支亦定亦遍。九十三等雖言化生初生根滿，不言化生無名色支，故作此釋。</w:t>
      </w:r>
    </w:p>
    <w:bookmarkEnd w:id="60"/>
    <w:bookmarkStart w:id="61" w:name="問若爾者初生無色但有意處何有名色"/>
    <w:p>
      <w:pPr>
        <w:pStyle w:val="Heading1"/>
      </w:pPr>
      <w:r>
        <w:rPr>
          <w:bCs/>
          <w:b/>
        </w:rPr>
        <w:t xml:space="preserve">問︰若爾者，初生無色但有意處，何有名色？</w:t>
      </w:r>
    </w:p>
    <w:p>
      <w:pPr>
        <w:pStyle w:val="FirstParagraph"/>
      </w:pPr>
      <w:r>
        <w:rPr>
          <w:bCs/>
          <w:b/>
        </w:rPr>
        <w:t xml:space="preserve">答：初生無色雖定有意根，而不明了，未名意處故。</w:t>
      </w:r>
    </w:p>
    <w:p>
      <w:pPr>
        <w:pStyle w:val="BodyText"/>
      </w:pPr>
      <w:r>
        <w:t xml:space="preserve">彼亦初生時，名為名色攝。</w:t>
      </w:r>
    </w:p>
    <w:p>
      <w:pPr>
        <w:pStyle w:val="BodyText"/>
      </w:pPr>
      <w:r>
        <w:t xml:space="preserve">九十三云︰「無色有情識依於名及色種子，名及色種依識而轉。」故知無色界亦有名色支，意無用故，不名六處。</w:t>
      </w:r>
    </w:p>
    <w:p>
      <w:pPr>
        <w:pStyle w:val="BodyText"/>
      </w:pPr>
      <w:r>
        <w:rPr>
          <w:bCs/>
          <w:b/>
        </w:rPr>
        <w:t xml:space="preserve">由斯論說十二有支，一切一分上二界有。</w:t>
      </w:r>
    </w:p>
    <w:p>
      <w:pPr>
        <w:pStyle w:val="BodyText"/>
      </w:pPr>
      <w:r>
        <w:t xml:space="preserve">由此《瑜伽》第十，論說十二有支，一切一分上二界有。若無名色，非一切故。</w:t>
      </w:r>
    </w:p>
    <w:p>
      <w:pPr>
        <w:pStyle w:val="BodyText"/>
      </w:pPr>
      <w:r>
        <w:t xml:space="preserve">《緣起》上云「『若唯有名，都無其色，斯有何過？』</w:t>
      </w:r>
    </w:p>
    <w:p>
      <w:pPr>
        <w:pStyle w:val="BodyText"/>
      </w:pPr>
      <w:r>
        <w:t xml:space="preserve">佛言：『若一生中唯有其名，不依色住，相續生起，不應理。』」者，依有色身現起色語，或色種子，亦名為色。</w:t>
      </w:r>
    </w:p>
    <w:p>
      <w:pPr>
        <w:pStyle w:val="BodyText"/>
      </w:pPr>
      <w:r>
        <w:t xml:space="preserve">九十三等云，無色界名與色種子為識所依。彼地未滅報色種故，報色種子非彼界繫故，此異界色為異界名依，又彼定色所有種子亦得為名依，理亦無失。</w:t>
      </w:r>
    </w:p>
    <w:bookmarkEnd w:id="61"/>
    <w:bookmarkStart w:id="62" w:name="問愛非遍有寧別立支生惡趣者不愛彼故"/>
    <w:p>
      <w:pPr>
        <w:pStyle w:val="Heading1"/>
      </w:pPr>
      <w:r>
        <w:t xml:space="preserve">問：愛非遍有，寧別立支？生惡趣者不愛彼故。</w:t>
      </w:r>
    </w:p>
    <w:p>
      <w:pPr>
        <w:pStyle w:val="FirstParagraph"/>
      </w:pPr>
      <w:r>
        <w:t xml:space="preserve">答：此第三問。</w:t>
      </w:r>
    </w:p>
    <w:p>
      <w:pPr>
        <w:pStyle w:val="BodyText"/>
      </w:pPr>
      <w:r>
        <w:t xml:space="preserve">若爾，愛非遍有，寧別立支？何謂非遍？生惡趣者不愛彼故，故非遍也。</w:t>
      </w:r>
    </w:p>
    <w:p>
      <w:pPr>
        <w:pStyle w:val="BodyText"/>
      </w:pPr>
      <w:r>
        <w:t xml:space="preserve">《緣起》上說︰「『世尊！若唯說愛與有為緣，不緣於取，斯有何過？』世尊告曰︰『希求名愛，於險惡趣無有希求，然由所作非福行故，雖求善趣，而違果生。彼非福果，豈緣於愛？又如所說無有愛者，希求無有。求無有時，由先造福、不動行故，相違果生。此二果生，亦不緣愛。』」</w:t>
      </w:r>
    </w:p>
    <w:p>
      <w:pPr>
        <w:pStyle w:val="BodyText"/>
      </w:pPr>
      <w:r>
        <w:rPr>
          <w:bCs/>
          <w:b/>
        </w:rPr>
        <w:t xml:space="preserve">定故別立。不求無有，生善趣者定有愛故。</w:t>
      </w:r>
    </w:p>
    <w:p>
      <w:pPr>
        <w:pStyle w:val="BodyText"/>
      </w:pPr>
      <w:r>
        <w:t xml:space="preserve">此隨他答，非為盡理。</w:t>
      </w:r>
    </w:p>
    <w:bookmarkEnd w:id="62"/>
    <w:bookmarkStart w:id="63" w:name="問何謂為定"/>
    <w:p>
      <w:pPr>
        <w:pStyle w:val="Heading1"/>
      </w:pPr>
      <w:r>
        <w:t xml:space="preserve">問：何謂為定？</w:t>
      </w:r>
    </w:p>
    <w:p>
      <w:pPr>
        <w:pStyle w:val="FirstParagraph"/>
      </w:pPr>
      <w:r>
        <w:t xml:space="preserve">答：不求無後有，依勝善行生善趣者，定有愛故。謂唯除彼求無後有及生惡趣已外，定有愛生。求無有故，不希有起愛；生惡趣故，不愛所生處。除此已外，愛是定有。</w:t>
      </w:r>
    </w:p>
    <w:bookmarkEnd w:id="63"/>
    <w:bookmarkStart w:id="64" w:name="問若爾不還果現無愛潤聖教所說言定有愛豈不相違"/>
    <w:p>
      <w:pPr>
        <w:pStyle w:val="Heading1"/>
      </w:pPr>
      <w:r>
        <w:rPr>
          <w:bCs/>
          <w:b/>
        </w:rPr>
        <w:t xml:space="preserve">問︰若爾，不還果現無愛潤，聖教所說，言定有愛，豈不相違？</w:t>
      </w:r>
    </w:p>
    <w:p>
      <w:pPr>
        <w:pStyle w:val="FirstParagraph"/>
      </w:pPr>
      <w:r>
        <w:rPr>
          <w:bCs/>
          <w:b/>
        </w:rPr>
        <w:t xml:space="preserve">答：不還潤生，愛雖不起，然如彼取，定有種故。</w:t>
      </w:r>
    </w:p>
    <w:p>
      <w:pPr>
        <w:pStyle w:val="BodyText"/>
      </w:pPr>
      <w:r>
        <w:t xml:space="preserve">其不還果生他地，潤生雖不現起愛，然如於彼自身取支定有種故，亦名為定。彼不還者非但無現愛，亦無現取。取種有故，而得潤生。既取名定，愛例應然。故如彼取，愛定有種。</w:t>
      </w:r>
    </w:p>
    <w:bookmarkEnd w:id="64"/>
    <w:bookmarkStart w:id="65" w:name="問生惡趣者"/>
    <w:p>
      <w:pPr>
        <w:pStyle w:val="Heading1"/>
      </w:pPr>
      <w:r>
        <w:t xml:space="preserve">問：生惡趣者？</w:t>
      </w:r>
    </w:p>
    <w:p>
      <w:pPr>
        <w:pStyle w:val="FirstParagraph"/>
      </w:pPr>
      <w:r>
        <w:t xml:space="preserve">答：自下第二、依正理解。</w:t>
      </w:r>
    </w:p>
    <w:p>
      <w:pPr>
        <w:pStyle w:val="BodyText"/>
      </w:pPr>
      <w:r>
        <w:rPr>
          <w:bCs/>
          <w:b/>
        </w:rPr>
        <w:t xml:space="preserve">又愛亦遍，生惡趣者於現我境亦有愛故。</w:t>
      </w:r>
    </w:p>
    <w:p>
      <w:pPr>
        <w:pStyle w:val="BodyText"/>
      </w:pPr>
      <w:r>
        <w:t xml:space="preserve">生惡趣者，雖彼不愛當生處身，於現我身及現在境亦起愛故，故生惡趣，有愛潤生。</w:t>
      </w:r>
    </w:p>
    <w:p>
      <w:pPr>
        <w:pStyle w:val="BodyText"/>
      </w:pPr>
      <w:r>
        <w:rPr>
          <w:bCs/>
          <w:b/>
        </w:rPr>
        <w:t xml:space="preserve">依無希求惡趣身愛，經說非有，非彼全無。</w:t>
      </w:r>
    </w:p>
    <w:p>
      <w:pPr>
        <w:pStyle w:val="BodyText"/>
      </w:pPr>
      <w:r>
        <w:t xml:space="preserve">會經違也。</w:t>
      </w:r>
    </w:p>
    <w:p>
      <w:pPr>
        <w:pStyle w:val="BodyText"/>
      </w:pPr>
      <w:r>
        <w:t xml:space="preserve">《緣起》上卷依無希求當惡趣身之愛，說生惡趣無有愛起，非生彼趣諸愛全無，有現愛故。</w:t>
      </w:r>
    </w:p>
    <w:bookmarkEnd w:id="65"/>
    <w:bookmarkStart w:id="66" w:name="問何緣所生立生老死所引別立識等五支"/>
    <w:p>
      <w:pPr>
        <w:pStyle w:val="Heading1"/>
      </w:pPr>
      <w:r>
        <w:t xml:space="preserve">問：何緣所生立生、老死，所引別立識等五支？</w:t>
      </w:r>
    </w:p>
    <w:p>
      <w:pPr>
        <w:pStyle w:val="FirstParagraph"/>
      </w:pPr>
      <w:r>
        <w:t xml:space="preserve">答：此第四問也。</w:t>
      </w:r>
    </w:p>
    <w:p>
      <w:pPr>
        <w:pStyle w:val="BodyText"/>
      </w:pPr>
      <w:r>
        <w:t xml:space="preserve">何緣果合立生、老死，於所引位乃別開立識等五支？雖種、現殊，而體無別，故相對問。</w:t>
      </w:r>
    </w:p>
    <w:p>
      <w:pPr>
        <w:pStyle w:val="BodyText"/>
      </w:pPr>
      <w:r>
        <w:rPr>
          <w:bCs/>
          <w:b/>
        </w:rPr>
        <w:t xml:space="preserve">因位難知差別相故，依當果位別立五支。</w:t>
      </w:r>
    </w:p>
    <w:p>
      <w:pPr>
        <w:pStyle w:val="BodyText"/>
      </w:pPr>
      <w:r>
        <w:t xml:space="preserve">此論主答，初總文也。謂識等五支正在因位，差別之相難以了知，遂依當生之位別立因支為五。</w:t>
      </w:r>
    </w:p>
    <w:p>
      <w:pPr>
        <w:pStyle w:val="BodyText"/>
      </w:pPr>
      <w:r>
        <w:rPr>
          <w:bCs/>
          <w:b/>
        </w:rPr>
        <w:t xml:space="preserve">謂續生時，因識相顯；次根未滿，名色相增；次根滿時，六處明盛；依斯發觸，因觸起受，爾時乃名受果究竟。依此果位，立因為五。</w:t>
      </w:r>
    </w:p>
    <w:p>
      <w:pPr>
        <w:pStyle w:val="BodyText"/>
      </w:pPr>
      <w:r>
        <w:t xml:space="preserve">此廣前也。</w:t>
      </w:r>
    </w:p>
    <w:p>
      <w:pPr>
        <w:pStyle w:val="BodyText"/>
      </w:pPr>
      <w:r>
        <w:t xml:space="preserve">謂於當來初生之時，果識初起，即是因識相顯。以果初生，令識種用顯，故名因識相顯也。即初剎那，或說一七日。次識位後，五根未滿已來，果名色起，令因名色相貌增長。以果顯時，令因增故，即四七日已前。此中五支皆應有因，但識中說，文影通下。次前名色四七日後，五根滿時，至鉢羅奢佉，因六處明盛，根相利故。依此六處發觸相顯，因觸起受，因受相增，爾時乃名受果究竟。依此當起果位次第，立因支為五，以因眠伏，相難知故。此即因支分五所以。</w:t>
      </w:r>
    </w:p>
    <w:p>
      <w:pPr>
        <w:pStyle w:val="BodyText"/>
      </w:pPr>
      <w:r>
        <w:rPr>
          <w:bCs/>
          <w:b/>
        </w:rPr>
        <w:t xml:space="preserve">果位易了差別相故，總立二支，以顯三苦。</w:t>
      </w:r>
    </w:p>
    <w:p>
      <w:pPr>
        <w:pStyle w:val="BodyText"/>
      </w:pPr>
      <w:r>
        <w:t xml:space="preserve">當現果位既是現行，易了差別相故，總立生、老死二支，以顯三苦。《緣起》上說︰「『世尊！若生、老死、名色、六處、觸、受為相，於此生身，何緣顯示生、老死名？』世尊告曰︰『為顯如是生身之相，有三種苦，成苦相故：生顯行苦，老顯壞苦，死顯苦苦。』」至下當知。此欲界為論。若色、無色界，即顯三相，謂生、異、滅。</w:t>
      </w:r>
    </w:p>
    <w:bookmarkEnd w:id="66"/>
    <w:bookmarkStart w:id="67" w:name="問若爾果位唯顯三苦但說二支如何復說於果起時令知分位說識等五也"/>
    <w:p>
      <w:pPr>
        <w:pStyle w:val="Heading1"/>
      </w:pPr>
      <w:r>
        <w:rPr>
          <w:bCs/>
          <w:b/>
        </w:rPr>
        <w:t xml:space="preserve">問︰若爾，果位唯顯三苦，但說二支，如何復說於果起時，令知分位，說識等五也？</w:t>
      </w:r>
    </w:p>
    <w:p>
      <w:pPr>
        <w:pStyle w:val="FirstParagraph"/>
      </w:pPr>
      <w:r>
        <w:rPr>
          <w:bCs/>
          <w:b/>
        </w:rPr>
        <w:t xml:space="preserve">答：然所生果若在未來，為生厭故，說生、老死；若至現在，為令了知分位相生，說識等五。</w:t>
      </w:r>
    </w:p>
    <w:p>
      <w:pPr>
        <w:pStyle w:val="BodyText"/>
      </w:pPr>
      <w:r>
        <w:t xml:space="preserve">其所生果若在未來，為令有情生厭離故，但總相說生、老死支，毀責名故。其所生果若至現在，為令了知分位相生，說識等五，互相顯故。以今顯後，說五不遮；以後顯今，說二無妨。由此前說，或依當來現起分位有差別故，說有前後。</w:t>
      </w:r>
    </w:p>
    <w:p>
      <w:pPr>
        <w:pStyle w:val="BodyText"/>
      </w:pPr>
      <w:r>
        <w:t xml:space="preserve">不爾，相違。</w:t>
      </w:r>
    </w:p>
    <w:bookmarkEnd w:id="67"/>
    <w:bookmarkStart w:id="68" w:name="問何緣發業總立無明潤業位中別立愛取"/>
    <w:p>
      <w:pPr>
        <w:pStyle w:val="Heading1"/>
      </w:pPr>
      <w:r>
        <w:t xml:space="preserve">問：何緣發業，總立無明，潤業位中，別立愛、取？</w:t>
      </w:r>
    </w:p>
    <w:p>
      <w:pPr>
        <w:pStyle w:val="FirstParagraph"/>
      </w:pPr>
      <w:r>
        <w:t xml:space="preserve">答：此第五問。</w:t>
      </w:r>
    </w:p>
    <w:p>
      <w:pPr>
        <w:pStyle w:val="BodyText"/>
      </w:pPr>
      <w:r>
        <w:t xml:space="preserve">意謂諸煩惱皆能發業，何故支內不同愛、取，而總立無明，不更別立？</w:t>
      </w:r>
    </w:p>
    <w:p>
      <w:pPr>
        <w:pStyle w:val="BodyText"/>
      </w:pPr>
      <w:r>
        <w:t xml:space="preserve">又諸煩惱皆潤業，何故不同無明亦但立一，而別分愛、取？</w:t>
      </w:r>
    </w:p>
    <w:p>
      <w:pPr>
        <w:pStyle w:val="BodyText"/>
      </w:pPr>
      <w:r>
        <w:rPr>
          <w:bCs/>
          <w:b/>
        </w:rPr>
        <w:t xml:space="preserve">雖諸煩惱皆能發、潤，而發業位，無明力增，以具十一殊勝事故，謂所緣等，廣如經說；</w:t>
      </w:r>
    </w:p>
    <w:p>
      <w:pPr>
        <w:pStyle w:val="BodyText"/>
      </w:pPr>
      <w:r>
        <w:t xml:space="preserve">一切煩惱皆能發業，而無明力發業用增，勝餘煩惱，以具十一殊勝事故，謂所緣等。</w:t>
      </w:r>
    </w:p>
    <w:p>
      <w:pPr>
        <w:pStyle w:val="BodyText"/>
      </w:pPr>
      <w:r>
        <w:t xml:space="preserve">此答初問，但說無明為發業惑。</w:t>
      </w:r>
    </w:p>
    <w:p>
      <w:pPr>
        <w:pStyle w:val="BodyText"/>
      </w:pPr>
      <w:r>
        <w:t xml:space="preserve">如《緣起》說十一勝者：</w:t>
      </w:r>
    </w:p>
    <w:p>
      <w:pPr>
        <w:pStyle w:val="BodyText"/>
      </w:pPr>
      <w:r>
        <w:t xml:space="preserve">一、所緣勝，遍緣染淨故；</w:t>
      </w:r>
    </w:p>
    <w:p>
      <w:pPr>
        <w:pStyle w:val="BodyText"/>
      </w:pPr>
      <w:r>
        <w:t xml:space="preserve">二、行相勝，隱真顯妄故；</w:t>
      </w:r>
    </w:p>
    <w:p>
      <w:pPr>
        <w:pStyle w:val="BodyText"/>
      </w:pPr>
      <w:r>
        <w:t xml:space="preserve">三、因緣勝，惑、業、生本故；</w:t>
      </w:r>
    </w:p>
    <w:p>
      <w:pPr>
        <w:pStyle w:val="BodyText"/>
      </w:pPr>
      <w:r>
        <w:t xml:space="preserve">四、等起勝，等能發起能引、所引、能生、所生緣起法故；</w:t>
      </w:r>
    </w:p>
    <w:p>
      <w:pPr>
        <w:pStyle w:val="BodyText"/>
      </w:pPr>
      <w:r>
        <w:t xml:space="preserve">五、轉異勝，隨眠、纏縛、相應、不共，四轉異故；</w:t>
      </w:r>
    </w:p>
    <w:p>
      <w:pPr>
        <w:pStyle w:val="BodyText"/>
      </w:pPr>
      <w:r>
        <w:t xml:space="preserve">六、邪行勝，於諦起增益及損減行故；</w:t>
      </w:r>
    </w:p>
    <w:p>
      <w:pPr>
        <w:pStyle w:val="BodyText"/>
      </w:pPr>
      <w:r>
        <w:t xml:space="preserve">七、相狀勝，微細自相遍愛非愛共相轉故；</w:t>
      </w:r>
    </w:p>
    <w:p>
      <w:pPr>
        <w:pStyle w:val="BodyText"/>
      </w:pPr>
      <w:r>
        <w:t xml:space="preserve">八、作業勝，作流轉所依事，作寂止能障事故；</w:t>
      </w:r>
    </w:p>
    <w:p>
      <w:pPr>
        <w:pStyle w:val="BodyText"/>
      </w:pPr>
      <w:r>
        <w:t xml:space="preserve">九、障礙勝，障礙勝法及廣法故；</w:t>
      </w:r>
    </w:p>
    <w:p>
      <w:pPr>
        <w:pStyle w:val="BodyText"/>
      </w:pPr>
      <w:r>
        <w:t xml:space="preserve">十、隨轉勝，乃至有頂猶隨轉故；</w:t>
      </w:r>
    </w:p>
    <w:p>
      <w:pPr>
        <w:pStyle w:val="BodyText"/>
      </w:pPr>
      <w:r>
        <w:t xml:space="preserve">十一、對治勝，二種妙智所對治故。故不說餘惑亦名發業支。</w:t>
      </w:r>
    </w:p>
    <w:bookmarkEnd w:id="68"/>
    <w:bookmarkStart w:id="69" w:name="問於潤業位愛力偏增說愛如水能沃潤故"/>
    <w:p>
      <w:pPr>
        <w:pStyle w:val="Heading1"/>
      </w:pPr>
      <w:r>
        <w:t xml:space="preserve">問：於潤業位，愛力偏增，說愛如水，能沃潤故。</w:t>
      </w:r>
    </w:p>
    <w:p>
      <w:pPr>
        <w:pStyle w:val="FirstParagraph"/>
      </w:pPr>
      <w:r>
        <w:t xml:space="preserve">答：於潤位說愛、取二。雖諸煩惱皆能潤生，於潤業位，愛力偏增。</w:t>
      </w:r>
    </w:p>
    <w:p>
      <w:pPr>
        <w:pStyle w:val="BodyText"/>
      </w:pPr>
      <w:r>
        <w:t xml:space="preserve">何以知者？</w:t>
      </w:r>
    </w:p>
    <w:p>
      <w:pPr>
        <w:pStyle w:val="BodyText"/>
      </w:pPr>
      <w:r>
        <w:t xml:space="preserve">諸論唯說四愛為集諦，又聖教皆說愛如於水，能沃能潤，故不說餘。</w:t>
      </w:r>
    </w:p>
    <w:bookmarkEnd w:id="69"/>
    <w:bookmarkStart w:id="70" w:name="問何意發業但一無明潤生之惑分愛為取"/>
    <w:p>
      <w:pPr>
        <w:pStyle w:val="Heading1"/>
      </w:pPr>
      <w:r>
        <w:t xml:space="preserve">問：何意發業但一無明，潤生之惑分愛為取？</w:t>
      </w:r>
    </w:p>
    <w:p>
      <w:pPr>
        <w:pStyle w:val="FirstParagraph"/>
      </w:pPr>
      <w:r>
        <w:rPr>
          <w:bCs/>
          <w:b/>
        </w:rPr>
        <w:t xml:space="preserve">答：要數溉灌，方生有芽，且依初後，分愛、取二；無重發義，立一無明。</w:t>
      </w:r>
    </w:p>
    <w:p>
      <w:pPr>
        <w:pStyle w:val="BodyText"/>
      </w:pPr>
      <w:r>
        <w:t xml:space="preserve">若生有芽，必數溉灌，如灌田等，今者且依愛之初後，分愛、取二，其實有多現行愛惑。《十地》第八，經云愛增名取，故初名愛，後名取也。發業之義，不可重發，立一無明。如一芽生，不可再生；水沃潤時，可言得數。</w:t>
      </w:r>
    </w:p>
    <w:bookmarkEnd w:id="70"/>
    <w:bookmarkStart w:id="71" w:name="問前出取體通餘煩惱何故此處及十地等說是愛增"/>
    <w:p>
      <w:pPr>
        <w:pStyle w:val="Heading1"/>
      </w:pPr>
      <w:r>
        <w:rPr>
          <w:bCs/>
          <w:b/>
        </w:rPr>
        <w:t xml:space="preserve">問︰前出取體通餘煩惱，何故此處及《十地》等說是愛增？</w:t>
      </w:r>
    </w:p>
    <w:p>
      <w:pPr>
        <w:pStyle w:val="FirstParagraph"/>
      </w:pPr>
      <w:r>
        <w:rPr>
          <w:bCs/>
          <w:b/>
        </w:rPr>
        <w:t xml:space="preserve">答：雖取支中攝諸煩惱，而愛潤勝，說是愛增。</w:t>
      </w:r>
    </w:p>
    <w:p>
      <w:pPr>
        <w:pStyle w:val="BodyText"/>
      </w:pPr>
      <w:r>
        <w:t xml:space="preserve">據實取支攝諸煩惱，愛潤生勝，說是愛增，非無餘惑。故《瑜伽》八十九云︰「若能取，若所取，若所為取，皆名取故。」</w:t>
      </w:r>
    </w:p>
    <w:bookmarkEnd w:id="71"/>
    <w:bookmarkStart w:id="72" w:name="X1c5b22a1b697eb18b9290baca0ed8f9b3bb7ae8"/>
    <w:p>
      <w:pPr>
        <w:pStyle w:val="Heading1"/>
      </w:pPr>
      <w:r>
        <w:rPr>
          <w:bCs/>
          <w:b/>
        </w:rPr>
        <w:t xml:space="preserve">問︰諸緣起支若生此地，為皆此地，亦有他地？設爾，何失？若唯此地，《緣起》上文當云何通？「『世尊！何緣不說愛、取二種能生緣起，與行為緣？』</w:t>
      </w:r>
    </w:p>
    <w:p>
      <w:pPr>
        <w:pStyle w:val="FirstParagraph"/>
      </w:pPr>
      <w:r>
        <w:rPr>
          <w:bCs/>
          <w:b/>
        </w:rPr>
        <w:t xml:space="preserve">世尊告曰︰『愛、取二種，自界所行，有分齊故。</w:t>
      </w:r>
    </w:p>
    <w:p>
      <w:pPr>
        <w:pStyle w:val="BodyText"/>
      </w:pPr>
      <w:r>
        <w:rPr>
          <w:bCs/>
          <w:b/>
        </w:rPr>
        <w:t xml:space="preserve">所以者何？</w:t>
      </w:r>
    </w:p>
    <w:p>
      <w:pPr>
        <w:pStyle w:val="BodyText"/>
      </w:pPr>
      <w:r>
        <w:rPr>
          <w:bCs/>
          <w:b/>
        </w:rPr>
        <w:t xml:space="preserve">欲界愛、取與彼色界或無色界諸不動行為等起緣，不應道理，非境界故。』」</w:t>
      </w:r>
    </w:p>
    <w:p>
      <w:pPr>
        <w:pStyle w:val="BodyText"/>
      </w:pPr>
      <w:r>
        <w:rPr>
          <w:bCs/>
          <w:b/>
        </w:rPr>
        <w:t xml:space="preserve">又言︰「無明與離欲界或色界類能生緣起，作等起緣。」</w:t>
      </w:r>
    </w:p>
    <w:p>
      <w:pPr>
        <w:pStyle w:val="BodyText"/>
      </w:pPr>
      <w:r>
        <w:rPr>
          <w:bCs/>
          <w:b/>
        </w:rPr>
        <w:t xml:space="preserve">又言︰「如是無明由此所起非理作意及果為伴，能為彼界不動行緣等。」即異界無明為異界行緣等也。若得異界支後起異界支者，五十六說復云何通？「諸有隨生何界何地，當知有支即此所攝。」</w:t>
      </w:r>
    </w:p>
    <w:p>
      <w:pPr>
        <w:pStyle w:val="BodyText"/>
      </w:pPr>
      <w:r>
        <w:rPr>
          <w:bCs/>
          <w:b/>
        </w:rPr>
        <w:t xml:space="preserve">答：諸緣起支皆依自地，有所發行，依他無明，如下無明發上地行。</w:t>
      </w:r>
    </w:p>
    <w:p>
      <w:pPr>
        <w:pStyle w:val="BodyText"/>
      </w:pPr>
      <w:r>
        <w:t xml:space="preserve">第六問也。</w:t>
      </w:r>
    </w:p>
    <w:p>
      <w:pPr>
        <w:pStyle w:val="BodyText"/>
      </w:pPr>
      <w:r>
        <w:t xml:space="preserve">「諸緣起支皆依自地」，同取五十六文；「有所發行，依他無明」，同取《緣起》。此如何等？應顯其事為一為多？此唯有一，如下無明發上地行。</w:t>
      </w:r>
    </w:p>
    <w:p>
      <w:pPr>
        <w:pStyle w:val="BodyText"/>
      </w:pPr>
      <w:r>
        <w:rPr>
          <w:bCs/>
          <w:b/>
        </w:rPr>
        <w:t xml:space="preserve">不爾，初伏下地染者所起上定，應非行支，彼地無明猶未起故。</w:t>
      </w:r>
    </w:p>
    <w:p>
      <w:pPr>
        <w:pStyle w:val="BodyText"/>
      </w:pPr>
      <w:r>
        <w:t xml:space="preserve">不許下無明發上地行者，初伏下地染所起未至上定，應非行支，要入彼根本定，離九品欲盡，後時方起彼地無明。</w:t>
      </w:r>
    </w:p>
    <w:p>
      <w:pPr>
        <w:pStyle w:val="BodyText"/>
      </w:pPr>
      <w:r>
        <w:t xml:space="preserve">爾時，彼地無明猶未起故，彼有漏定應非行支，無無明支故；既名行支，明是無明所發。</w:t>
      </w:r>
    </w:p>
    <w:p>
      <w:pPr>
        <w:pStyle w:val="BodyText"/>
      </w:pPr>
      <w:r>
        <w:t xml:space="preserve">此意即顯五十六說，依多分支說，經意通論，有依他地，亦無違也。</w:t>
      </w:r>
    </w:p>
    <w:p>
      <w:pPr>
        <w:pStyle w:val="BodyText"/>
      </w:pPr>
      <w:r>
        <w:t xml:space="preserve">此文可顯未至無惑，不得根本，竟不起故。但是下地初起未至，皆如此發。</w:t>
      </w:r>
    </w:p>
    <w:bookmarkEnd w:id="72"/>
    <w:bookmarkStart w:id="73" w:name="問從上下地生下上者彼緣何受而起愛支"/>
    <w:p>
      <w:pPr>
        <w:pStyle w:val="Heading1"/>
      </w:pPr>
      <w:r>
        <w:t xml:space="preserve">問：從上下地生下上者，彼緣何受而起愛支？</w:t>
      </w:r>
    </w:p>
    <w:p>
      <w:pPr>
        <w:pStyle w:val="FirstParagraph"/>
      </w:pPr>
      <w:r>
        <w:t xml:space="preserve">答：此第七問。</w:t>
      </w:r>
    </w:p>
    <w:p>
      <w:pPr>
        <w:pStyle w:val="BodyText"/>
      </w:pPr>
      <w:r>
        <w:t xml:space="preserve">從上生下，從下生上，彼所能潤當生之愛、取，其何地受支為緣？為當生地，為現居地？何意有此問？既受緣愛，現起受支與當生愛異地故，應如無明發行，許異地成。為此問也。</w:t>
      </w:r>
    </w:p>
    <w:p>
      <w:pPr>
        <w:pStyle w:val="BodyText"/>
      </w:pPr>
      <w:r>
        <w:rPr>
          <w:bCs/>
          <w:b/>
        </w:rPr>
        <w:t xml:space="preserve">彼愛亦緣當生地受，若現若種，於理無違。</w:t>
      </w:r>
    </w:p>
    <w:p>
      <w:pPr>
        <w:pStyle w:val="BodyText"/>
      </w:pPr>
      <w:r>
        <w:t xml:space="preserve">隨其所應，彼愛亦緣當生地受，若俱時現行受，若前時種子受，於理無違。</w:t>
      </w:r>
    </w:p>
    <w:p>
      <w:pPr>
        <w:pStyle w:val="BodyText"/>
      </w:pPr>
      <w:r>
        <w:t xml:space="preserve">此中言「亦緣當生地受」者，明自地死，生自地，愛定依同地，從異地生異地，亦定依同地，故言「亦」也。又現居處受，亦為愛緣，如彼無明異地緣故。此非受支，有疏緣義。</w:t>
      </w:r>
    </w:p>
    <w:bookmarkEnd w:id="73"/>
    <w:bookmarkStart w:id="74" w:name="問發業之惑異地為緣潤生之惑亦應異地"/>
    <w:p>
      <w:pPr>
        <w:pStyle w:val="Heading1"/>
      </w:pPr>
      <w:r>
        <w:rPr>
          <w:bCs/>
          <w:b/>
        </w:rPr>
        <w:t xml:space="preserve">問︰發業之惑，異地為緣，潤生之惑，亦應異地。</w:t>
      </w:r>
    </w:p>
    <w:p>
      <w:pPr>
        <w:pStyle w:val="FirstParagraph"/>
      </w:pPr>
      <w:r>
        <w:t xml:space="preserve">答︰發業是等起因，疏故，通異地；潤生是生起因，親故，唯自地。</w:t>
      </w:r>
    </w:p>
    <w:bookmarkEnd w:id="74"/>
    <w:bookmarkStart w:id="75" w:name="問受緣於愛疏通異地行緣於識異地為緣"/>
    <w:p>
      <w:pPr>
        <w:pStyle w:val="Heading1"/>
      </w:pPr>
      <w:r>
        <w:t xml:space="preserve">問：受緣於愛，疏通異地，行緣於識，異地為緣。</w:t>
      </w:r>
    </w:p>
    <w:p>
      <w:pPr>
        <w:pStyle w:val="FirstParagraph"/>
      </w:pPr>
      <w:r>
        <w:t xml:space="preserve">答：受緣於愛，為遠起因，疏故，通異地；行緣於識，是異熟因，親故，唯自地。</w:t>
      </w:r>
    </w:p>
    <w:bookmarkEnd w:id="75"/>
    <w:bookmarkStart w:id="76" w:name="問何故識等生等開合不同而行及有俱合為一"/>
    <w:p>
      <w:pPr>
        <w:pStyle w:val="Heading1"/>
      </w:pPr>
      <w:r>
        <w:rPr>
          <w:bCs/>
          <w:b/>
        </w:rPr>
        <w:t xml:space="preserve">問︰何故識等、生等開合不同，而行及有俱合為一？</w:t>
      </w:r>
    </w:p>
    <w:p>
      <w:pPr>
        <w:pStyle w:val="FirstParagraph"/>
      </w:pPr>
      <w:r>
        <w:t xml:space="preserve">答︰業在引因，造作名行，為愛、取潤，轉名為有，無別體事，故互不開。</w:t>
      </w:r>
    </w:p>
    <w:bookmarkEnd w:id="76"/>
    <w:bookmarkStart w:id="77" w:name="問有若唯業如行唯一有通非業何故不開"/>
    <w:p>
      <w:pPr>
        <w:pStyle w:val="Heading1"/>
      </w:pPr>
      <w:r>
        <w:rPr>
          <w:bCs/>
          <w:b/>
        </w:rPr>
        <w:t xml:space="preserve">問︰有若唯業，如行唯一，有通非業，何故不開？</w:t>
      </w:r>
    </w:p>
    <w:p>
      <w:pPr>
        <w:pStyle w:val="FirstParagraph"/>
      </w:pPr>
      <w:r>
        <w:t xml:space="preserve">答︰有中雖通業與非業，而俱近有、後有果故，義勢均平，總名為有，非唯如行，無非業性，故不開之。</w:t>
      </w:r>
    </w:p>
    <w:bookmarkEnd w:id="77"/>
    <w:bookmarkStart w:id="78" w:name="問何故未潤名行潤已名有"/>
    <w:p>
      <w:pPr>
        <w:pStyle w:val="Heading1"/>
      </w:pPr>
      <w:r>
        <w:rPr>
          <w:bCs/>
          <w:b/>
        </w:rPr>
        <w:t xml:space="preserve">問︰何故未潤名行，潤已名有？</w:t>
      </w:r>
    </w:p>
    <w:p>
      <w:pPr>
        <w:pStyle w:val="FirstParagraph"/>
      </w:pPr>
      <w:r>
        <w:t xml:space="preserve">答︰造作名行，初造義彰故，初名為行；有果名有，潤已方著故，後立有名。</w:t>
      </w:r>
    </w:p>
    <w:bookmarkEnd w:id="78"/>
    <w:bookmarkStart w:id="79" w:name="問何故業有三總合名行有惑潤但一愛而分愛取二"/>
    <w:p>
      <w:pPr>
        <w:pStyle w:val="Heading1"/>
      </w:pPr>
      <w:r>
        <w:rPr>
          <w:bCs/>
          <w:b/>
        </w:rPr>
        <w:t xml:space="preserve">問︰何故業有三，總合名行、有，惑潤但一愛，而分愛、取二？</w:t>
      </w:r>
    </w:p>
    <w:p>
      <w:pPr>
        <w:pStyle w:val="FirstParagraph"/>
      </w:pPr>
      <w:r>
        <w:t xml:space="preserve">答︰一潤果不生，方分愛、取二，一業能感果，合立行、有名。</w:t>
      </w:r>
    </w:p>
    <w:bookmarkEnd w:id="79"/>
    <w:bookmarkStart w:id="80" w:name="問薩婆多等二因五果三因二果定不同世"/>
    <w:p>
      <w:pPr>
        <w:pStyle w:val="Heading1"/>
      </w:pPr>
      <w:r>
        <w:t xml:space="preserve">問：薩婆多等，二因五果、三因二果，定不同世？</w:t>
      </w:r>
    </w:p>
    <w:p>
      <w:pPr>
        <w:pStyle w:val="FirstParagraph"/>
      </w:pPr>
      <w:r>
        <w:t xml:space="preserve">答：九、定世破邪者，薩婆多等，二因五果、三因二果，定不同世。</w:t>
      </w:r>
    </w:p>
    <w:p>
      <w:pPr>
        <w:pStyle w:val="BodyText"/>
      </w:pPr>
      <w:r>
        <w:t xml:space="preserve">今此部中，</w:t>
      </w:r>
    </w:p>
    <w:p>
      <w:pPr>
        <w:pStyle w:val="BodyText"/>
      </w:pPr>
      <w:r>
        <w:rPr>
          <w:bCs/>
          <w:b/>
        </w:rPr>
        <w:t xml:space="preserve">此十二支，十因二果定不同世。因中，前七與愛、取、有或異或同；若二、三、七，各定同世。</w:t>
      </w:r>
    </w:p>
    <w:p>
      <w:pPr>
        <w:pStyle w:val="BodyText"/>
      </w:pPr>
      <w:r>
        <w:t xml:space="preserve">前十支因與後二支果定不同世，以總異熟因非造之身即受果故，亦非現業得果是十二支故。約身死生為世，十因二果決定不同。若約時分，此即不定。如後報業等，過去造前七，次後身未熟，今身不起愛、取，次身方起，後後生受果，豈非愛、取與生、老死同在未來？故約大時分以說三世，義即不定。</w:t>
      </w:r>
    </w:p>
    <w:p>
      <w:pPr>
        <w:pStyle w:val="BodyText"/>
      </w:pPr>
      <w:r>
        <w:t xml:space="preserve">今此所說，約身生死以為世也。因中，前七支與愛、取、有或異世，或同世。若順生受業，受初生時，其世必同；第二生已去，乃至後報業等，世不同也。今身造業，至後後世將受果時方起愛、取故。薩婆多師愛、取、有三，與前七種中初二定不同世，與次五種定得同世，於前世生、老死位中起惑造業故。</w:t>
      </w:r>
    </w:p>
    <w:p>
      <w:pPr>
        <w:pStyle w:val="BodyText"/>
      </w:pPr>
      <w:r>
        <w:t xml:space="preserve">今此中十二支定同世者，謂生、老死二，愛、取、有三，無明等前七，各定同世。由癡發業，熏發報種，必定同世，故前七支不得別世。起煩惱水，潤先六種，轉名為有，亦非異時。非起能潤，隔世異時方成所潤。生及老死同世可知。故二、三、七，各定同世，此即定世。</w:t>
      </w:r>
    </w:p>
    <w:p>
      <w:pPr>
        <w:pStyle w:val="BodyText"/>
      </w:pPr>
      <w:r>
        <w:t xml:space="preserve">十支是因，二支是果。因在過去，果或現在，或在未來；因在現在，果未來世。一往而論，二世緣起，道理而言，亦三世也。過去十因，現在二果；未來二果，現在十因。即是二世十二緣起，亦可言三世，一往二世不定，故可三世。若前七在過去，愛、取、有三在現在，生、老死二在未來世，即十二支通三世有。即十二支或二世、三世，別身造業，別身潤業故。不同小乘二因過去，五果現在；三因現在，二果未來。時分緣起，決定如是。</w:t>
      </w:r>
    </w:p>
    <w:p>
      <w:pPr>
        <w:pStyle w:val="BodyText"/>
      </w:pPr>
      <w:r>
        <w:t xml:space="preserve">《十地論》第八卷，十二緣生乃至經三世緣起同小乘者，此翻譯謬。</w:t>
      </w:r>
    </w:p>
    <w:p>
      <w:pPr>
        <w:pStyle w:val="BodyText"/>
      </w:pPr>
      <w:r>
        <w:rPr>
          <w:iCs/>
          <w:i/>
        </w:rPr>
        <w:t xml:space="preserve">今勘梵本，與《瑜伽》等同，但言三際，謂從初際，中際緣起；從中際，後際緣起。非謂三世︰二在過去，五現在；三現在，二未來等。彼經之釋，世親所造。世親所造《十二因緣論》亦言三際，如《瑜伽》等。今三世者，此翻譯人意也。</w:t>
      </w:r>
    </w:p>
    <w:bookmarkEnd w:id="80"/>
    <w:bookmarkStart w:id="81" w:name="問十因二果但是一重"/>
    <w:p>
      <w:pPr>
        <w:pStyle w:val="Heading1"/>
      </w:pPr>
      <w:r>
        <w:t xml:space="preserve">問：十因二果但是一重？</w:t>
      </w:r>
    </w:p>
    <w:p>
      <w:pPr>
        <w:pStyle w:val="FirstParagraph"/>
      </w:pPr>
      <w:r>
        <w:rPr>
          <w:bCs/>
          <w:b/>
        </w:rPr>
        <w:t xml:space="preserve">答：如是十二，一重因果，足顯輪轉及離斷常。施設兩重，實為無用。或應過此，便致無窮。</w:t>
      </w:r>
    </w:p>
    <w:p>
      <w:pPr>
        <w:pStyle w:val="BodyText"/>
      </w:pPr>
      <w:r>
        <w:t xml:space="preserve">十因二果但是一重，因一果一故，非如小乘二世因二世果，二重因果也。</w:t>
      </w:r>
    </w:p>
    <w:p>
      <w:pPr>
        <w:pStyle w:val="BodyText"/>
      </w:pPr>
      <w:r>
        <w:rPr>
          <w:bCs/>
          <w:b/>
        </w:rPr>
        <w:t xml:space="preserve">問小乘曰︰何勞三世二重因果？</w:t>
      </w:r>
    </w:p>
    <w:p>
      <w:pPr>
        <w:pStyle w:val="BodyText"/>
      </w:pPr>
      <w:r>
        <w:t xml:space="preserve">小乘答曰︰謂有外道撥無過未，說法自然、常我等生。愚三際故，說有緣起；無前際故，說諸法常；無後際故，說諸法斷。今說二因在過去，有過去世，因業而生，法非自然、常我等起，體非常住，有因所生；有未來二果，破法後斷，非即解脫，體輪轉故；現五果三因，故非自然起，後有因生：</w:t>
      </w:r>
      <w:r>
        <w:rPr>
          <w:iCs/>
          <w:i/>
        </w:rPr>
        <w:t xml:space="preserve">故說二重三世因果</w:t>
      </w:r>
      <w:r>
        <w:t xml:space="preserve">。</w:t>
      </w:r>
    </w:p>
    <w:p>
      <w:pPr>
        <w:pStyle w:val="BodyText"/>
      </w:pPr>
      <w:r>
        <w:t xml:space="preserve">今破之：如我十二，一重因果，足顯生死輪轉，非我、自然等生，體自解脫及離斷常。施設二重，實為無益。說十支因，破法常我、自然等生，有二果故，非性解脫。過去為因，法體非常，未來為果，諸法非斷，現果有因起，現因必招報，足顯輪轉及離斷常。</w:t>
      </w:r>
      <w:r>
        <w:rPr>
          <w:iCs/>
          <w:i/>
        </w:rPr>
        <w:t xml:space="preserve">但說因果一重，即顯三世俱有，言因破常，言果破斷，故設二重，實為無用。</w:t>
      </w:r>
    </w:p>
    <w:p>
      <w:pPr>
        <w:pStyle w:val="BodyText"/>
      </w:pPr>
      <w:r>
        <w:t xml:space="preserve">若言愚前際，說過去二因，更有愚於前前際者，二因猶少，更應說因；有愚未來說二果者，更有愚於後後際者，二果未足，更應說果。</w:t>
      </w:r>
    </w:p>
    <w:p>
      <w:pPr>
        <w:pStyle w:val="BodyText"/>
      </w:pPr>
      <w:r>
        <w:t xml:space="preserve">故論說言「或應過此」。若但破斷常，說一重因果，已破常斷訖。即顯過去，前前亦爾，今顯未來，後後亦爾，何勞有二重，說三世因果？</w:t>
      </w:r>
    </w:p>
    <w:p>
      <w:pPr>
        <w:pStyle w:val="BodyText"/>
      </w:pPr>
      <w:r>
        <w:t xml:space="preserve">若爾，應更立，便致無窮。既爾，過此若更立之，有無窮失。故說一重，實為有用。</w:t>
      </w:r>
    </w:p>
    <w:bookmarkEnd w:id="81"/>
    <w:bookmarkStart w:id="82" w:name="問此十二支義門別者"/>
    <w:p>
      <w:pPr>
        <w:pStyle w:val="Heading1"/>
      </w:pPr>
      <w:r>
        <w:t xml:space="preserve">問：此十二支義門別者？</w:t>
      </w:r>
    </w:p>
    <w:p>
      <w:pPr>
        <w:pStyle w:val="FirstParagraph"/>
      </w:pPr>
      <w:r>
        <w:rPr>
          <w:bCs/>
          <w:b/>
        </w:rPr>
        <w:t xml:space="preserve">答：此十二支義門別者：九實三假。已潤六支，合為有故，即識等五，三相位別，名生等故。</w:t>
      </w:r>
    </w:p>
    <w:p>
      <w:pPr>
        <w:pStyle w:val="BodyText"/>
      </w:pPr>
      <w:r>
        <w:t xml:space="preserve">自下第十、諸門解釋。</w:t>
      </w:r>
    </w:p>
    <w:p>
      <w:pPr>
        <w:pStyle w:val="BodyText"/>
      </w:pPr>
      <w:r>
        <w:t xml:space="preserve">於中總有十七門釋：</w:t>
      </w:r>
    </w:p>
    <w:bookmarkEnd w:id="82"/>
    <w:bookmarkStart w:id="83" w:name="問一假實門"/>
    <w:p>
      <w:pPr>
        <w:pStyle w:val="Heading1"/>
      </w:pPr>
      <w:r>
        <w:t xml:space="preserve">問：一、假實門。</w:t>
      </w:r>
    </w:p>
    <w:p>
      <w:pPr>
        <w:pStyle w:val="FirstParagraph"/>
      </w:pPr>
      <w:r>
        <w:t xml:space="preserve">答：九實三假。</w:t>
      </w:r>
    </w:p>
    <w:p>
      <w:pPr>
        <w:pStyle w:val="BodyText"/>
      </w:pPr>
      <w:r>
        <w:t xml:space="preserve">「假」者，謂有、生、老死也。謂為愛、取已，所潤行及識等五支，合前六支，轉名有故。所潤六中，識等五種至現起時，謂四相中顯生、異、滅三相位別，名生、老死，體即識等。故有、生、老死三是假也。增上之愛，體異名取，更有餘惑為取支體，故非是假。第十但云九實三假，五十六與此同，彼皆言有、生等假故。</w:t>
      </w:r>
    </w:p>
    <w:p>
      <w:pPr>
        <w:pStyle w:val="BodyText"/>
      </w:pPr>
      <w:r>
        <w:rPr>
          <w:bCs/>
          <w:b/>
        </w:rPr>
        <w:t xml:space="preserve">五是一事，謂無明、識、觸、受、愛五，餘非一事。</w:t>
      </w:r>
    </w:p>
    <w:bookmarkEnd w:id="83"/>
    <w:bookmarkStart w:id="84" w:name="問二一事非一事門"/>
    <w:p>
      <w:pPr>
        <w:pStyle w:val="Heading1"/>
      </w:pPr>
      <w:r>
        <w:t xml:space="preserve">問：二、一事非一事門。</w:t>
      </w:r>
    </w:p>
    <w:p>
      <w:pPr>
        <w:pStyle w:val="FirstParagraph"/>
      </w:pPr>
      <w:r>
        <w:t xml:space="preserve">答：「五是一事」，如文可知。故知無明支唯無明為體，識唯本識。「餘非一事」者，行通色、心故，取通餘惑，餘者可知。第十但言「五，一事，餘非」，此中別顯。</w:t>
      </w:r>
    </w:p>
    <w:p>
      <w:pPr>
        <w:pStyle w:val="BodyText"/>
      </w:pPr>
      <w:r>
        <w:t xml:space="preserve">有人釋云︰五者，謂取，不取識支，取唯愛增上故。此解不爾，便違聖教。</w:t>
      </w:r>
    </w:p>
    <w:p>
      <w:pPr>
        <w:pStyle w:val="BodyText"/>
      </w:pPr>
      <w:r>
        <w:rPr>
          <w:bCs/>
          <w:b/>
        </w:rPr>
        <w:t xml:space="preserve">三唯是染，煩惱性故，七唯不染，異熟果故。</w:t>
      </w:r>
    </w:p>
    <w:bookmarkEnd w:id="84"/>
    <w:bookmarkStart w:id="85" w:name="問三染不染門"/>
    <w:p>
      <w:pPr>
        <w:pStyle w:val="Heading1"/>
      </w:pPr>
      <w:r>
        <w:t xml:space="preserve">問：三、染不染門。</w:t>
      </w:r>
    </w:p>
    <w:p>
      <w:pPr>
        <w:pStyle w:val="FirstParagraph"/>
      </w:pPr>
      <w:r>
        <w:t xml:space="preserve">答：若言染淨，淨唯善故，亦通無記，故言「不染」。第十云「於不染中，善及無記別故，分二種」，通名不染。「三唯染」，謂無明、愛、取，煩惱性故；「七唯不染」，謂識等五及生、老死，異熟性故。此約體性而為論也。</w:t>
      </w:r>
    </w:p>
    <w:bookmarkEnd w:id="85"/>
    <w:bookmarkStart w:id="86" w:name="問若爾何故瑜伽第十云三染餘通二種"/>
    <w:p>
      <w:pPr>
        <w:pStyle w:val="Heading1"/>
      </w:pPr>
      <w:r>
        <w:rPr>
          <w:bCs/>
          <w:b/>
        </w:rPr>
        <w:t xml:space="preserve">問︰若爾，何故《瑜伽》第十云「三染，餘通二種」？</w:t>
      </w:r>
    </w:p>
    <w:p>
      <w:pPr>
        <w:pStyle w:val="FirstParagraph"/>
      </w:pPr>
      <w:r>
        <w:rPr>
          <w:bCs/>
          <w:b/>
        </w:rPr>
        <w:t xml:space="preserve">答：七分位中，容起染故，假說通二，餘通二種。</w:t>
      </w:r>
    </w:p>
    <w:p>
      <w:pPr>
        <w:pStyle w:val="BodyText"/>
      </w:pPr>
      <w:r>
        <w:t xml:space="preserve">容起染故，假說通染，非體染故，名為染也。</w:t>
      </w:r>
    </w:p>
    <w:p>
      <w:pPr>
        <w:pStyle w:val="BodyText"/>
      </w:pPr>
      <w:r>
        <w:t xml:space="preserve">「餘通二種」者，謂行及有，行通善、染，有亦通無記故。</w:t>
      </w:r>
    </w:p>
    <w:p>
      <w:pPr>
        <w:pStyle w:val="BodyText"/>
      </w:pPr>
      <w:r>
        <w:rPr>
          <w:bCs/>
          <w:b/>
        </w:rPr>
        <w:t xml:space="preserve">無明、愛、取，說名獨相，不與餘支相交雜故，餘是雜相。</w:t>
      </w:r>
    </w:p>
    <w:bookmarkEnd w:id="86"/>
    <w:bookmarkStart w:id="87" w:name="問四獨雜分別門"/>
    <w:p>
      <w:pPr>
        <w:pStyle w:val="Heading1"/>
      </w:pPr>
      <w:r>
        <w:t xml:space="preserve">問：四、獨雜分別門。</w:t>
      </w:r>
    </w:p>
    <w:p>
      <w:pPr>
        <w:pStyle w:val="FirstParagraph"/>
      </w:pPr>
      <w:r>
        <w:t xml:space="preserve">答：無明、愛、取三支，說名獨相。「獨」者，此體為支，不與餘支相交雜故。取中雖愛增上，非轉愛為增上貪故，又別有法故。「餘是雜相」，謂行及識等五轉，名有及生等故。即有、生等亦名為雜，體無異故，用他成故。</w:t>
      </w:r>
    </w:p>
    <w:p>
      <w:pPr>
        <w:pStyle w:val="BodyText"/>
      </w:pPr>
      <w:r>
        <w:t xml:space="preserve">第十但云：「三是獨相，行等是雜相。」</w:t>
      </w:r>
    </w:p>
    <w:p>
      <w:pPr>
        <w:pStyle w:val="BodyText"/>
      </w:pPr>
      <w:r>
        <w:rPr>
          <w:bCs/>
          <w:b/>
        </w:rPr>
        <w:t xml:space="preserve">六唯非色，謂無明、識、觸、受、愛、取，餘通二種。</w:t>
      </w:r>
    </w:p>
    <w:bookmarkEnd w:id="87"/>
    <w:bookmarkStart w:id="88" w:name="問五色非色門"/>
    <w:p>
      <w:pPr>
        <w:pStyle w:val="Heading1"/>
      </w:pPr>
      <w:r>
        <w:t xml:space="preserve">問：五、色非色門。</w:t>
      </w:r>
    </w:p>
    <w:p>
      <w:pPr>
        <w:pStyle w:val="FirstParagraph"/>
      </w:pPr>
      <w:r>
        <w:t xml:space="preserve">答：行通三業；名色，五蘊；六處，二蘊；六支名有；五蘊現行名生、老死：故通二種。</w:t>
      </w:r>
    </w:p>
    <w:p>
      <w:pPr>
        <w:pStyle w:val="BodyText"/>
      </w:pPr>
      <w:r>
        <w:rPr>
          <w:bCs/>
          <w:b/>
        </w:rPr>
        <w:t xml:space="preserve">皆是有漏，唯有為攝，無漏、無為非有支故。</w:t>
      </w:r>
    </w:p>
    <w:bookmarkEnd w:id="88"/>
    <w:bookmarkStart w:id="89" w:name="問第六第七有漏有為無漏無為門"/>
    <w:p>
      <w:pPr>
        <w:pStyle w:val="Heading1"/>
      </w:pPr>
      <w:r>
        <w:t xml:space="preserve">問：第六、第七、有漏有為、無漏無為門。</w:t>
      </w:r>
    </w:p>
    <w:p>
      <w:pPr>
        <w:pStyle w:val="FirstParagraph"/>
      </w:pPr>
      <w:r>
        <w:t xml:space="preserve">答：皆有漏有為。無漏逆生死，斷生死；無為非是緣起義故，彼非起故。此對大眾、化地等說。</w:t>
      </w:r>
    </w:p>
    <w:p>
      <w:pPr>
        <w:pStyle w:val="BodyText"/>
      </w:pPr>
      <w:r>
        <w:t xml:space="preserve">不爾，此門便為無用。</w:t>
      </w:r>
    </w:p>
    <w:p>
      <w:pPr>
        <w:pStyle w:val="BodyText"/>
      </w:pPr>
      <w:r>
        <w:rPr>
          <w:bCs/>
          <w:b/>
        </w:rPr>
        <w:t xml:space="preserve">無明、愛、取唯通不善、有覆無記；行唯善、惡；有通善、惡、無覆無記；餘七唯是無覆無記，七分位中亦起善、染。</w:t>
      </w:r>
    </w:p>
    <w:bookmarkEnd w:id="89"/>
    <w:bookmarkStart w:id="90" w:name="問八三性分別門"/>
    <w:p>
      <w:pPr>
        <w:pStyle w:val="Heading1"/>
      </w:pPr>
      <w:r>
        <w:t xml:space="preserve">問：八、三性分別門。</w:t>
      </w:r>
    </w:p>
    <w:p>
      <w:pPr>
        <w:pStyle w:val="FirstParagraph"/>
      </w:pPr>
      <w:r>
        <w:t xml:space="preserve">答：無明、愛、取三唯通不善、有覆無記。無明，欲界唯是不善。</w:t>
      </w:r>
    </w:p>
    <w:p>
      <w:pPr>
        <w:pStyle w:val="BodyText"/>
      </w:pPr>
      <w:r>
        <w:t xml:space="preserve">《對法》云︰「若欲界繫分別起者，唯不善攝。」愛、取，欲界亦通不善、無記二性。潤生有覆，經論誠文。欲界四取，說是不善，誠證非一。上界此三，皆唯無記。</w:t>
      </w:r>
    </w:p>
    <w:bookmarkEnd w:id="90"/>
    <w:bookmarkStart w:id="91" w:name="問若爾取中既通四取如何乃言修道惑正潤見惑助潤豈有取支名助閏也"/>
    <w:p>
      <w:pPr>
        <w:pStyle w:val="Heading1"/>
      </w:pPr>
      <w:r>
        <w:rPr>
          <w:bCs/>
          <w:b/>
        </w:rPr>
        <w:t xml:space="preserve">問︰若爾，取中既通四取，如何乃言修道惑正潤，見惑助潤？豈有取支名助閏也？</w:t>
      </w:r>
    </w:p>
    <w:p>
      <w:pPr>
        <w:pStyle w:val="FirstParagraph"/>
      </w:pPr>
      <w:r>
        <w:t xml:space="preserve">答︰彼是助潤，合名取支。</w:t>
      </w:r>
    </w:p>
    <w:bookmarkEnd w:id="91"/>
    <w:bookmarkStart w:id="92" w:name="問何妨亦應助發惑者合名無明"/>
    <w:p>
      <w:pPr>
        <w:pStyle w:val="Heading1"/>
      </w:pPr>
      <w:r>
        <w:rPr>
          <w:bCs/>
          <w:b/>
        </w:rPr>
        <w:t xml:space="preserve">問︰何妨亦應助發惑者合名無明？</w:t>
      </w:r>
    </w:p>
    <w:p>
      <w:pPr>
        <w:pStyle w:val="FirstParagraph"/>
      </w:pPr>
      <w:r>
        <w:t xml:space="preserve">答︰齊解亦得。</w:t>
      </w:r>
    </w:p>
    <w:p>
      <w:pPr>
        <w:pStyle w:val="BodyText"/>
      </w:pPr>
      <w:r>
        <w:t xml:space="preserve">今此但據正發之惑論說，亦得文影故也，以前准後故。又不齊解，發業無重但一發，唯可舉一正發惑；潤生通明數數潤，是故通取助潤生。</w:t>
      </w:r>
    </w:p>
    <w:p>
      <w:pPr>
        <w:pStyle w:val="BodyText"/>
      </w:pPr>
      <w:r>
        <w:t xml:space="preserve">行支唯通善、惡，不通無記，無記不感果故。有通三性，行等六支合為有故。餘識等五、生、老死，七唯無記性，異熟性故，分位之中亦起善、染。</w:t>
      </w:r>
    </w:p>
    <w:p>
      <w:pPr>
        <w:pStyle w:val="BodyText"/>
      </w:pPr>
      <w:r>
        <w:t xml:space="preserve">《大論》第十云︰「四唯雜染，餘通染、淨。」謂無明、愛、取、老死，四唯染。老死起憂、悲，假說為染。此中剋性，彼唯異熟，故不相違。餘通染、淨者，此中會云：七分位中起善、染故，非體性也。五果支約當生處說分位故。</w:t>
      </w:r>
    </w:p>
    <w:p>
      <w:pPr>
        <w:pStyle w:val="BodyText"/>
      </w:pPr>
      <w:r>
        <w:t xml:space="preserve">老死由二義︰一、分位中起染；二、多起憂、悲故也。</w:t>
      </w:r>
    </w:p>
    <w:p>
      <w:pPr>
        <w:pStyle w:val="BodyText"/>
      </w:pPr>
      <w:r>
        <w:rPr>
          <w:bCs/>
          <w:b/>
        </w:rPr>
        <w:t xml:space="preserve">雖皆通三界，而有分有全。</w:t>
      </w:r>
    </w:p>
    <w:bookmarkEnd w:id="92"/>
    <w:bookmarkStart w:id="93" w:name="問九三界門"/>
    <w:p>
      <w:pPr>
        <w:pStyle w:val="Heading1"/>
      </w:pPr>
      <w:r>
        <w:t xml:space="preserve">問：九、三界門。</w:t>
      </w:r>
    </w:p>
    <w:p>
      <w:pPr>
        <w:pStyle w:val="FirstParagraph"/>
      </w:pPr>
      <w:r>
        <w:t xml:space="preserve">答：</w:t>
      </w:r>
      <w:r>
        <w:rPr>
          <w:bCs/>
          <w:b/>
        </w:rPr>
        <w:t xml:space="preserve">十二皆通三界。</w:t>
      </w:r>
    </w:p>
    <w:p>
      <w:pPr>
        <w:pStyle w:val="BodyText"/>
      </w:pPr>
      <w:r>
        <w:t xml:space="preserve">「雖皆通三界，而有分有全」，欲界攝十二全，色、無色界攝十二少分。</w:t>
      </w:r>
    </w:p>
    <w:p>
      <w:pPr>
        <w:pStyle w:val="BodyText"/>
      </w:pPr>
      <w:r>
        <w:t xml:space="preserve">所以者何？</w:t>
      </w:r>
    </w:p>
    <w:p>
      <w:pPr>
        <w:pStyle w:val="BodyText"/>
      </w:pPr>
      <w:r>
        <w:t xml:space="preserve">欲界通染、淨，名色具五蘊，六處具諸識等，乃至受中具四受等。色、無色界則不如是，染一向無，無色無色等，及無三受等故，以憂受非報，此中不論。</w:t>
      </w:r>
    </w:p>
    <w:p>
      <w:pPr>
        <w:pStyle w:val="BodyText"/>
      </w:pPr>
      <w:r>
        <w:t xml:space="preserve">故《大論》第十云：「欲界具一切支，和合等起故；色、無色一切一分。」彼有老者，如前已說。</w:t>
      </w:r>
    </w:p>
    <w:p>
      <w:pPr>
        <w:pStyle w:val="BodyText"/>
      </w:pPr>
      <w:r>
        <w:rPr>
          <w:bCs/>
          <w:b/>
        </w:rPr>
        <w:t xml:space="preserve">上地行支能伏下地，即麤、苦等六種行相，有求上生而起彼故。</w:t>
      </w:r>
    </w:p>
    <w:bookmarkEnd w:id="93"/>
    <w:bookmarkStart w:id="94" w:name="問十能所治門"/>
    <w:p>
      <w:pPr>
        <w:pStyle w:val="Heading1"/>
      </w:pPr>
      <w:r>
        <w:t xml:space="preserve">問：十、能所治門。</w:t>
      </w:r>
    </w:p>
    <w:p>
      <w:pPr>
        <w:pStyle w:val="FirstParagraph"/>
      </w:pPr>
      <w:r>
        <w:t xml:space="preserve">答：上地行支能伏下地。何謂上行支？麤、苦等六種行相，此通色、無色，有求上生而起彼行支故。謂觀下界十二支為麤、苦、障，觀上界一切為靜、妙、離。即上地行支，下無明所發，故言上行支斷下一切，以下一切為境界故。雖緣上一切，能緣行相但是行支，故說依上行斷下界支。</w:t>
      </w:r>
    </w:p>
    <w:bookmarkEnd w:id="94"/>
    <w:bookmarkStart w:id="95" w:name="問諸心心所皆有行相何故六行獨名行相"/>
    <w:p>
      <w:pPr>
        <w:pStyle w:val="Heading1"/>
      </w:pPr>
      <w:r>
        <w:rPr>
          <w:bCs/>
          <w:b/>
        </w:rPr>
        <w:t xml:space="preserve">問︰諸心、心所皆有行相，何故六行獨名行相？</w:t>
      </w:r>
    </w:p>
    <w:p>
      <w:pPr>
        <w:pStyle w:val="FirstParagraph"/>
      </w:pPr>
      <w:r>
        <w:t xml:space="preserve">答︰「行相」，謂見分，如先已說，即心、心所無不有之。然今六行，體即惠數，簡擇用增，偏言行相，如十六行相，故無有失。此六行相如《瑜伽》及別抄說。</w:t>
      </w:r>
    </w:p>
    <w:p>
      <w:pPr>
        <w:pStyle w:val="BodyText"/>
      </w:pPr>
      <w:r>
        <w:t xml:space="preserve">《瑜伽論》第十說︰「頗有依支得離支耶？答︰有。謂依上地支，離下地支。此但一分，非全，唯暫時，非究竟。」非十二支各少分能，但一行支能，故言一少分。上無明、愛、取，惑性；有，是所潤業性，非現業性；識等、生等，異熟無記故，非能治道。既爾，唯行說能離支，是有漏故，唯暫時，非無漏故，非畢竟。</w:t>
      </w:r>
    </w:p>
    <w:p>
      <w:pPr>
        <w:pStyle w:val="BodyText"/>
      </w:pPr>
      <w:r>
        <w:rPr>
          <w:bCs/>
          <w:b/>
        </w:rPr>
        <w:t xml:space="preserve">一切皆唯非學、無學。聖者所起有漏善業，明為緣故，違有支故，非有支攝。</w:t>
      </w:r>
    </w:p>
    <w:bookmarkEnd w:id="95"/>
    <w:bookmarkStart w:id="96" w:name="問十一學等分別門"/>
    <w:p>
      <w:pPr>
        <w:pStyle w:val="Heading1"/>
      </w:pPr>
      <w:r>
        <w:t xml:space="preserve">問：十一、學等分別門。</w:t>
      </w:r>
    </w:p>
    <w:p>
      <w:pPr>
        <w:pStyle w:val="FirstParagraph"/>
      </w:pPr>
      <w:r>
        <w:t xml:space="preserve">答：一切唯非學非無學，有學、無學者流轉相違故。聖者所起有漏善業，以無漏明而為緣故，違有支故，非有支攝。</w:t>
      </w:r>
    </w:p>
    <w:p>
      <w:pPr>
        <w:pStyle w:val="BodyText"/>
      </w:pPr>
      <w:r>
        <w:t xml:space="preserve">《大論》第十云：「十二皆非有學及無學，唯非學非無學攝。」</w:t>
      </w:r>
    </w:p>
    <w:bookmarkEnd w:id="96"/>
    <w:bookmarkStart w:id="97" w:name="問彼論問言彼所有善有漏支何故非學"/>
    <w:p>
      <w:pPr>
        <w:pStyle w:val="Heading1"/>
      </w:pPr>
      <w:r>
        <w:t xml:space="preserve">問：彼論問言︰彼所有善有漏支，何故非學？</w:t>
      </w:r>
    </w:p>
    <w:p>
      <w:pPr>
        <w:pStyle w:val="FirstParagraph"/>
      </w:pPr>
      <w:r>
        <w:t xml:space="preserve">答︰墮流轉故，名為支。</w:t>
      </w:r>
    </w:p>
    <w:p>
      <w:pPr>
        <w:pStyle w:val="BodyText"/>
      </w:pPr>
      <w:r>
        <w:t xml:space="preserve">若學所有善有漏法，彼與流轉相違，及用明為緣故，非支攝。</w:t>
      </w:r>
    </w:p>
    <w:p>
      <w:pPr>
        <w:pStyle w:val="BodyText"/>
      </w:pPr>
      <w:r>
        <w:t xml:space="preserve">有人解云「今大乘既取善法欲已去名學，故內法異生發心已去皆不發總報業，皆非無明發，皆非行支」者，不然。</w:t>
      </w:r>
    </w:p>
    <w:p>
      <w:pPr>
        <w:pStyle w:val="BodyText"/>
      </w:pPr>
      <w:r>
        <w:t xml:space="preserve">《緣起》下云：「外法異生具四無明發行；內法異生若放逸者，彼除一種不共無明，餘三無明為緣生行；內法異生若不放逸，及聖有學，三無明為緣，雖引非福行，此行不能招三惡趣，我不說為無明緣行。」卻證前文能引支中云「別助當業，皆非行支」。</w:t>
      </w:r>
    </w:p>
    <w:p>
      <w:pPr>
        <w:pStyle w:val="BodyText"/>
      </w:pPr>
      <w:r>
        <w:t xml:space="preserve">「又不放逸內法異生若造福行及不動行，彼是正法如理作意心之所引發，解脫為依」，乃至廣云「雖於善趣感殊勝生，而非無明起增上緣」，乃至「諸聖有學不共無明已永斷故，不造新業」，乃至「應知內法有學不緣無明更造諸行」。經既唯言聖不造業，不共無明種已斷故，又云內法不放逸者造福、不動，明知善法欲已去皆猶造行支。然如決擇分善，雖無別文定釋感總別報，且同小乘一說，唯感別報，可非行支，非正引故。</w:t>
      </w:r>
    </w:p>
    <w:p>
      <w:pPr>
        <w:pStyle w:val="BodyText"/>
      </w:pPr>
      <w:r>
        <w:rPr>
          <w:iCs/>
          <w:i/>
        </w:rPr>
        <w:t xml:space="preserve">雖言不放逸造福行等，非無明發，而言聖者不共種斷，故不造行，明知不放逸者言無，但是不起現行不共及現相應發，而有種子不共、相應，發亦無爽。不爾，彼福、不動應不名行，亦不可唯言聖不造業故。</w:t>
      </w:r>
    </w:p>
    <w:p>
      <w:pPr>
        <w:pStyle w:val="BodyText"/>
      </w:pPr>
      <w:r>
        <w:t xml:space="preserve">《對法》第七云︰「未見諦者雖起善等，由彼隨眠所隨縛故，亦名愚癡。由彼勢力於三界苦不如實知，便能發起後有因性福、不動行，非已見諦能發此業，無真實義愚故，是故彼業說因於此真實義愚生。」</w:t>
      </w:r>
    </w:p>
    <w:p>
      <w:pPr>
        <w:pStyle w:val="BodyText"/>
      </w:pPr>
      <w:r>
        <w:rPr>
          <w:bCs/>
          <w:b/>
        </w:rPr>
        <w:t xml:space="preserve">由此應知，聖必不造感後有業，於後苦果不迷求故。</w:t>
      </w:r>
    </w:p>
    <w:p>
      <w:pPr>
        <w:pStyle w:val="BodyText"/>
      </w:pPr>
      <w:r>
        <w:t xml:space="preserve">以此證知，聖必不造感後有業。</w:t>
      </w:r>
    </w:p>
    <w:bookmarkEnd w:id="97"/>
    <w:bookmarkStart w:id="98" w:name="問何意不造"/>
    <w:p>
      <w:pPr>
        <w:pStyle w:val="Heading1"/>
      </w:pPr>
      <w:r>
        <w:t xml:space="preserve">問：何意不造？</w:t>
      </w:r>
    </w:p>
    <w:p>
      <w:pPr>
        <w:pStyle w:val="FirstParagraph"/>
      </w:pPr>
      <w:r>
        <w:t xml:space="preserve">答：於後苦果不迷求故。不迷故，知可厭；不求故，不欣生。不共無明種已斷故，彼已無漏明為緣故，諸學有漏，定非行支。</w:t>
      </w:r>
    </w:p>
    <w:bookmarkEnd w:id="98"/>
    <w:bookmarkStart w:id="99" w:name="問若爾雜修五淨居業豈非行支若是者聖便造業若非者如何生彼感總報也"/>
    <w:p>
      <w:pPr>
        <w:pStyle w:val="Heading1"/>
      </w:pPr>
      <w:r>
        <w:rPr>
          <w:bCs/>
          <w:b/>
        </w:rPr>
        <w:t xml:space="preserve">問︰若爾，雜修五淨居業豈非行支？若是者，聖便造業；若非者，如何生彼感總報也？</w:t>
      </w:r>
    </w:p>
    <w:p>
      <w:pPr>
        <w:pStyle w:val="FirstParagraph"/>
      </w:pPr>
      <w:r>
        <w:rPr>
          <w:bCs/>
          <w:b/>
        </w:rPr>
        <w:t xml:space="preserve">答：雜修靜慮，資下故業，生淨居等，於理無違。</w:t>
      </w:r>
    </w:p>
    <w:p>
      <w:pPr>
        <w:pStyle w:val="BodyText"/>
      </w:pPr>
      <w:r>
        <w:t xml:space="preserve">不還果等雜修第四靜慮，資下無雲等三天故業，生淨居等，於理無違。</w:t>
      </w:r>
    </w:p>
    <w:p>
      <w:pPr>
        <w:pStyle w:val="BodyText"/>
      </w:pPr>
      <w:r>
        <w:t xml:space="preserve">此總報業及名言種，凡夫時已造生第四禪下三天業，一地繫故，後由無漏資此故業，生淨居天，非聖者新造也。</w:t>
      </w:r>
    </w:p>
    <w:bookmarkEnd w:id="99"/>
    <w:bookmarkStart w:id="100" w:name="問既異處受云何名為不動"/>
    <w:p>
      <w:pPr>
        <w:pStyle w:val="Heading1"/>
      </w:pPr>
      <w:r>
        <w:t xml:space="preserve">問：既異處受，云何名為不動？</w:t>
      </w:r>
    </w:p>
    <w:p>
      <w:pPr>
        <w:pStyle w:val="FirstParagraph"/>
      </w:pPr>
      <w:r>
        <w:t xml:space="preserve">答：以定住境，名為不動；非不易處受，名為不動。</w:t>
      </w:r>
    </w:p>
    <w:p>
      <w:pPr>
        <w:pStyle w:val="BodyText"/>
      </w:pPr>
      <w:r>
        <w:t xml:space="preserve">《對法》雖言不可轉，令異界地受，名為不動，然約多分。除此雜修及生自在宮者，所餘凡聖皆無此事。又非異界地趣受，名不動，彼同地故。前解唯定地名不動，即通一切。若不異處受，名不動，從多分說。如地獄業不可改轉，仍許轉重為輕，阿羅漢身受，從多分說者，此亦應爾。</w:t>
      </w:r>
    </w:p>
    <w:p>
      <w:pPr>
        <w:pStyle w:val="BodyText"/>
      </w:pPr>
      <w:r>
        <w:t xml:space="preserve">「淨居等」者，等取第十地大自在宮。《瑜伽》第四、《對法》第六、《十地論》等說，淨居之上有自在宮，第十地菩薩當生其處，感彼第八等。此亦凡時故業，由無漏定有資而得生彼，故致「等」言。</w:t>
      </w:r>
    </w:p>
    <w:bookmarkEnd w:id="100"/>
    <w:bookmarkStart w:id="101" w:name="問十二三斷門"/>
    <w:p>
      <w:pPr>
        <w:pStyle w:val="Heading1"/>
      </w:pPr>
      <w:r>
        <w:t xml:space="preserve">問：十二、三斷門。</w:t>
      </w:r>
    </w:p>
    <w:p>
      <w:pPr>
        <w:pStyle w:val="FirstParagraph"/>
      </w:pPr>
      <w:r>
        <w:rPr>
          <w:bCs/>
          <w:b/>
        </w:rPr>
        <w:t xml:space="preserve">答：有義：無明唯見所斷，要迷諦理，能發行故，聖必不造後有業故。</w:t>
      </w:r>
    </w:p>
    <w:p>
      <w:pPr>
        <w:pStyle w:val="BodyText"/>
      </w:pPr>
      <w:r>
        <w:t xml:space="preserve">此有二義：初師，一切發業無明唯見所斷，要迷諦理之無明行相增，能發行故，此為一因；又經論皆言聖必不造後有業故，是第二因。若無明修所斷，應聖者更造業。</w:t>
      </w:r>
    </w:p>
    <w:p>
      <w:pPr>
        <w:pStyle w:val="BodyText"/>
      </w:pPr>
      <w:r>
        <w:t xml:space="preserve">《對法》第七說，二種愚皆見斷故，言已見諦，無真實義愚故，不造福、不動行。</w:t>
      </w:r>
    </w:p>
    <w:p>
      <w:pPr>
        <w:pStyle w:val="BodyText"/>
      </w:pPr>
      <w:r>
        <w:t xml:space="preserve">有人解云︰異熟愚，修道斷；真實義愚，見道斷。此理不然。</w:t>
      </w:r>
    </w:p>
    <w:p>
      <w:pPr>
        <w:pStyle w:val="BodyText"/>
      </w:pPr>
      <w:r>
        <w:t xml:space="preserve">《緣起》下云︰「外道異生由四無明發行，具造非福等三種業。內法異生除不共，餘三無明緣行；不放逸者行，非無明為緣。」且《對法》云：「異熟愚，發非福行；真實義愚，發福、不動行。」若初愚修斷，後愚見斷，豈見道分別之惑唯發福、不動，修道之惑發非福耶？五十九說發三惡趣業唯分別煩惱，非俱生煩惱，豈發非福行無明，修道斷耶？若言發別報業者便非行支，即發惡趣總報業愚，實唯見斷，云何乃言異熟愚，修道斷？又此中二說，正發業無明唯見道斷故。</w:t>
      </w:r>
    </w:p>
    <w:p>
      <w:pPr>
        <w:pStyle w:val="BodyText"/>
      </w:pPr>
      <w:r>
        <w:t xml:space="preserve">彼人復云「異熟愚，迷前七苦；真實義愚，迷第八苦。</w:t>
      </w:r>
    </w:p>
    <w:p>
      <w:pPr>
        <w:pStyle w:val="BodyText"/>
      </w:pPr>
      <w:r>
        <w:t xml:space="preserve">《大論》第十云：『迷世俗苦，起非福；迷勝義苦，造福、不動。』</w:t>
      </w:r>
    </w:p>
    <w:p>
      <w:pPr>
        <w:pStyle w:val="BodyText"/>
      </w:pPr>
      <w:r>
        <w:t xml:space="preserve">《對法》第六云，前七苦是世俗苦，第八苦是勝義苦，故發非福無明是修道斷，餘見斷」者，不然。豈以世俗苦言同故，一切處文是一世俗？以易可知，故名世俗；唯勝智境，故名勝義。言非福果，世俗易知是苦，名世俗苦；福、不動果，勝智方知是苦，名勝義苦。非是分八苦，而論名世俗、勝義。彼八苦中，前七易知，名為世俗；第八勝智知，名為勝義。非謂前七是迷發非福行之世俗也。若不爾者，前七苦中，第六、七是壞苦，豈色界等無壞苦耶？彼若有者，迷之，何故不造非福？又惡趣豈無第八勝義苦，何故迷之，但造福、不動行？故知文同，非必一義。此中無明，唯見所斷。此等徵詰，如別章說。</w:t>
      </w:r>
    </w:p>
    <w:p>
      <w:pPr>
        <w:pStyle w:val="BodyText"/>
      </w:pPr>
      <w:r>
        <w:rPr>
          <w:bCs/>
          <w:b/>
        </w:rPr>
        <w:t xml:space="preserve">愛、取二支唯修所斷，貪求當有而潤生故；九種命終心，俱生愛俱故。餘九皆通見、修所斷。</w:t>
      </w:r>
    </w:p>
    <w:p>
      <w:pPr>
        <w:pStyle w:val="BodyText"/>
      </w:pPr>
      <w:r>
        <w:t xml:space="preserve">第一師意，愛、取唯修斷。</w:t>
      </w:r>
    </w:p>
    <w:p>
      <w:pPr>
        <w:pStyle w:val="BodyText"/>
      </w:pPr>
      <w:r>
        <w:t xml:space="preserve">貪求當生潤生之愛，明非見斷，見斷愛等緣見等起故。</w:t>
      </w:r>
    </w:p>
    <w:p>
      <w:pPr>
        <w:pStyle w:val="BodyText"/>
      </w:pPr>
      <w:r>
        <w:t xml:space="preserve">《對法》第五說，九種命終心，三界三界生，各潤生心各有三故。彼言俱生愛俱無明，唯修斷。取支但是愛之增上，不取四取。言四取者，汎解取義，非取支攝。餘九通見、修斷，隨業因斷故。其無記法非唯修斷，至下當知。</w:t>
      </w:r>
    </w:p>
    <w:p>
      <w:pPr>
        <w:pStyle w:val="BodyText"/>
      </w:pPr>
      <w:r>
        <w:rPr>
          <w:bCs/>
          <w:b/>
        </w:rPr>
        <w:t xml:space="preserve">有義：一切皆通二斷。論說預流果已斷一切一分有支，無全斷者故。</w:t>
      </w:r>
    </w:p>
    <w:p>
      <w:pPr>
        <w:pStyle w:val="BodyText"/>
      </w:pPr>
      <w:r>
        <w:t xml:space="preserve">第二師中有三︰</w:t>
      </w:r>
    </w:p>
    <w:p>
      <w:pPr>
        <w:pStyle w:val="BodyText"/>
      </w:pPr>
      <w:r>
        <w:t xml:space="preserve">一、標宗；</w:t>
      </w:r>
    </w:p>
    <w:p>
      <w:pPr>
        <w:pStyle w:val="BodyText"/>
      </w:pPr>
      <w:r>
        <w:t xml:space="preserve">二、申難；</w:t>
      </w:r>
    </w:p>
    <w:p>
      <w:pPr>
        <w:pStyle w:val="BodyText"/>
      </w:pPr>
      <w:r>
        <w:t xml:space="preserve">三、顯正。</w:t>
      </w:r>
    </w:p>
    <w:p>
      <w:pPr>
        <w:pStyle w:val="BodyText"/>
      </w:pPr>
      <w:r>
        <w:t xml:space="preserve">「皆通二斷」，標宗也。「論說」以下，申兩難。</w:t>
      </w:r>
    </w:p>
    <w:p>
      <w:pPr>
        <w:pStyle w:val="BodyText"/>
      </w:pPr>
      <w:r>
        <w:t xml:space="preserve">此十二支，一切皆通見、修所斷，何意無明亦修道斷，愛、取二支亦見道斷？《瑜伽》第十說：「預流果已斷一切一分有支，無全斷者故。」</w:t>
      </w:r>
    </w:p>
    <w:bookmarkEnd w:id="101"/>
    <w:bookmarkStart w:id="102" w:name="問若無明支唯見所斷寧說預流無全斷者"/>
    <w:p>
      <w:pPr>
        <w:pStyle w:val="Heading1"/>
      </w:pPr>
      <w:r>
        <w:t xml:space="preserve">問：若無明支唯見所斷，寧說預流無全斷者？</w:t>
      </w:r>
    </w:p>
    <w:p>
      <w:pPr>
        <w:pStyle w:val="FirstParagraph"/>
      </w:pPr>
      <w:r>
        <w:t xml:space="preserve">答：難前師云︰若無明支唯見所斷，則預流者初支全斷，寧說預流無全斷者，言斷一切一分有支？</w:t>
      </w:r>
    </w:p>
    <w:bookmarkEnd w:id="102"/>
    <w:bookmarkStart w:id="103" w:name="問若愛取支唯修所斷寧說彼已斷一切支一分"/>
    <w:p>
      <w:pPr>
        <w:pStyle w:val="Heading1"/>
      </w:pPr>
      <w:r>
        <w:t xml:space="preserve">問：若愛、取支唯修所斷，寧說彼已斷一切支一分？</w:t>
      </w:r>
    </w:p>
    <w:p>
      <w:pPr>
        <w:pStyle w:val="FirstParagraph"/>
      </w:pPr>
      <w:r>
        <w:t xml:space="preserve">答：又難前師︰若愛、取支唯修所斷，寧說彼預流已斷一切支一分？愛、取二支，見道不斷，非一切故，亦非一分全未斷故。</w:t>
      </w:r>
    </w:p>
    <w:p>
      <w:pPr>
        <w:pStyle w:val="BodyText"/>
      </w:pPr>
      <w:r>
        <w:t xml:space="preserve">彼若救言：《大論》第十但據通言，從多分說。</w:t>
      </w:r>
    </w:p>
    <w:p>
      <w:pPr>
        <w:pStyle w:val="BodyText"/>
      </w:pPr>
      <w:r>
        <w:rPr>
          <w:bCs/>
          <w:b/>
        </w:rPr>
        <w:t xml:space="preserve">又說全界一切煩惱皆能結生，往惡趣行，唯分別起煩惱能發。</w:t>
      </w:r>
    </w:p>
    <w:p>
      <w:pPr>
        <w:pStyle w:val="BodyText"/>
      </w:pPr>
      <w:r>
        <w:t xml:space="preserve">若爾，如何五十九等復說「全界一切煩惱皆能結生」？</w:t>
      </w:r>
    </w:p>
    <w:p>
      <w:pPr>
        <w:pStyle w:val="BodyText"/>
      </w:pPr>
      <w:r>
        <w:t xml:space="preserve">結生之言，顯潤生惑。若唯修潤，即有界中見道煩惱不潤生故，不名全界。此難愛、取唯修所斷。又說取支通攝四取，見、戒取等非修斷故。</w:t>
      </w:r>
    </w:p>
    <w:p>
      <w:pPr>
        <w:pStyle w:val="BodyText"/>
      </w:pPr>
      <w:r>
        <w:t xml:space="preserve">下難無明唯見所斷。</w:t>
      </w:r>
    </w:p>
    <w:p>
      <w:pPr>
        <w:pStyle w:val="BodyText"/>
      </w:pPr>
      <w:r>
        <w:t xml:space="preserve">五十九初復說「往惡趣行，唯分別起煩惱能發」，則應乃言生五趣行，唯分別起煩惱能發，以見斷煩惱不唯發往惡趣行故。若言人天感別報業，修惑能發，通總別報說。故論不言發人天者，即惡趣別報業應修道惑不發，惡趣別報行修惑既能發，故知彼說但論總報。</w:t>
      </w:r>
    </w:p>
    <w:p>
      <w:pPr>
        <w:pStyle w:val="BodyText"/>
      </w:pPr>
      <w:r>
        <w:rPr>
          <w:bCs/>
          <w:b/>
        </w:rPr>
        <w:t xml:space="preserve">不言潤生唯修所斷，諸感後有行皆見所斷發。</w:t>
      </w:r>
    </w:p>
    <w:p>
      <w:pPr>
        <w:pStyle w:val="BodyText"/>
      </w:pPr>
      <w:r>
        <w:t xml:space="preserve">諸聖教中，不言潤生之惑唯修所斷，全界煩惱能結生故，亦不說言諸感後有行皆見所斷發，唯言惡趣行，分別惑發故。</w:t>
      </w:r>
    </w:p>
    <w:p>
      <w:pPr>
        <w:pStyle w:val="BodyText"/>
      </w:pPr>
      <w:r>
        <w:rPr>
          <w:bCs/>
          <w:b/>
        </w:rPr>
        <w:t xml:space="preserve">由此故知，無明、愛、取三支亦通見、修所斷。</w:t>
      </w:r>
    </w:p>
    <w:p>
      <w:pPr>
        <w:pStyle w:val="BodyText"/>
      </w:pPr>
      <w:r>
        <w:t xml:space="preserve">結申正義，有二︰初結三支，後汎釋斷。</w:t>
      </w:r>
    </w:p>
    <w:p>
      <w:pPr>
        <w:pStyle w:val="BodyText"/>
      </w:pPr>
      <w:r>
        <w:t xml:space="preserve">此下初也。</w:t>
      </w:r>
    </w:p>
    <w:p>
      <w:pPr>
        <w:pStyle w:val="BodyText"/>
      </w:pPr>
      <w:r>
        <w:rPr>
          <w:iCs/>
          <w:i/>
        </w:rPr>
        <w:t xml:space="preserve">無明、愛、取三支亦通見、修所斷。</w:t>
      </w:r>
    </w:p>
    <w:p>
      <w:pPr>
        <w:pStyle w:val="BodyText"/>
      </w:pPr>
      <w:r>
        <w:t xml:space="preserve">會《對法》七云：</w:t>
      </w:r>
    </w:p>
    <w:p>
      <w:pPr>
        <w:pStyle w:val="BodyText"/>
      </w:pPr>
      <w:r>
        <w:rPr>
          <w:bCs/>
          <w:b/>
        </w:rPr>
        <w:t xml:space="preserve">然無明支正發行者，唯見所斷，助者不定；愛、取二支正潤生者，唯修所斷，助者不定。</w:t>
      </w:r>
    </w:p>
    <w:p>
      <w:pPr>
        <w:pStyle w:val="BodyText"/>
      </w:pPr>
      <w:r>
        <w:t xml:space="preserve">「正發行者，唯見所斷」，以麤猛故，</w:t>
      </w:r>
      <w:r>
        <w:rPr>
          <w:iCs/>
          <w:i/>
        </w:rPr>
        <w:t xml:space="preserve">故說二愚皆見所斷</w:t>
      </w:r>
      <w:r>
        <w:t xml:space="preserve">。</w:t>
      </w:r>
    </w:p>
    <w:p>
      <w:pPr>
        <w:pStyle w:val="BodyText"/>
      </w:pPr>
      <w:r>
        <w:t xml:space="preserve">會五十九云「助者不定」，以助發人天總報之業亦通修道故，彼但言發惡趣之行唯分別惑。能助發惡趣總報之行多唯見斷故，發別報等，少亦通修，約多分說，不相違也。</w:t>
      </w:r>
    </w:p>
    <w:p>
      <w:pPr>
        <w:pStyle w:val="BodyText"/>
      </w:pPr>
      <w:r>
        <w:t xml:space="preserve">會《對法》第六潤生云「正潤生者，唯修所斷」，以其微細數現行故，故彼但言「俱生愛俱故」；「助者不定」，故言「全界一切煩惱皆能結生」，四取皆名為取支等。</w:t>
      </w:r>
    </w:p>
    <w:p>
      <w:pPr>
        <w:pStyle w:val="BodyText"/>
      </w:pPr>
      <w:r>
        <w:t xml:space="preserve">然發業惑唯種子者，如不放逸內法異生；其潤生惑亦唯種者，謂不還者。</w:t>
      </w:r>
    </w:p>
    <w:p>
      <w:pPr>
        <w:pStyle w:val="BodyText"/>
      </w:pPr>
      <w:r>
        <w:t xml:space="preserve">有說︰及無想沒。此據正發正潤。若助發助潤，起現無失，遠因等起亦有現故，未臨命終起現惑故。</w:t>
      </w:r>
    </w:p>
    <w:bookmarkEnd w:id="103"/>
    <w:bookmarkStart w:id="104" w:name="問今言十二皆通見修斷斷義如何言彼通也"/>
    <w:p>
      <w:pPr>
        <w:pStyle w:val="Heading1"/>
      </w:pPr>
      <w:r>
        <w:rPr>
          <w:bCs/>
          <w:b/>
        </w:rPr>
        <w:t xml:space="preserve">問︰今言十二皆通見、修斷，斷義如何言彼通也？</w:t>
      </w:r>
    </w:p>
    <w:p>
      <w:pPr>
        <w:pStyle w:val="FirstParagraph"/>
      </w:pPr>
      <w:r>
        <w:rPr>
          <w:bCs/>
          <w:b/>
        </w:rPr>
        <w:t xml:space="preserve">答：又染汙法自性應斷，對治起時，彼永斷故。</w:t>
      </w:r>
    </w:p>
    <w:p>
      <w:pPr>
        <w:pStyle w:val="BodyText"/>
      </w:pPr>
      <w:r>
        <w:t xml:space="preserve">以下汎釋一切斷義。</w:t>
      </w:r>
    </w:p>
    <w:p>
      <w:pPr>
        <w:pStyle w:val="BodyText"/>
      </w:pPr>
      <w:r>
        <w:t xml:space="preserve">此闇法種與彼無漏明法相違，無漏起時，闇種便斷。色性非染汙，此斷即通諸心、心所。</w:t>
      </w:r>
    </w:p>
    <w:p>
      <w:pPr>
        <w:pStyle w:val="BodyText"/>
      </w:pPr>
      <w:r>
        <w:rPr>
          <w:bCs/>
          <w:b/>
        </w:rPr>
        <w:t xml:space="preserve">一切有漏不染汙法非性應斷，不違道故。</w:t>
      </w:r>
    </w:p>
    <w:p>
      <w:pPr>
        <w:pStyle w:val="BodyText"/>
      </w:pPr>
      <w:r>
        <w:t xml:space="preserve">「不染汙法」，謂善及無覆無記。「非性應斷」，體非闇法，即通五蘊，不違道故。</w:t>
      </w:r>
    </w:p>
    <w:p>
      <w:pPr>
        <w:pStyle w:val="BodyText"/>
      </w:pPr>
      <w:r>
        <w:rPr>
          <w:bCs/>
          <w:b/>
        </w:rPr>
        <w:t xml:space="preserve">然有二義，說之為斷：</w:t>
      </w:r>
    </w:p>
    <w:p>
      <w:pPr>
        <w:pStyle w:val="BodyText"/>
      </w:pPr>
      <w:r>
        <w:rPr>
          <w:bCs/>
          <w:b/>
        </w:rPr>
        <w:t xml:space="preserve">一、離縛故，謂斷緣彼雜彼煩惱；</w:t>
      </w:r>
    </w:p>
    <w:p>
      <w:pPr>
        <w:pStyle w:val="BodyText"/>
      </w:pPr>
      <w:r>
        <w:t xml:space="preserve">然此善、無記有二義故，說之為斷。</w:t>
      </w:r>
    </w:p>
    <w:p>
      <w:pPr>
        <w:pStyle w:val="BodyText"/>
      </w:pPr>
      <w:r>
        <w:t xml:space="preserve">一、離縛斷，謂斷緣彼煩惱、雜彼煩惱。「緣彼煩惱」，謂有煩惱緣彼有漏而生，隨彼七識所緣有漏善等境是。若斷能緣煩惱，說所緣境名得斷也。</w:t>
      </w:r>
    </w:p>
    <w:p>
      <w:pPr>
        <w:pStyle w:val="BodyText"/>
      </w:pPr>
      <w:r>
        <w:t xml:space="preserve">「雜彼煩惱」者，謂第七識起煩惱時，雖不緣彼六識等法，六識等由之成有漏性，名染汙依，故六識等三性位中，彼惑恒起。第七煩惱斷時，六識等法名為得斷。又相間起者，名之為雜。此解即有平等性智等間第七識等煩惱生故。然相順者，名之為雜；無漏第六、七不順煩惱，正相違故，不名為雜。此非因等起。諸無記業非因等起故，但相間生，亦有雜義。性順漏故，間生名雜。又雜者，謂有漏善業煩惱引故，成有漏性，不同無記。後斷彼時，善亦名斷。</w:t>
      </w:r>
    </w:p>
    <w:p>
      <w:pPr>
        <w:pStyle w:val="BodyText"/>
      </w:pPr>
      <w:r>
        <w:t xml:space="preserve">又解相應縛：心及遍行等，性非染法，與煩惱俱，名煩惱縛。煩惱斷時，彼心王、遍行等名為得斷。離相應惑故，名斷雜彼煩惱。心王、遍行等，雖與染法相應，性非應斷法故，在此門收。此解違下「唯修斷」文。見道豈無相應縛也？由此應知，前二說善。</w:t>
      </w:r>
    </w:p>
    <w:p>
      <w:pPr>
        <w:pStyle w:val="BodyText"/>
      </w:pPr>
      <w:r>
        <w:t xml:space="preserve">若說七識名雜煩惱，離欲九品未得無學，欲界善等應不名斷，以雜煩惱猶未斷故。若准此義，離欲之時，但能緣盡，說之為斷，非雜煩惱。既爾，生上聖者不斷雜煩惱，亦自然無。如見道煩惱，修惑緣縛未盡，亦名為斷，斷已永不生。以自性強故，說之為斷。其善等法，類亦應然。緣彼煩惱強故，不待斷雜惑，亦名為斷。</w:t>
      </w:r>
    </w:p>
    <w:p>
      <w:pPr>
        <w:pStyle w:val="BodyText"/>
      </w:pPr>
      <w:r>
        <w:t xml:space="preserve">既爾，如何由之名有漏？此義應思也。</w:t>
      </w:r>
    </w:p>
    <w:bookmarkEnd w:id="104"/>
    <w:bookmarkStart w:id="105" w:name="X1f9a493210f96f9df35b7d3010d355940d89e0f"/>
    <w:p>
      <w:pPr>
        <w:pStyle w:val="Heading1"/>
      </w:pPr>
      <w:r>
        <w:rPr>
          <w:bCs/>
          <w:b/>
        </w:rPr>
        <w:t xml:space="preserve">問︰如五見是惠分，惠體是應斷、不應斷也？應斷者，即相應法無離相應得斷，體皆可斷故；若非可斷者，五見便非漏體，亦非縛體。如是乃至不正知等，亦准此問。</w:t>
      </w:r>
    </w:p>
    <w:p>
      <w:pPr>
        <w:pStyle w:val="FirstParagraph"/>
      </w:pPr>
      <w:r>
        <w:t xml:space="preserve">答︰</w:t>
      </w:r>
      <w:r>
        <w:rPr>
          <w:iCs/>
          <w:i/>
        </w:rPr>
        <w:t xml:space="preserve">遍行、別境中，是見體者是縛，非見者非，見是能執故。</w:t>
      </w:r>
    </w:p>
    <w:p>
      <w:pPr>
        <w:pStyle w:val="BodyText"/>
      </w:pPr>
      <w:r>
        <w:t xml:space="preserve">由此，此十除惠，餘九所有染分入隨煩惱等中，皆體非漏，假立漏名。</w:t>
      </w:r>
    </w:p>
    <w:p>
      <w:pPr>
        <w:pStyle w:val="BodyText"/>
      </w:pPr>
      <w:r>
        <w:t xml:space="preserve">不爾，便無縛相應法、邪作意等，皆大有妨。</w:t>
      </w:r>
    </w:p>
    <w:p>
      <w:pPr>
        <w:pStyle w:val="BodyText"/>
      </w:pPr>
      <w:r>
        <w:rPr>
          <w:bCs/>
          <w:b/>
        </w:rPr>
        <w:t xml:space="preserve">二、不生故，謂斷彼依，令永不起。</w:t>
      </w:r>
    </w:p>
    <w:p>
      <w:pPr>
        <w:pStyle w:val="BodyText"/>
      </w:pPr>
      <w:r>
        <w:t xml:space="preserve">「依」者，因也，所依處也。</w:t>
      </w:r>
    </w:p>
    <w:p>
      <w:pPr>
        <w:pStyle w:val="BodyText"/>
      </w:pPr>
      <w:r>
        <w:t xml:space="preserve">因依無故，果必不起；果依無故，因亦不生。</w:t>
      </w:r>
    </w:p>
    <w:p>
      <w:pPr>
        <w:pStyle w:val="BodyText"/>
      </w:pPr>
      <w:r>
        <w:rPr>
          <w:bCs/>
          <w:b/>
        </w:rPr>
        <w:t xml:space="preserve">依離縛斷，說有漏善、無覆無記唯修所斷。</w:t>
      </w:r>
    </w:p>
    <w:p>
      <w:pPr>
        <w:pStyle w:val="BodyText"/>
      </w:pPr>
      <w:r>
        <w:t xml:space="preserve">依前離縛斷，故《瑜伽》六十六說，諸有漏善、無覆無記唯修所斷。五十七說，信等六根，此通修斷及與不斷。而緣此縛、此位起縛，皆修道斷故。</w:t>
      </w:r>
    </w:p>
    <w:bookmarkEnd w:id="105"/>
    <w:bookmarkStart w:id="106" w:name="問見道煩惱豈不緣之"/>
    <w:p>
      <w:pPr>
        <w:pStyle w:val="Heading1"/>
      </w:pPr>
      <w:r>
        <w:rPr>
          <w:bCs/>
          <w:b/>
        </w:rPr>
        <w:t xml:space="preserve">問︰見道煩惱豈不緣之？</w:t>
      </w:r>
    </w:p>
    <w:p>
      <w:pPr>
        <w:pStyle w:val="FirstParagraph"/>
      </w:pPr>
      <w:r>
        <w:t xml:space="preserve">答︰緣之亦起，然未盡故，所以不說。今盡處論，故唯修斷。</w:t>
      </w:r>
    </w:p>
    <w:p>
      <w:pPr>
        <w:pStyle w:val="BodyText"/>
      </w:pPr>
      <w:r>
        <w:rPr>
          <w:bCs/>
          <w:b/>
        </w:rPr>
        <w:t xml:space="preserve">依不生斷，說諸惡趣、無想定等唯見所斷。</w:t>
      </w:r>
    </w:p>
    <w:p>
      <w:pPr>
        <w:pStyle w:val="BodyText"/>
      </w:pPr>
      <w:r>
        <w:t xml:space="preserve">依後不生斷，《對法》第四、《瑜伽》六十六等說，諸惡趣異熟趣體第八識等唯見所斷，及無想定等亦唯見所斷。</w:t>
      </w:r>
    </w:p>
    <w:p>
      <w:pPr>
        <w:pStyle w:val="BodyText"/>
      </w:pPr>
      <w:r>
        <w:t xml:space="preserve">彼入善、無記門，即修道攝；入依門，即唯見斷。</w:t>
      </w:r>
    </w:p>
    <w:p>
      <w:pPr>
        <w:pStyle w:val="BodyText"/>
      </w:pPr>
      <w:r>
        <w:t xml:space="preserve">彼等唯是分別煩惱發，外道等起故。</w:t>
      </w:r>
    </w:p>
    <w:p>
      <w:pPr>
        <w:pStyle w:val="BodyText"/>
      </w:pPr>
      <w:r>
        <w:rPr>
          <w:iCs/>
          <w:i/>
        </w:rPr>
        <w:t xml:space="preserve">入見道時，一切分別煩惱皆斷，捨外道等所依身故，彼無想定等，故亦不起。</w:t>
      </w:r>
    </w:p>
    <w:p>
      <w:pPr>
        <w:pStyle w:val="BodyText"/>
      </w:pPr>
      <w:r>
        <w:t xml:space="preserve">「等」者，等取無想天、半擇、二形、北鬱單越等。然半擇等，五十三說於見道時，得非擇滅。</w:t>
      </w:r>
    </w:p>
    <w:p>
      <w:pPr>
        <w:pStyle w:val="BodyText"/>
      </w:pPr>
      <w:r>
        <w:t xml:space="preserve">又彼卷說無想天等，是非擇滅，今名為斷，違此文者，此亦不然。此說不生，亦非擇滅攝。斷是捨義，非得對治義。</w:t>
      </w:r>
    </w:p>
    <w:p>
      <w:pPr>
        <w:pStyle w:val="BodyText"/>
      </w:pPr>
      <w:r>
        <w:t xml:space="preserve">若爾，即惡趣惡業果亦無記性，例應然故。《對法》第四云惡趣業果，見道所斷，或與因合，說為見道斷，非斷緣縛及種體也。五根見斷，亦如此釋。</w:t>
      </w:r>
    </w:p>
    <w:bookmarkEnd w:id="106"/>
    <w:bookmarkStart w:id="107" w:name="問斷有四種"/>
    <w:p>
      <w:pPr>
        <w:pStyle w:val="Heading1"/>
      </w:pPr>
      <w:r>
        <w:t xml:space="preserve">問：斷有四種？</w:t>
      </w:r>
    </w:p>
    <w:p>
      <w:pPr>
        <w:pStyle w:val="FirstParagraph"/>
      </w:pPr>
      <w:r>
        <w:t xml:space="preserve">答：斷有四種，如別抄中義差別說，</w:t>
      </w:r>
      <w:r>
        <w:rPr>
          <w:iCs/>
          <w:i/>
        </w:rPr>
        <w:t xml:space="preserve">若道理論，唯有三種</w:t>
      </w:r>
      <w:r>
        <w:t xml:space="preserve">︰</w:t>
      </w:r>
    </w:p>
    <w:p>
      <w:pPr>
        <w:pStyle w:val="BodyText"/>
      </w:pPr>
      <w:r>
        <w:t xml:space="preserve">一、自性斷，謂染汙法。</w:t>
      </w:r>
    </w:p>
    <w:p>
      <w:pPr>
        <w:pStyle w:val="BodyText"/>
      </w:pPr>
      <w:r>
        <w:t xml:space="preserve">二、離縛斷，謂能斷緣雜彼煩惱，善、無記法，修道所斷，方究竟盡。</w:t>
      </w:r>
    </w:p>
    <w:p>
      <w:pPr>
        <w:pStyle w:val="BodyText"/>
      </w:pPr>
      <w:r>
        <w:t xml:space="preserve">三、不生斷，謂斷彼依，令永不起。</w:t>
      </w:r>
    </w:p>
    <w:bookmarkEnd w:id="107"/>
    <w:bookmarkStart w:id="108" w:name="問不生斷二種"/>
    <w:p>
      <w:pPr>
        <w:pStyle w:val="Heading1"/>
      </w:pPr>
      <w:r>
        <w:t xml:space="preserve">問：不生斷二種？</w:t>
      </w:r>
    </w:p>
    <w:p>
      <w:pPr>
        <w:pStyle w:val="FirstParagraph"/>
      </w:pPr>
      <w:r>
        <w:t xml:space="preserve">答：此有二種︰</w:t>
      </w:r>
    </w:p>
    <w:p>
      <w:pPr>
        <w:pStyle w:val="BodyText"/>
      </w:pPr>
      <w:r>
        <w:t xml:space="preserve">一、謂因亡果隨喪，謂三惡趣果名見道斷，由因惑業無故，果永不生故；</w:t>
      </w:r>
    </w:p>
    <w:p>
      <w:pPr>
        <w:pStyle w:val="BodyText"/>
      </w:pPr>
      <w:r>
        <w:t xml:space="preserve">二、果盡因隨斷，謂三惡趣別報善業亦見道斷，所依果無，因隨亡故。無想定等引發煩惱，見位因亡，果隨見斷。半擇迦等，多由分別煩惱正發故，入見時，因亡果滅。餘如《樞要》。</w:t>
      </w:r>
    </w:p>
    <w:bookmarkEnd w:id="108"/>
    <w:bookmarkStart w:id="109" w:name="問幾通見修等"/>
    <w:p>
      <w:pPr>
        <w:pStyle w:val="Heading1"/>
      </w:pPr>
      <w:r>
        <w:t xml:space="preserve">問：幾通見、修等？</w:t>
      </w:r>
    </w:p>
    <w:p>
      <w:pPr>
        <w:pStyle w:val="FirstParagraph"/>
      </w:pPr>
      <w:r>
        <w:rPr>
          <w:bCs/>
          <w:b/>
        </w:rPr>
        <w:t xml:space="preserve">答：說十二支通二斷者，於前諸斷，如應當知。</w:t>
      </w:r>
    </w:p>
    <w:p>
      <w:pPr>
        <w:pStyle w:val="BodyText"/>
      </w:pPr>
      <w:r>
        <w:t xml:space="preserve">《瑜伽》等說十二支通二斷者，於三斷中，如應當知。</w:t>
      </w:r>
    </w:p>
    <w:p>
      <w:pPr>
        <w:pStyle w:val="BodyText"/>
      </w:pPr>
      <w:r>
        <w:t xml:space="preserve">若無明、愛、取三是自性斷，然通見、修，離縛、不生等，弱故不說。行、有少分通自性、離縛、不生三種，見、修所斷。染汙者，自性斷；非染者，通不生、離縛。離縛可知。以無想定等，見道所斷，故行、有通不生。識等七支唯離縛、不生，體非染法，非自性斷。惡趣、人、天，如應知故。</w:t>
      </w:r>
    </w:p>
    <w:p>
      <w:pPr>
        <w:pStyle w:val="BodyText"/>
      </w:pPr>
      <w:r>
        <w:t xml:space="preserve">《大論》第十云：「預流、一來，斷一切支一分，無全斷者。」雖有七生，於色、無色及第八有皆不更受，然有預流作不還已，後生彼故，今通作論。「不還，欲界一切，色、無色不定；阿羅漢，一切已斷。」正與此同。</w:t>
      </w:r>
    </w:p>
    <w:p>
      <w:pPr>
        <w:pStyle w:val="BodyText"/>
      </w:pPr>
      <w:r>
        <w:t xml:space="preserve">此中斷義，至下自知。</w:t>
      </w:r>
    </w:p>
    <w:p>
      <w:pPr>
        <w:pStyle w:val="BodyText"/>
      </w:pPr>
      <w:r>
        <w:t xml:space="preserve">此門兼解果斷分齊。</w:t>
      </w:r>
    </w:p>
    <w:bookmarkEnd w:id="109"/>
    <w:bookmarkStart w:id="110" w:name="問十三三受俱門"/>
    <w:p>
      <w:pPr>
        <w:pStyle w:val="Heading1"/>
      </w:pPr>
      <w:r>
        <w:t xml:space="preserve">問：十三、三受俱門。</w:t>
      </w:r>
    </w:p>
    <w:p>
      <w:pPr>
        <w:pStyle w:val="FirstParagraph"/>
      </w:pPr>
      <w:r>
        <w:rPr>
          <w:bCs/>
          <w:b/>
        </w:rPr>
        <w:t xml:space="preserve">答：十樂、捨俱，受不與受共相應故，老死位中多分無樂及容捨故。十一苦俱，非受俱故。</w:t>
      </w:r>
    </w:p>
    <w:p>
      <w:pPr>
        <w:pStyle w:val="BodyText"/>
      </w:pPr>
      <w:r>
        <w:t xml:space="preserve">依當起位十支，與樂受、捨受俱，除受支及老死支。</w:t>
      </w:r>
    </w:p>
    <w:p>
      <w:pPr>
        <w:pStyle w:val="BodyText"/>
      </w:pPr>
      <w:r>
        <w:t xml:space="preserve">「受不與受相應」，是自體故，此約一識，若依多識，得俱起故。</w:t>
      </w:r>
    </w:p>
    <w:p>
      <w:pPr>
        <w:pStyle w:val="BodyText"/>
      </w:pPr>
      <w:r>
        <w:t xml:space="preserve">此中所辨，相應名「俱」，非謂世並名為俱，故受不與受俱也。</w:t>
      </w:r>
    </w:p>
    <w:p>
      <w:pPr>
        <w:pStyle w:val="BodyText"/>
      </w:pPr>
      <w:r>
        <w:t xml:space="preserve">及除老死，老死位中多分無樂及客捨故，非謂第八主捨亦無。</w:t>
      </w:r>
    </w:p>
    <w:p>
      <w:pPr>
        <w:pStyle w:val="BodyText"/>
      </w:pPr>
      <w:r>
        <w:t xml:space="preserve">十二支中，十一支苦受俱，如前加老死，但除於受，非自體俱。</w:t>
      </w:r>
    </w:p>
    <w:p>
      <w:pPr>
        <w:pStyle w:val="BodyText"/>
      </w:pPr>
      <w:r>
        <w:t xml:space="preserve">如前理說，老死多起憂、悲等苦故。</w:t>
      </w:r>
    </w:p>
    <w:p>
      <w:pPr>
        <w:pStyle w:val="BodyText"/>
      </w:pPr>
      <w:r>
        <w:t xml:space="preserve">《大論》第十但云樂、捨除二，與餘俱行。若苦受，及所除中一。此中別解︰其憂、喜受同苦、樂說。此生支位寬，故有樂、捨。</w:t>
      </w:r>
    </w:p>
    <w:p>
      <w:pPr>
        <w:pStyle w:val="BodyText"/>
      </w:pPr>
      <w:r>
        <w:rPr>
          <w:bCs/>
          <w:b/>
        </w:rPr>
        <w:t xml:space="preserve">十一少分，壞苦所攝，老死位中多無樂受，依樂立壞，故不說之。</w:t>
      </w:r>
    </w:p>
    <w:bookmarkEnd w:id="110"/>
    <w:bookmarkStart w:id="111" w:name="問十四三苦分別門"/>
    <w:p>
      <w:pPr>
        <w:pStyle w:val="Heading1"/>
      </w:pPr>
      <w:r>
        <w:t xml:space="preserve">問：十四、三苦分別門。</w:t>
      </w:r>
    </w:p>
    <w:p>
      <w:pPr>
        <w:pStyle w:val="FirstParagraph"/>
      </w:pPr>
      <w:r>
        <w:t xml:space="preserve">答：十一少分，壞苦所攝，十二支中，除老死一。老死位中多無樂受，十一之中非樂受無，依樂立壞，故不說彼老死支中亦為壞苦。</w:t>
      </w:r>
    </w:p>
    <w:p>
      <w:pPr>
        <w:pStyle w:val="BodyText"/>
      </w:pPr>
      <w:r>
        <w:t xml:space="preserve">《大論》第十云︰「謂樂受俱行及非受俱行支一分是壞苦。」前說樂受，十支俱行，除受、老死，受不與受俱，故說受為非受俱支。</w:t>
      </w:r>
    </w:p>
    <w:p>
      <w:pPr>
        <w:pStyle w:val="BodyText"/>
      </w:pPr>
      <w:r>
        <w:t xml:space="preserve">今壞苦即亦取受，故言及非受俱支。</w:t>
      </w:r>
    </w:p>
    <w:p>
      <w:pPr>
        <w:pStyle w:val="BodyText"/>
      </w:pPr>
      <w:r>
        <w:t xml:space="preserve">言一分者，十二中通有苦苦、行苦性故，今除於彼，故言一分。</w:t>
      </w:r>
    </w:p>
    <w:p>
      <w:pPr>
        <w:pStyle w:val="BodyText"/>
      </w:pPr>
      <w:r>
        <w:rPr>
          <w:bCs/>
          <w:b/>
        </w:rPr>
        <w:t xml:space="preserve">十二少分，苦苦所攝，一切支中有苦受故。</w:t>
      </w:r>
    </w:p>
    <w:p>
      <w:pPr>
        <w:pStyle w:val="BodyText"/>
      </w:pPr>
      <w:r>
        <w:t xml:space="preserve">十二少分，苦苦所攝。有何所以？一切支中有苦受故。</w:t>
      </w:r>
    </w:p>
    <w:p>
      <w:pPr>
        <w:pStyle w:val="BodyText"/>
      </w:pPr>
      <w:r>
        <w:t xml:space="preserve">彼第十云︰「謂苦受俱行支及非受俱行支一分是苦苦。」前苦受俱行中攝十一，除受，如前說。今并受亦是苦苦，故十二支。言一分者，如壞苦說。</w:t>
      </w:r>
    </w:p>
    <w:p>
      <w:pPr>
        <w:pStyle w:val="BodyText"/>
      </w:pPr>
      <w:r>
        <w:rPr>
          <w:bCs/>
          <w:b/>
        </w:rPr>
        <w:t xml:space="preserve">十二全分，行苦所攝，諸有漏法皆行苦故。依捨受說，十一少分，除老死支，如壞苦說。</w:t>
      </w:r>
    </w:p>
    <w:p>
      <w:pPr>
        <w:pStyle w:val="BodyText"/>
      </w:pPr>
      <w:r>
        <w:t xml:space="preserve">十二支全分是行苦所攝。</w:t>
      </w:r>
    </w:p>
    <w:p>
      <w:pPr>
        <w:pStyle w:val="BodyText"/>
      </w:pPr>
      <w:r>
        <w:t xml:space="preserve">據實而論，諸有漏法皆行苦故。又依三受別門，約捨受說行苦，即十一少分，除老死支，多分無捨故，如壞苦說。前捨受俱行，與樂受同故。</w:t>
      </w:r>
    </w:p>
    <w:p>
      <w:pPr>
        <w:pStyle w:val="BodyText"/>
      </w:pPr>
      <w:r>
        <w:t xml:space="preserve">《大論》第十說︰「所有二苦支皆行苦攝。有行苦支非二支收，謂不苦樂受俱支及非受俱支一分。」與此文同。</w:t>
      </w:r>
    </w:p>
    <w:p>
      <w:pPr>
        <w:pStyle w:val="BodyText"/>
      </w:pPr>
      <w:r>
        <w:t xml:space="preserve">《瑜伽》六十六說，據實有漏皆行苦攝。約相顯時，捨受位顯；與二受時，二苦相顯故。</w:t>
      </w:r>
    </w:p>
    <w:p>
      <w:pPr>
        <w:pStyle w:val="BodyText"/>
      </w:pPr>
      <w:r>
        <w:rPr>
          <w:bCs/>
          <w:b/>
        </w:rPr>
        <w:t xml:space="preserve">實義如是。諸聖教中，隨彼相增，所說不定。</w:t>
      </w:r>
    </w:p>
    <w:p>
      <w:pPr>
        <w:pStyle w:val="BodyText"/>
      </w:pPr>
      <w:r>
        <w:t xml:space="preserve">此約實體、相顯二位說支，實義攝苦如是。諸經論中，隨彼相增，所說不定。</w:t>
      </w:r>
    </w:p>
    <w:bookmarkEnd w:id="111"/>
    <w:bookmarkStart w:id="112" w:name="問此義如何"/>
    <w:p>
      <w:pPr>
        <w:pStyle w:val="Heading1"/>
      </w:pPr>
      <w:r>
        <w:t xml:space="preserve">問：此義如何？</w:t>
      </w:r>
    </w:p>
    <w:p>
      <w:pPr>
        <w:pStyle w:val="FirstParagraph"/>
      </w:pPr>
      <w:r>
        <w:t xml:space="preserve">答：且此論等中有二︰</w:t>
      </w:r>
    </w:p>
    <w:p>
      <w:pPr>
        <w:pStyle w:val="BodyText"/>
      </w:pPr>
      <w:r>
        <w:t xml:space="preserve">一、全體多分攝三苦，即有漏法皆行苦，名全；餘二苦，名多分。</w:t>
      </w:r>
    </w:p>
    <w:p>
      <w:pPr>
        <w:pStyle w:val="BodyText"/>
      </w:pPr>
      <w:r>
        <w:t xml:space="preserve">二、相顯多分攝三苦，即捨受俱支等，名行苦，行苦名相顯；餘二受俱苦，名多分。</w:t>
      </w:r>
    </w:p>
    <w:p>
      <w:pPr>
        <w:pStyle w:val="BodyText"/>
      </w:pPr>
      <w:r>
        <w:t xml:space="preserve">《緣起經》上卷云︰「生顯行苦，老顯壞苦，死顯苦苦。」</w:t>
      </w:r>
    </w:p>
    <w:p>
      <w:pPr>
        <w:pStyle w:val="BodyText"/>
      </w:pPr>
      <w:r>
        <w:t xml:space="preserve">《十地》第八云：「經曰︰『十二因緣分說名三苦相，是中無明、行、識、名色、六入名為行苦，觸、受名為苦苦，餘因緣分名為壞苦。』」即愛、取、有、生、老死支，彼論無解，皆各隨義增，實無違也。</w:t>
      </w:r>
    </w:p>
    <w:p>
      <w:pPr>
        <w:pStyle w:val="BodyText"/>
      </w:pPr>
      <w:r>
        <w:t xml:space="preserve">《瑜伽》等說，據遍法體，正稱道理，《緣起經》中，但約果時以辨三苦。因多種子，隱而不論，或說果時，即顯因故。謂有為法造作名行，生是起義，造作義增，說為行苦；老是衰義，壞是變義，老壞義增，說為壞苦；死是滅義，苦是迫義，死滅迫增，說為苦苦。以果三苦，顯因隨應亦有三苦，隨相增說，不違《瑜伽》。</w:t>
      </w:r>
    </w:p>
    <w:p>
      <w:pPr>
        <w:pStyle w:val="BodyText"/>
      </w:pPr>
      <w:r>
        <w:t xml:space="preserve">《十地經》中，通因果辨。行是作義，前之七支並引因攝，造作義增，當果本故，說為行苦。雖觸、受二亦引因收，苦苦義增，不說為行。謂受支體多起苦受，諸支苦苦唯受支增。觸近生受，與受相順，但說觸受為苦苦體。欲顯諸受體皆是苦，無有少樂，為令生厭，故說觸、受俱為苦苦。</w:t>
      </w:r>
    </w:p>
    <w:p>
      <w:pPr>
        <w:pStyle w:val="BodyText"/>
      </w:pPr>
      <w:r>
        <w:t xml:space="preserve">雖於死位，苦苦亦增，與老相鄰，但名壞苦。謂正壞體多是老支，死是滅無，與老相順，故老死支實名壞苦。於當果位，生為壞本，故生、老死皆壞苦攝。其愛、取、有為能生因，生當果時，此三極近，從所生說，愛、取、有三亦名壞苦。又此愛等五，能所生攝，於熟變時，此苦方起，變壞名壞苦，故皆壞苦攝。</w:t>
      </w:r>
    </w:p>
    <w:p>
      <w:pPr>
        <w:pStyle w:val="BodyText"/>
      </w:pPr>
      <w:r>
        <w:t xml:space="preserve">《對法論》說，於當果位有能所生，由熟變故，說名為果。壞苦亦爾，皆隨相增。說此三苦，非為實理，故論會之。餘隨相增，所說如是。</w:t>
      </w:r>
    </w:p>
    <w:p>
      <w:pPr>
        <w:pStyle w:val="BodyText"/>
      </w:pPr>
      <w:r>
        <w:rPr>
          <w:bCs/>
          <w:b/>
        </w:rPr>
        <w:t xml:space="preserve">皆苦諦攝，取蘊性故。五亦集諦攝，業、煩惱性故。</w:t>
      </w:r>
    </w:p>
    <w:bookmarkEnd w:id="112"/>
    <w:bookmarkStart w:id="113" w:name="問十五四諦門"/>
    <w:p>
      <w:pPr>
        <w:pStyle w:val="Heading1"/>
      </w:pPr>
      <w:r>
        <w:t xml:space="preserve">問：十五、四諦門。</w:t>
      </w:r>
    </w:p>
    <w:p>
      <w:pPr>
        <w:pStyle w:val="FirstParagraph"/>
      </w:pPr>
      <w:r>
        <w:t xml:space="preserve">答：此十二支皆苦諦攝，以是有漏取蘊性故，逼迫性故，皆果法故。其十二中，五亦集諦。招感名集，非為因義。行、有是業，癡、愛、取三，煩惱性故。非滅、道者，非無漏故。</w:t>
      </w:r>
    </w:p>
    <w:p>
      <w:pPr>
        <w:pStyle w:val="BodyText"/>
      </w:pPr>
      <w:r>
        <w:t xml:space="preserve">薩婆多師苦、集體是一，因、果故說二。今大乘不然，苦諦寬，集諦狹，諸集皆苦，非苦皆集。</w:t>
      </w:r>
    </w:p>
    <w:bookmarkEnd w:id="113"/>
    <w:bookmarkStart w:id="114" w:name="問苦諦是果果義有漏皆苦集諦是因因義有漏皆集"/>
    <w:p>
      <w:pPr>
        <w:pStyle w:val="Heading1"/>
      </w:pPr>
      <w:r>
        <w:rPr>
          <w:bCs/>
          <w:b/>
        </w:rPr>
        <w:t xml:space="preserve">問︰苦諦是果，果義有漏皆苦；集諦是因，因義有漏皆集。</w:t>
      </w:r>
    </w:p>
    <w:p>
      <w:pPr>
        <w:pStyle w:val="FirstParagraph"/>
      </w:pPr>
      <w:r>
        <w:t xml:space="preserve">答︰不然。有漏無非苦，苦，逼迫義，有漏皆苦諦。有異熟故，方名集，集是有報義，非有漏法皆名集。如〈決擇〉第五十五卷說。</w:t>
      </w:r>
    </w:p>
    <w:bookmarkEnd w:id="114"/>
    <w:bookmarkStart w:id="115" w:name="問道諦非有漏支非道諦攝加行資糧道諦攝有支亦應道諦收"/>
    <w:p>
      <w:pPr>
        <w:pStyle w:val="Heading1"/>
      </w:pPr>
      <w:r>
        <w:rPr>
          <w:bCs/>
          <w:b/>
        </w:rPr>
        <w:t xml:space="preserve">問︰道諦非有漏，支非道諦攝；加行、資糧，道諦攝，有支亦應道諦收。</w:t>
      </w:r>
    </w:p>
    <w:p>
      <w:pPr>
        <w:pStyle w:val="FirstParagraph"/>
      </w:pPr>
      <w:r>
        <w:t xml:space="preserve">答︰順道名為道，二道道諦攝；順生死法名緣起，道諦非緣起。二道剋性亦非道諦，今約剋性論，故支非道諦，二道有漏故。又二道位有漏，二道是緣起支，非道諦攝。無漏二道種是道諦攝，非緣起支。各據一義，亦不相違。</w:t>
      </w:r>
    </w:p>
    <w:p>
      <w:pPr>
        <w:pStyle w:val="BodyText"/>
      </w:pPr>
      <w:r>
        <w:t xml:space="preserve">《大論》第十、五十六云︰「二支是苦諦，現為苦，生、老死；五支是苦諦，當為苦，識乃至受；集諦，謂所餘。」與此文同。</w:t>
      </w:r>
    </w:p>
    <w:bookmarkEnd w:id="115"/>
    <w:bookmarkStart w:id="116" w:name="問十六四緣門"/>
    <w:p>
      <w:pPr>
        <w:pStyle w:val="Heading1"/>
      </w:pPr>
      <w:r>
        <w:t xml:space="preserve">問：十六、四緣門。</w:t>
      </w:r>
    </w:p>
    <w:p>
      <w:pPr>
        <w:pStyle w:val="FirstParagraph"/>
      </w:pPr>
      <w:r>
        <w:t xml:space="preserve">答：</w:t>
      </w:r>
      <w:r>
        <w:rPr>
          <w:bCs/>
          <w:b/>
        </w:rPr>
        <w:t xml:space="preserve">諸支相望，增上定有，餘之三緣，有無不定。</w:t>
      </w:r>
    </w:p>
    <w:p>
      <w:pPr>
        <w:pStyle w:val="BodyText"/>
      </w:pPr>
      <w:r>
        <w:t xml:space="preserve">十二支相望，增上緣定有，以寬故；餘之三緣，有無不定，以局故。</w:t>
      </w:r>
    </w:p>
    <w:bookmarkEnd w:id="116"/>
    <w:bookmarkStart w:id="117" w:name="問若亦有餘何故緣起下云唯有一增上"/>
    <w:p>
      <w:pPr>
        <w:pStyle w:val="Heading1"/>
      </w:pPr>
      <w:r>
        <w:rPr>
          <w:bCs/>
          <w:b/>
        </w:rPr>
        <w:t xml:space="preserve">問︰若亦有餘，何故《緣起》下云「唯有一增上」？</w:t>
      </w:r>
    </w:p>
    <w:p>
      <w:pPr>
        <w:pStyle w:val="FirstParagraph"/>
      </w:pPr>
      <w:r>
        <w:rPr>
          <w:bCs/>
          <w:b/>
        </w:rPr>
        <w:t xml:space="preserve">答：契經依定，唯說有一。</w:t>
      </w:r>
    </w:p>
    <w:p>
      <w:pPr>
        <w:pStyle w:val="BodyText"/>
      </w:pPr>
      <w:r>
        <w:t xml:space="preserve">依定有故，唯說有一增上之緣，非遮餘也。又三緣中，因緣最狹。</w:t>
      </w:r>
    </w:p>
    <w:p>
      <w:pPr>
        <w:pStyle w:val="BodyText"/>
      </w:pPr>
      <w:r>
        <w:rPr>
          <w:bCs/>
          <w:b/>
        </w:rPr>
        <w:t xml:space="preserve">愛望於取，有望於生，有因緣義。</w:t>
      </w:r>
    </w:p>
    <w:p>
      <w:pPr>
        <w:pStyle w:val="BodyText"/>
      </w:pPr>
      <w:r>
        <w:t xml:space="preserve">此二支望後，有因緣義。愛增名取，愛種能生取故。識等五種轉名為有，所生現行名為生故，有因緣也。有不望老死，隔生支故。今鄰次說，不爾，識望名色，乃至展轉亦爾，約當生位，得為因緣，《緣起經》說生、引同時故。今約種望種相鄰支體為論，識等未潤故，識等五種望生等，非因緣。此即《緣起》、《十地》、《瑜伽》等不說業為識支因緣，准此。</w:t>
      </w:r>
    </w:p>
    <w:p>
      <w:pPr>
        <w:pStyle w:val="BodyText"/>
      </w:pPr>
      <w:r>
        <w:rPr>
          <w:bCs/>
          <w:b/>
        </w:rPr>
        <w:t xml:space="preserve">若說識支是業種者，行望於識，亦作因緣。</w:t>
      </w:r>
    </w:p>
    <w:p>
      <w:pPr>
        <w:pStyle w:val="BodyText"/>
      </w:pPr>
      <w:r>
        <w:t xml:space="preserve">如《對法》說識支是業種者，行望於識亦為因緣，現行行望行種，識支故。</w:t>
      </w:r>
    </w:p>
    <w:p>
      <w:pPr>
        <w:pStyle w:val="BodyText"/>
      </w:pPr>
      <w:r>
        <w:rPr>
          <w:bCs/>
          <w:b/>
        </w:rPr>
        <w:t xml:space="preserve">餘支相望，無因緣義。</w:t>
      </w:r>
    </w:p>
    <w:p>
      <w:pPr>
        <w:pStyle w:val="BodyText"/>
      </w:pPr>
      <w:r>
        <w:t xml:space="preserve">除此三外，餘非因緣，不辨體生故。</w:t>
      </w:r>
    </w:p>
    <w:p>
      <w:pPr>
        <w:pStyle w:val="BodyText"/>
      </w:pPr>
      <w:r>
        <w:rPr>
          <w:bCs/>
          <w:b/>
        </w:rPr>
        <w:t xml:space="preserve">而《集論》說無明望行有因緣者，依無明時業習氣說。無明俱故，假說無明，實是行種。</w:t>
      </w:r>
    </w:p>
    <w:p>
      <w:pPr>
        <w:pStyle w:val="BodyText"/>
      </w:pPr>
      <w:r>
        <w:t xml:space="preserve">此會違文。</w:t>
      </w:r>
    </w:p>
    <w:p>
      <w:pPr>
        <w:pStyle w:val="BodyText"/>
      </w:pPr>
      <w:r>
        <w:t xml:space="preserve">《集論》第四「無明望行有因緣」者，依於無明俱時之思業習氣說。無明俱故，假說無明，實是行種，非實無明。無明既爾，餘支准知。此依別體，非分位故。彼論以無明為首，例餘應亦爾故。彼且以無明作法，此偏會之。</w:t>
      </w:r>
    </w:p>
    <w:p>
      <w:pPr>
        <w:pStyle w:val="BodyText"/>
      </w:pPr>
      <w:r>
        <w:rPr>
          <w:bCs/>
          <w:b/>
        </w:rPr>
        <w:t xml:space="preserve">《瑜伽論》說諸支相望無因緣者，依現愛、取、唯業有說。</w:t>
      </w:r>
    </w:p>
    <w:p>
      <w:pPr>
        <w:pStyle w:val="BodyText"/>
      </w:pPr>
      <w:r>
        <w:t xml:space="preserve">《瑜伽》第十說有三緣無因緣者，依現行愛、取，不依種愛、取故，依業種為有，不依識等種有說故，不說有因緣，非相違也。</w:t>
      </w:r>
    </w:p>
    <w:p>
      <w:pPr>
        <w:pStyle w:val="BodyText"/>
      </w:pPr>
      <w:r>
        <w:t xml:space="preserve">彼論但言無明望色行為增上，望無色行為三緣，謂等無間、所緣、增上。如是餘支為緣多少，應如此知。謂有色望有色支為一增上，望無色支為二緣，謂所緣、增上；無色望有色一增上，望無色為三緣，謂等無間、所緣、增上。</w:t>
      </w:r>
    </w:p>
    <w:bookmarkEnd w:id="117"/>
    <w:bookmarkStart w:id="118" w:name="問彼復問言何故相望無因緣"/>
    <w:p>
      <w:pPr>
        <w:pStyle w:val="Heading1"/>
      </w:pPr>
      <w:r>
        <w:t xml:space="preserve">問：彼復問言︰何故相望無因緣？</w:t>
      </w:r>
    </w:p>
    <w:p>
      <w:pPr>
        <w:pStyle w:val="FirstParagraph"/>
      </w:pPr>
      <w:r>
        <w:t xml:space="preserve">答︰因緣者，自體種子緣所顯故。故知依現愛、取及業有說。愛、取依現，非依種子；有依業種，非自體故。若無此論，難解《瑜伽》。</w:t>
      </w:r>
    </w:p>
    <w:bookmarkEnd w:id="118"/>
    <w:bookmarkStart w:id="119" w:name="問彼又問言若無因緣者何故說言依因果性建立緣起"/>
    <w:p>
      <w:pPr>
        <w:pStyle w:val="Heading1"/>
      </w:pPr>
      <w:r>
        <w:t xml:space="preserve">問：彼又問言︰若無因緣者，何故說言依因果性建立緣起？</w:t>
      </w:r>
    </w:p>
    <w:p>
      <w:pPr>
        <w:pStyle w:val="FirstParagraph"/>
      </w:pPr>
      <w:r>
        <w:t xml:space="preserve">答︰依增上緣所攝引發、牽引、生起因說為因故。既言依增上生起因，明依業有說，即以此文證生起因唯說增上緣。</w:t>
      </w:r>
    </w:p>
    <w:p>
      <w:pPr>
        <w:pStyle w:val="BodyText"/>
      </w:pPr>
      <w:r>
        <w:rPr>
          <w:bCs/>
          <w:b/>
        </w:rPr>
        <w:t xml:space="preserve">無明望行，愛望於取，生望老死，有餘二緣。</w:t>
      </w:r>
    </w:p>
    <w:p>
      <w:pPr>
        <w:pStyle w:val="BodyText"/>
      </w:pPr>
      <w:r>
        <w:t xml:space="preserve">增上緣定有，此中更不說。無明望行，愛望於取，生望老死，此之三支有餘二緣，謂等無間及所緣緣。行望識，乃至觸望受，取望有，無等無間者，其果皆非現心、心所相引生故；非所緣緣者，皆非現行心能緣慮故。</w:t>
      </w:r>
    </w:p>
    <w:p>
      <w:pPr>
        <w:pStyle w:val="BodyText"/>
      </w:pPr>
      <w:r>
        <w:rPr>
          <w:bCs/>
          <w:b/>
        </w:rPr>
        <w:t xml:space="preserve">有望於生，受望於愛，無等無間，有所緣緣。</w:t>
      </w:r>
    </w:p>
    <w:p>
      <w:pPr>
        <w:pStyle w:val="BodyText"/>
      </w:pPr>
      <w:r>
        <w:t xml:space="preserve">有望生，受望愛，無等無間，有、受皆種，種望於現，非等無間故；有所緣緣者，為彼果所緣故。</w:t>
      </w:r>
    </w:p>
    <w:p>
      <w:pPr>
        <w:pStyle w:val="BodyText"/>
      </w:pPr>
      <w:r>
        <w:rPr>
          <w:bCs/>
          <w:b/>
        </w:rPr>
        <w:t xml:space="preserve">餘支相望，二俱非有。</w:t>
      </w:r>
    </w:p>
    <w:p>
      <w:pPr>
        <w:pStyle w:val="BodyText"/>
      </w:pPr>
      <w:r>
        <w:t xml:space="preserve">如前已說。</w:t>
      </w:r>
    </w:p>
    <w:p>
      <w:pPr>
        <w:pStyle w:val="BodyText"/>
      </w:pPr>
      <w:r>
        <w:rPr>
          <w:bCs/>
          <w:b/>
        </w:rPr>
        <w:t xml:space="preserve">此中且依鄰近、順次、不相雜亂實緣起說，異此相望，為緣不定。諸聰慧者如理應思。</w:t>
      </w:r>
    </w:p>
    <w:p>
      <w:pPr>
        <w:pStyle w:val="BodyText"/>
      </w:pPr>
      <w:r>
        <w:t xml:space="preserve">此中所說，前望次後鄰近，非隔越、超一、超二、多等。此依順次，非逆次第，依因果前後不相雜亂，各各剋體，實緣起而論；不如《對法》無明望行相雜亂，非實緣起說。異鄰次，若越次；異順次，若逆次；異不相雜亂實緣起，若相雜亂假緣起者，為緣不定。諸聰惠者，如理應思。</w:t>
      </w:r>
    </w:p>
    <w:p>
      <w:pPr>
        <w:pStyle w:val="BodyText"/>
      </w:pPr>
      <w:r>
        <w:t xml:space="preserve">且隔越者，且如無明與識等五及有，但一增上，與愛、取、生、老死為二緣，謂所緣、增上。餘一切准可知。若逆次者，亦有鄰次、隔越。今合說老死與生、愛、取、行、無明為二緣，謂所緣、增上。餘但增上。</w:t>
      </w:r>
    </w:p>
    <w:p>
      <w:pPr>
        <w:pStyle w:val="BodyText"/>
      </w:pPr>
      <w:r>
        <w:t xml:space="preserve">若相雜亂，有二︰</w:t>
      </w:r>
    </w:p>
    <w:p>
      <w:pPr>
        <w:pStyle w:val="BodyText"/>
      </w:pPr>
      <w:r>
        <w:t xml:space="preserve">一、順；</w:t>
      </w:r>
    </w:p>
    <w:p>
      <w:pPr>
        <w:pStyle w:val="BodyText"/>
      </w:pPr>
      <w:r>
        <w:t xml:space="preserve">二、逆。</w:t>
      </w:r>
    </w:p>
    <w:p>
      <w:pPr>
        <w:pStyle w:val="BodyText"/>
      </w:pPr>
      <w:r>
        <w:t xml:space="preserve">順中有鄰次、隔越。鄰次，如《對法》；隔越，與前實緣不殊，亦約識等五種而說。若約當生，隨其所應。逆次之中有鄰有間，皆應思准。《緣起》下說，此約增上說，然有遠近，乃至諸支一一廣作。然此中識等五，依當起位，諸支隔越、逆次超間，相雜為緣，一一思准可解，不煩廣為。</w:t>
      </w:r>
    </w:p>
    <w:p>
      <w:r>
        <w:pict>
          <v:rect style="width:0;height:1.5pt" o:hralign="center" o:hrstd="t" o:hr="t"/>
        </w:pict>
      </w:r>
    </w:p>
    <w:bookmarkEnd w:id="119"/>
    <w:bookmarkStart w:id="120" w:name="問第十七門惑業苦攝支者"/>
    <w:p>
      <w:pPr>
        <w:pStyle w:val="Heading1"/>
      </w:pPr>
      <w:r>
        <w:t xml:space="preserve">問：第十七門，惑、業、苦攝支者。</w:t>
      </w:r>
    </w:p>
    <w:p>
      <w:pPr>
        <w:pStyle w:val="FirstParagraph"/>
      </w:pPr>
      <w:r>
        <w:t xml:space="preserve">答：</w:t>
      </w:r>
      <w:r>
        <w:rPr>
          <w:bCs/>
          <w:b/>
        </w:rPr>
        <w:t xml:space="preserve">惑、業、苦三攝十二者，無明、愛、取是惑所攝，行、有一分是業所攝，七、有一分是苦所攝。</w:t>
      </w:r>
    </w:p>
    <w:p>
      <w:pPr>
        <w:pStyle w:val="BodyText"/>
      </w:pPr>
      <w:r>
        <w:t xml:space="preserve">惑、業、苦攝支者：無明、愛、取三是惑；行全，有一分，除識等種，是業所攝；識等五，生等二，七全及有一分中，已潤識等五種，是苦所攝。</w:t>
      </w:r>
    </w:p>
    <w:p>
      <w:pPr>
        <w:pStyle w:val="BodyText"/>
      </w:pPr>
      <w:r>
        <w:t xml:space="preserve">如《大論》第五十六及《十地》第八、《中邊》上說︰「行、有是業道，無明、愛、取是煩惱道，餘七是苦道。」《大論》第十雖不別解，亦云︰「三是煩惱道，二是業道，餘是苦道。」舊《中邊》說「道」為「難」，謂煩惱難、業難、苦難，然新翻名「雜染」。</w:t>
      </w:r>
    </w:p>
    <w:p>
      <w:pPr>
        <w:pStyle w:val="BodyText"/>
      </w:pPr>
      <w:r>
        <w:rPr>
          <w:bCs/>
          <w:b/>
        </w:rPr>
        <w:t xml:space="preserve">有處說業全攝有者，應知彼依業有說故。</w:t>
      </w:r>
    </w:p>
    <w:p>
      <w:pPr>
        <w:pStyle w:val="BodyText"/>
      </w:pPr>
      <w:r>
        <w:t xml:space="preserve">今者會違。此中，據實而論，乃言有一分，含識等種故。《瑜伽》、《十地》等說業全攝有者，應知彼論依業有說故，不爾，彼論應分別有。</w:t>
      </w:r>
    </w:p>
    <w:p>
      <w:pPr>
        <w:pStyle w:val="BodyText"/>
      </w:pPr>
      <w:r>
        <w:t xml:space="preserve">《對法》第四云：「行、識、有三是業。」餘皆同此。今論會云︰</w:t>
      </w:r>
    </w:p>
    <w:p>
      <w:pPr>
        <w:pStyle w:val="BodyText"/>
      </w:pPr>
      <w:r>
        <w:rPr>
          <w:bCs/>
          <w:b/>
        </w:rPr>
        <w:t xml:space="preserve">有處說識，業所攝者，彼說業種為識支故。</w:t>
      </w:r>
    </w:p>
    <w:p>
      <w:pPr>
        <w:pStyle w:val="BodyText"/>
      </w:pPr>
      <w:r>
        <w:t xml:space="preserve">識是業者，彼說業種為識支故。</w:t>
      </w:r>
    </w:p>
    <w:bookmarkEnd w:id="120"/>
    <w:bookmarkStart w:id="121" w:name="問彼論問言何故識支業染所攝"/>
    <w:p>
      <w:pPr>
        <w:pStyle w:val="Heading1"/>
      </w:pPr>
      <w:r>
        <w:t xml:space="preserve">問：彼論問言︰何故識支，業染所攝？</w:t>
      </w:r>
    </w:p>
    <w:p>
      <w:pPr>
        <w:pStyle w:val="FirstParagraph"/>
      </w:pPr>
      <w:r>
        <w:t xml:space="preserve">答︰諸行習氣所顯故。即行種子名識故也。</w:t>
      </w:r>
    </w:p>
    <w:p>
      <w:pPr>
        <w:pStyle w:val="BodyText"/>
      </w:pPr>
      <w:r>
        <w:rPr>
          <w:bCs/>
          <w:b/>
        </w:rPr>
        <w:t xml:space="preserve">惑、業所招獨名苦者，唯苦諦攝，為生厭故。</w:t>
      </w:r>
    </w:p>
    <w:p>
      <w:pPr>
        <w:pStyle w:val="BodyText"/>
      </w:pPr>
      <w:r>
        <w:t xml:space="preserve">此釋外問。</w:t>
      </w:r>
    </w:p>
    <w:bookmarkEnd w:id="121"/>
    <w:bookmarkStart w:id="122" w:name="問若苦體者一切皆是何故惑業不名為苦唯此所招名為苦也"/>
    <w:p>
      <w:pPr>
        <w:pStyle w:val="Heading1"/>
      </w:pPr>
      <w:r>
        <w:t xml:space="preserve">問：若苦體者，一切皆是，何故惑、業不名為苦，唯此所招名為苦也？</w:t>
      </w:r>
    </w:p>
    <w:p>
      <w:pPr>
        <w:pStyle w:val="FirstParagraph"/>
      </w:pPr>
      <w:r>
        <w:t xml:space="preserve">答：</w:t>
      </w:r>
      <w:r>
        <w:rPr>
          <w:iCs/>
          <w:i/>
        </w:rPr>
        <w:t xml:space="preserve">彼唯苦諦，非如惑、業亦集諦故</w:t>
      </w:r>
      <w:r>
        <w:t xml:space="preserve">。</w:t>
      </w:r>
    </w:p>
    <w:p>
      <w:pPr>
        <w:pStyle w:val="BodyText"/>
      </w:pPr>
      <w:r>
        <w:t xml:space="preserve">又為生厭，不起惑、業，說此所招獨名為苦。此即論文以十七門總是第十廣分別門訖。</w:t>
      </w:r>
    </w:p>
    <w:p>
      <w:pPr>
        <w:pStyle w:val="BodyText"/>
      </w:pPr>
      <w:r>
        <w:t xml:space="preserve">餘門如《瑜伽》第十、九十三、《緣起》等說，謂七、十九無知，廣問答等。</w:t>
      </w:r>
    </w:p>
    <w:p>
      <w:pPr>
        <w:pStyle w:val="BodyText"/>
      </w:pPr>
      <w:r>
        <w:rPr>
          <w:bCs/>
          <w:b/>
        </w:rPr>
        <w:t xml:space="preserve">由惑、業、苦即十二支，故此能令生死相續。</w:t>
      </w:r>
    </w:p>
    <w:p>
      <w:pPr>
        <w:pStyle w:val="BodyText"/>
      </w:pPr>
      <w:r>
        <w:t xml:space="preserve">此等一一如別章、抄，不能廣解。後諸講者，准此應說。</w:t>
      </w:r>
    </w:p>
    <w:p>
      <w:pPr>
        <w:pStyle w:val="BodyText"/>
      </w:pPr>
      <w:r>
        <w:t xml:space="preserve">上來總是第二、以十門廣解緣起訖。</w:t>
      </w:r>
    </w:p>
    <w:p>
      <w:pPr>
        <w:pStyle w:val="BodyText"/>
      </w:pPr>
      <w:r>
        <w:t xml:space="preserve">自下第三、結惑、業、苦歸本頌文。</w:t>
      </w:r>
    </w:p>
    <w:p>
      <w:pPr>
        <w:pStyle w:val="BodyText"/>
      </w:pPr>
      <w:r>
        <w:t xml:space="preserve">由惑、業、苦即十二支故，此惑等能令生死相續不斷，不由外緣，生死續也。</w:t>
      </w:r>
    </w:p>
    <w:p>
      <w:pPr>
        <w:pStyle w:val="BodyText"/>
      </w:pPr>
      <w:r>
        <w:t xml:space="preserve">上來已三復次解頌文訖。</w:t>
      </w:r>
    </w:p>
    <w:bookmarkEnd w:id="122"/>
    <w:bookmarkStart w:id="123" w:name="問生死相續義"/>
    <w:p>
      <w:pPr>
        <w:pStyle w:val="Heading1"/>
      </w:pPr>
      <w:r>
        <w:t xml:space="preserve">問：生死相續義？</w:t>
      </w:r>
    </w:p>
    <w:p>
      <w:pPr>
        <w:pStyle w:val="FirstParagraph"/>
      </w:pPr>
      <w:r>
        <w:t xml:space="preserve">答：自下第四段、釋本頌文，中有三︰</w:t>
      </w:r>
    </w:p>
    <w:p>
      <w:pPr>
        <w:pStyle w:val="BodyText"/>
      </w:pPr>
      <w:r>
        <w:t xml:space="preserve">初、釋生死相續頌文；</w:t>
      </w:r>
    </w:p>
    <w:p>
      <w:pPr>
        <w:pStyle w:val="BodyText"/>
      </w:pPr>
      <w:r>
        <w:t xml:space="preserve">二、因解淨法相續；</w:t>
      </w:r>
    </w:p>
    <w:p>
      <w:pPr>
        <w:pStyle w:val="BodyText"/>
      </w:pPr>
      <w:r>
        <w:t xml:space="preserve">三、結歸唯識。</w:t>
      </w:r>
    </w:p>
    <w:p>
      <w:pPr>
        <w:pStyle w:val="BodyText"/>
      </w:pPr>
      <w:r>
        <w:t xml:space="preserve">初中有三︰初總解頌文生死相續由內因緣等，次別解二死，後屬釋頌文。</w:t>
      </w:r>
    </w:p>
    <w:p>
      <w:pPr>
        <w:pStyle w:val="BodyText"/>
      </w:pPr>
      <w:r>
        <w:rPr>
          <w:bCs/>
          <w:b/>
        </w:rPr>
        <w:t xml:space="preserve">復次，生死相續，由內因緣，不待外緣，故唯有識。</w:t>
      </w:r>
    </w:p>
    <w:p>
      <w:pPr>
        <w:pStyle w:val="BodyText"/>
      </w:pPr>
      <w:r>
        <w:t xml:space="preserve">此即初也。如文可解。</w:t>
      </w:r>
    </w:p>
    <w:bookmarkEnd w:id="123"/>
    <w:bookmarkStart w:id="124" w:name="問既言內因內緣何者是也"/>
    <w:p>
      <w:pPr>
        <w:pStyle w:val="Heading1"/>
      </w:pPr>
      <w:r>
        <w:t xml:space="preserve">問：既言內因內緣，何者是也？</w:t>
      </w:r>
    </w:p>
    <w:p>
      <w:pPr>
        <w:pStyle w:val="FirstParagraph"/>
      </w:pPr>
      <w:r>
        <w:rPr>
          <w:bCs/>
          <w:b/>
        </w:rPr>
        <w:t xml:space="preserve">答：</w:t>
      </w:r>
      <w:r>
        <w:t xml:space="preserve">次別解二死。</w:t>
      </w:r>
    </w:p>
    <w:p>
      <w:pPr>
        <w:pStyle w:val="BodyText"/>
      </w:pPr>
      <w:r>
        <w:rPr>
          <w:bCs/>
          <w:b/>
        </w:rPr>
        <w:t xml:space="preserve">因，謂有漏、無漏二業，正感生死，故說為因。</w:t>
      </w:r>
    </w:p>
    <w:p>
      <w:pPr>
        <w:pStyle w:val="BodyText"/>
      </w:pPr>
      <w:r>
        <w:t xml:space="preserve">此下第二、正解二死。</w:t>
      </w:r>
    </w:p>
    <w:p>
      <w:pPr>
        <w:pStyle w:val="BodyText"/>
      </w:pPr>
      <w:r>
        <w:t xml:space="preserve">初、總舉生死之因緣體性得名所由；</w:t>
      </w:r>
    </w:p>
    <w:p>
      <w:pPr>
        <w:pStyle w:val="BodyText"/>
      </w:pPr>
      <w:r>
        <w:t xml:space="preserve">二、「所以者何」下，外徵，釋出生死體等。</w:t>
      </w:r>
    </w:p>
    <w:p>
      <w:pPr>
        <w:pStyle w:val="BodyText"/>
      </w:pPr>
      <w:r>
        <w:t xml:space="preserve">初中，先出因體，後出緣體。此則初也。</w:t>
      </w:r>
    </w:p>
    <w:p>
      <w:pPr>
        <w:pStyle w:val="BodyText"/>
      </w:pPr>
      <w:r>
        <w:t xml:space="preserve">「有漏業」者，謂三界善業、欲不善業，如緣起中正感後世引、滿業是。除順現業，別助當業，皆非此攝，非是行支正感生死故。無記業亦非業攝，理如常解。無漏業中，除無分別正體、後得及此加行，唯取後得有分別者，緣事生故，至下當知。此有無漏業正感生死，故說為因。言「正感」者，顯由此故，生死相續。由此有力，生死續生，正牽生死。有漏者，異熟因攝，無漏者，如異熟因，故言正感。</w:t>
      </w:r>
    </w:p>
    <w:p>
      <w:pPr>
        <w:pStyle w:val="BodyText"/>
      </w:pPr>
      <w:r>
        <w:rPr>
          <w:bCs/>
          <w:b/>
        </w:rPr>
        <w:t xml:space="preserve">緣，謂煩惱、所知二障，助感生死，故說為緣。</w:t>
      </w:r>
    </w:p>
    <w:p>
      <w:pPr>
        <w:pStyle w:val="BodyText"/>
      </w:pPr>
      <w:r>
        <w:t xml:space="preserve">此釋緣體等。</w:t>
      </w:r>
    </w:p>
    <w:p>
      <w:pPr>
        <w:pStyle w:val="BodyText"/>
      </w:pPr>
      <w:r>
        <w:t xml:space="preserve">此中二障，助前二業，感於生死，故說為緣，非正有力由此生故。</w:t>
      </w:r>
    </w:p>
    <w:p>
      <w:pPr>
        <w:pStyle w:val="BodyText"/>
      </w:pPr>
      <w:r>
        <w:t xml:space="preserve">「煩惱障」者，謂一切潤生諸惑。取發業者，雖理無違，而今此意，取潤生者。</w:t>
      </w:r>
    </w:p>
    <w:p>
      <w:pPr>
        <w:pStyle w:val="BodyText"/>
      </w:pPr>
      <w:r>
        <w:t xml:space="preserve">「所知障」者，此類雖多，但取緣佛有情起者，或取一切，如煩惱潤，至下當知。</w:t>
      </w:r>
    </w:p>
    <w:p>
      <w:pPr>
        <w:pStyle w:val="BodyText"/>
      </w:pPr>
      <w:r>
        <w:rPr>
          <w:bCs/>
          <w:b/>
        </w:rPr>
        <w:t xml:space="preserve">所以者何？</w:t>
      </w:r>
    </w:p>
    <w:p>
      <w:pPr>
        <w:pStyle w:val="BodyText"/>
      </w:pPr>
      <w:r>
        <w:t xml:space="preserve">自下第二、出生死體。</w:t>
      </w:r>
    </w:p>
    <w:p>
      <w:pPr>
        <w:pStyle w:val="BodyText"/>
      </w:pPr>
      <w:r>
        <w:t xml:space="preserve">於中有二：初假外徵。</w:t>
      </w:r>
    </w:p>
    <w:bookmarkEnd w:id="124"/>
    <w:bookmarkStart w:id="125" w:name="問此有二問生死有幾由二因緣有何所以由斯二業生死果起"/>
    <w:p>
      <w:pPr>
        <w:pStyle w:val="Heading1"/>
      </w:pPr>
      <w:r>
        <w:t xml:space="preserve">問：此有二問︰生死有幾，由二因緣？有何所以，由斯二業生死果起？</w:t>
      </w:r>
    </w:p>
    <w:p>
      <w:pPr>
        <w:pStyle w:val="FirstParagraph"/>
      </w:pPr>
      <w:r>
        <w:t xml:space="preserve">答：下答有二︰初總答，後別解。</w:t>
      </w:r>
    </w:p>
    <w:p>
      <w:pPr>
        <w:pStyle w:val="BodyText"/>
      </w:pPr>
      <w:r>
        <w:rPr>
          <w:bCs/>
          <w:b/>
        </w:rPr>
        <w:t xml:space="preserve">生死有二：</w:t>
      </w:r>
    </w:p>
    <w:p>
      <w:pPr>
        <w:pStyle w:val="BodyText"/>
      </w:pPr>
      <w:r>
        <w:t xml:space="preserve">此總答數。</w:t>
      </w:r>
    </w:p>
    <w:p>
      <w:pPr>
        <w:pStyle w:val="BodyText"/>
      </w:pPr>
      <w:r>
        <w:rPr>
          <w:bCs/>
          <w:b/>
        </w:rPr>
        <w:t xml:space="preserve">一、分段生死，謂諸有漏善不善業，由煩惱障緣助勢力所感三界麤異熟果。</w:t>
      </w:r>
    </w:p>
    <w:p>
      <w:pPr>
        <w:pStyle w:val="BodyText"/>
      </w:pPr>
      <w:r>
        <w:t xml:space="preserve">此下別解有二︰初解分段，後解變易。此解分段中，初體後名。此出體也。用前有漏善不善業為正感因，由前煩惱障緣助勢力所感三界異熟無記麤異熟果。易可見故，有定限故，易了知故，二乘、世間共知有故，名之為「麤」，五蘊為性。此即正出生死體也。</w:t>
      </w:r>
    </w:p>
    <w:p>
      <w:pPr>
        <w:pStyle w:val="BodyText"/>
      </w:pPr>
      <w:r>
        <w:rPr>
          <w:iCs/>
          <w:i/>
        </w:rPr>
        <w:t xml:space="preserve">何名分段？</w:t>
      </w:r>
    </w:p>
    <w:p>
      <w:pPr>
        <w:pStyle w:val="BodyText"/>
      </w:pPr>
      <w:r>
        <w:rPr>
          <w:bCs/>
          <w:b/>
        </w:rPr>
        <w:t xml:space="preserve">身命短長，隨因緣力，有定齊限，故名分段。</w:t>
      </w:r>
    </w:p>
    <w:p>
      <w:pPr>
        <w:pStyle w:val="BodyText"/>
      </w:pPr>
      <w:r>
        <w:t xml:space="preserve">此釋名也。</w:t>
      </w:r>
    </w:p>
    <w:p>
      <w:pPr>
        <w:pStyle w:val="BodyText"/>
      </w:pPr>
      <w:r>
        <w:t xml:space="preserve">以此異熟身命短長，或一歲一日，乃至八萬劫等，隨往業因，惑緣之力，有爾所時，若身若命，定齊限故，名為分段。可為一分一段等，故名分段也。</w:t>
      </w:r>
    </w:p>
    <w:p>
      <w:pPr>
        <w:pStyle w:val="BodyText"/>
      </w:pPr>
      <w:r>
        <w:rPr>
          <w:bCs/>
          <w:b/>
        </w:rPr>
        <w:t xml:space="preserve">二、不思議變易生死，謂諸無漏有分別業，由所知障緣助勢力所感殊勝細異熟果。</w:t>
      </w:r>
    </w:p>
    <w:p>
      <w:pPr>
        <w:pStyle w:val="BodyText"/>
      </w:pPr>
      <w:r>
        <w:t xml:space="preserve">下解變易，有五︰初出體；次釋名，因辨得人；次問答；次二死對辨；後總結。</w:t>
      </w:r>
    </w:p>
    <w:p>
      <w:pPr>
        <w:pStyle w:val="BodyText"/>
      </w:pPr>
      <w:r>
        <w:t xml:space="preserve">此出體也。謂前諸無漏後得有分別業，由前所知障緣助勢力所感殊勝細異熟果。此望分段，轉淨妙故，轉微細故，轉光潔故，無定限故，非彼世間及非迴心二乘境故，名為「殊勝」。唯妙唯細，唯是菩薩及其自身，並佛境界，故名為「細」。</w:t>
      </w:r>
    </w:p>
    <w:p>
      <w:pPr>
        <w:pStyle w:val="BodyText"/>
      </w:pPr>
      <w:r>
        <w:t xml:space="preserve">第八十說：「其諸天等尚不見故。」此以異熟無記五蘊為自性，於五果中，異熟果攝。此即正出生死體也。</w:t>
      </w:r>
    </w:p>
    <w:p>
      <w:pPr>
        <w:pStyle w:val="BodyText"/>
      </w:pPr>
      <w:r>
        <w:rPr>
          <w:iCs/>
          <w:i/>
        </w:rPr>
        <w:t xml:space="preserve">何故分段言三界果，此死不言是何界果？</w:t>
      </w:r>
    </w:p>
    <w:p>
      <w:pPr>
        <w:pStyle w:val="BodyText"/>
      </w:pPr>
      <w:r>
        <w:t xml:space="preserve">此於三界非定何界，如前第七已有二解，故不言三界，不同分段死定屬此界業。此變易死不屬無漏業故。此資行相，至下當知。</w:t>
      </w:r>
    </w:p>
    <w:bookmarkEnd w:id="125"/>
    <w:bookmarkStart w:id="126" w:name="問何名變易死而言不思議"/>
    <w:p>
      <w:pPr>
        <w:pStyle w:val="Heading1"/>
      </w:pPr>
      <w:r>
        <w:t xml:space="preserve">問：何名變易死，而言不思議？</w:t>
      </w:r>
    </w:p>
    <w:p>
      <w:pPr>
        <w:pStyle w:val="FirstParagraph"/>
      </w:pPr>
      <w:r>
        <w:rPr>
          <w:bCs/>
          <w:b/>
        </w:rPr>
        <w:t xml:space="preserve">答：由悲願力，改轉身命，無定齊限，故名變易。</w:t>
      </w:r>
    </w:p>
    <w:p>
      <w:pPr>
        <w:pStyle w:val="BodyText"/>
      </w:pPr>
      <w:r>
        <w:t xml:space="preserve">下釋名兼辨得人也。</w:t>
      </w:r>
    </w:p>
    <w:p>
      <w:pPr>
        <w:pStyle w:val="BodyText"/>
      </w:pPr>
      <w:r>
        <w:t xml:space="preserve">略有三名，此第一也。</w:t>
      </w:r>
    </w:p>
    <w:p>
      <w:pPr>
        <w:pStyle w:val="BodyText"/>
      </w:pPr>
      <w:r>
        <w:t xml:space="preserve">謂由大悲救生、大願得菩提力故，改轉舊鄙惡身命，成今殊勝身命；轉先麤劣身命，成今妙細身命。前有定限齊，謂此業此洲，此界此地，定爾所時；今此業此洲，此界此地，齊限不定。如資色界廣果天，身過五百由旬，命過五百劫，或減於彼，乃至欲界人天亦爾。變是改義，易是轉義。改轉舊身命生死，成今身命生死，故名變易。</w:t>
      </w:r>
    </w:p>
    <w:bookmarkEnd w:id="126"/>
    <w:bookmarkStart w:id="127" w:name="問何名不思議"/>
    <w:p>
      <w:pPr>
        <w:pStyle w:val="Heading1"/>
      </w:pPr>
      <w:r>
        <w:t xml:space="preserve">問：何名不思議？</w:t>
      </w:r>
    </w:p>
    <w:p>
      <w:pPr>
        <w:pStyle w:val="FirstParagraph"/>
      </w:pPr>
      <w:r>
        <w:rPr>
          <w:bCs/>
          <w:b/>
        </w:rPr>
        <w:t xml:space="preserve">答：無漏定願，正所資感，妙用難測，名不思議。</w:t>
      </w:r>
    </w:p>
    <w:p>
      <w:pPr>
        <w:pStyle w:val="BodyText"/>
      </w:pPr>
      <w:r>
        <w:t xml:space="preserve">若無漏定願力，正所資生，正所感得，至彼微細，妙用難測，不可知故。非二乘境故，名不思議；非凡有情、二乘計度，名不思議；非謂菩薩、佛亦不知，名不思議也。</w:t>
      </w:r>
    </w:p>
    <w:p>
      <w:pPr>
        <w:pStyle w:val="BodyText"/>
      </w:pPr>
      <w:r>
        <w:t xml:space="preserve">《楞伽》第四卷說︰「大惠！聲聞、辟支佛未證法無我，未得離不思議變易生。佛離故，得不思議無漏界法身。」變易死名，與此論同。無漏界法身，如下第十卷解。</w:t>
      </w:r>
    </w:p>
    <w:bookmarkEnd w:id="127"/>
    <w:bookmarkStart w:id="128" w:name="問意成身者"/>
    <w:p>
      <w:pPr>
        <w:pStyle w:val="Heading1"/>
      </w:pPr>
      <w:r>
        <w:t xml:space="preserve">問：意成身者？</w:t>
      </w:r>
    </w:p>
    <w:p>
      <w:pPr>
        <w:pStyle w:val="FirstParagraph"/>
      </w:pPr>
      <w:r>
        <w:rPr>
          <w:bCs/>
          <w:b/>
        </w:rPr>
        <w:t xml:space="preserve">答：或名意成身，隨意願成故，</w:t>
      </w:r>
    </w:p>
    <w:p>
      <w:pPr>
        <w:pStyle w:val="BodyText"/>
      </w:pPr>
      <w:r>
        <w:t xml:space="preserve">下釋第二名及顯得名。</w:t>
      </w:r>
    </w:p>
    <w:p>
      <w:pPr>
        <w:pStyle w:val="BodyText"/>
      </w:pPr>
      <w:r>
        <w:t xml:space="preserve">又此生死果，或名意成身，隨大悲願意之所成故。</w:t>
      </w:r>
    </w:p>
    <w:p>
      <w:pPr>
        <w:pStyle w:val="BodyText"/>
      </w:pPr>
      <w:r>
        <w:t xml:space="preserve">《勝鬘經》云︰「生者，諸受根起；死者，諸受根滅。」乃至云云，如別章解。</w:t>
      </w:r>
    </w:p>
    <w:p>
      <w:pPr>
        <w:pStyle w:val="BodyText"/>
      </w:pPr>
      <w:r>
        <w:t xml:space="preserve">釋此一名，恐義無由，下引經證。</w:t>
      </w:r>
    </w:p>
    <w:p>
      <w:pPr>
        <w:pStyle w:val="BodyText"/>
      </w:pPr>
      <w:r>
        <w:rPr>
          <w:bCs/>
          <w:b/>
        </w:rPr>
        <w:t xml:space="preserve">如契經說：「如取為緣，有漏業因，續後有者，而生三有。如是無明習地為緣，無漏業因，有阿羅漢、獨覺、已得自在菩薩生三種意成身。」</w:t>
      </w:r>
    </w:p>
    <w:p>
      <w:pPr>
        <w:pStyle w:val="BodyText"/>
      </w:pPr>
      <w:r>
        <w:t xml:space="preserve">此成於前意成身名，如《勝鬘經》說。摩利迦，此名鬘者，即末利夫人也。此夫人之女，名摩利室羅，即勝鬘也。</w:t>
      </w:r>
    </w:p>
    <w:p>
      <w:pPr>
        <w:pStyle w:val="BodyText"/>
      </w:pPr>
      <w:r>
        <w:t xml:space="preserve">彼說「如似以取為緣」，即煩惱障；「有漏業因」，即正因業。由惑潤故，續後有者，而生三界之有。此舉分段因果以況變易。如是五住地中，「無明習地為緣」，即所知障；「無漏業因」，即有分別業。</w:t>
      </w:r>
    </w:p>
    <w:p>
      <w:pPr>
        <w:pStyle w:val="BodyText"/>
      </w:pPr>
      <w:r>
        <w:t xml:space="preserve">有阿羅漢：</w:t>
      </w:r>
    </w:p>
    <w:p>
      <w:pPr>
        <w:pStyle w:val="BodyText"/>
      </w:pPr>
      <w:r>
        <w:t xml:space="preserve">一；獨覺，</w:t>
      </w:r>
    </w:p>
    <w:p>
      <w:pPr>
        <w:pStyle w:val="BodyText"/>
      </w:pPr>
      <w:r>
        <w:t xml:space="preserve">二；已得自在菩薩，</w:t>
      </w:r>
    </w:p>
    <w:p>
      <w:pPr>
        <w:pStyle w:val="BodyText"/>
      </w:pPr>
      <w:r>
        <w:t xml:space="preserve">三：以彼所知障及無漏業為因故，生是三種意成身。</w:t>
      </w:r>
    </w:p>
    <w:p>
      <w:pPr>
        <w:pStyle w:val="BodyText"/>
      </w:pPr>
      <w:r>
        <w:t xml:space="preserve">《佛性論》云︰「於三界外，有三種人，受於變易。」人雖即此，然非界外。此之三種，皆轉舊麤身，由大悲願力，得隨意所成故。</w:t>
      </w:r>
    </w:p>
    <w:p>
      <w:pPr>
        <w:pStyle w:val="BodyText"/>
      </w:pPr>
      <w:r>
        <w:rPr>
          <w:iCs/>
          <w:i/>
        </w:rPr>
        <w:t xml:space="preserve">彼五住地中，無明住地是法執攝。</w:t>
      </w:r>
    </w:p>
    <w:p>
      <w:pPr>
        <w:pStyle w:val="BodyText"/>
      </w:pPr>
      <w:r>
        <w:t xml:space="preserve">彼經自云︰「由無明住為依，恒沙煩惱因之而起。」如下第十卷中自會。</w:t>
      </w:r>
    </w:p>
    <w:p>
      <w:pPr>
        <w:pStyle w:val="BodyText"/>
      </w:pPr>
      <w:r>
        <w:t xml:space="preserve">《勝鬘經》云「世尊！有如取緣」，即是此中「如取為緣」。</w:t>
      </w:r>
    </w:p>
    <w:p>
      <w:pPr>
        <w:pStyle w:val="BodyText"/>
      </w:pPr>
      <w:r>
        <w:t xml:space="preserve">彼意說「有一如取為緣，有漏業因」等，義與此同，而文有異，翻者失也。</w:t>
      </w:r>
    </w:p>
    <w:p>
      <w:pPr>
        <w:pStyle w:val="BodyText"/>
      </w:pPr>
      <w:r>
        <w:rPr>
          <w:iCs/>
          <w:i/>
        </w:rPr>
        <w:t xml:space="preserve">舊言「無明住地」，今言「習地」，梵本無「住」。</w:t>
      </w:r>
    </w:p>
    <w:p>
      <w:pPr>
        <w:pStyle w:val="BodyText"/>
      </w:pPr>
      <w:r>
        <w:rPr>
          <w:iCs/>
          <w:i/>
        </w:rPr>
        <w:t xml:space="preserve">所言「習」者，由數習故，有此無明等五住地故，名無明習地。</w:t>
      </w:r>
    </w:p>
    <w:p>
      <w:pPr>
        <w:pStyle w:val="BodyText"/>
      </w:pPr>
      <w:r>
        <w:rPr>
          <w:bCs/>
          <w:b/>
        </w:rPr>
        <w:t xml:space="preserve">所言「住」是何義？</w:t>
      </w:r>
    </w:p>
    <w:bookmarkEnd w:id="128"/>
    <w:bookmarkStart w:id="129" w:name="問意生身者"/>
    <w:p>
      <w:pPr>
        <w:pStyle w:val="Heading1"/>
      </w:pPr>
      <w:r>
        <w:t xml:space="preserve">問：意生身者？</w:t>
      </w:r>
    </w:p>
    <w:p>
      <w:pPr>
        <w:pStyle w:val="FirstParagraph"/>
      </w:pPr>
      <w:r>
        <w:t xml:space="preserve">答：</w:t>
      </w:r>
      <w:r>
        <w:rPr>
          <w:iCs/>
          <w:i/>
        </w:rPr>
        <w:t xml:space="preserve">舊云「大力菩薩」，今言「已得自在菩薩」，是第八地</w:t>
      </w:r>
      <w:r>
        <w:t xml:space="preserve">。</w:t>
      </w:r>
    </w:p>
    <w:p>
      <w:pPr>
        <w:pStyle w:val="BodyText"/>
      </w:pPr>
      <w:r>
        <w:t xml:space="preserve">於相及土二種之中已得自在故，故第八地說斷二愚中，有於相、土自在愚也。</w:t>
      </w:r>
    </w:p>
    <w:p>
      <w:pPr>
        <w:pStyle w:val="BodyText"/>
      </w:pPr>
      <w:r>
        <w:t xml:space="preserve">彼言「大力」，亦是於相於土得大力故。《無上依經》云「大地菩薩」。</w:t>
      </w:r>
    </w:p>
    <w:p>
      <w:pPr>
        <w:pStyle w:val="BodyText"/>
      </w:pPr>
      <w:r>
        <w:t xml:space="preserve">舊云「意生身」，此言「意成身」，彼義隨意而生，今意隨意而成。</w:t>
      </w:r>
      <w:r>
        <w:rPr>
          <w:iCs/>
          <w:i/>
        </w:rPr>
        <w:t xml:space="preserve">但轉易故，非新生故，不可言「生」。此即二乘無學迴心向大者，及直往菩薩八地以去，方受變易生死。此非盡理，但隨經文。</w:t>
      </w:r>
    </w:p>
    <w:p>
      <w:pPr>
        <w:pStyle w:val="BodyText"/>
      </w:pPr>
      <w:r>
        <w:t xml:space="preserve">《佛地》第二卷說「聲聞乘或除七生，或除一生，或除上界處處一生」，即前三果；「雖諸煩惱所潤分段得非擇滅，而由願力受變易生，三無數劫修菩提因，無有過失。非擇滅者，眾緣不具，於此時中，畢竟不生，非永不生。資此身因，展轉增勝，乃至成佛」。</w:t>
      </w:r>
    </w:p>
    <w:p>
      <w:pPr>
        <w:pStyle w:val="BodyText"/>
      </w:pPr>
      <w:r>
        <w:t xml:space="preserve">第八十說︰「復次，迴向菩提聲聞或於學位即能棄捨，或無學位方能棄捨。」乃至廣說。故知前三果亦得受變易生。驗知此文，非為應理。七地以前決定性者，有受此性故。今此中說二乘無學、八地以去受變易生，決定故說。</w:t>
      </w:r>
      <w:r>
        <w:rPr>
          <w:iCs/>
          <w:i/>
        </w:rPr>
        <w:t xml:space="preserve">其前三果及七地前不決定受變易生死，故不說之</w:t>
      </w:r>
      <w:r>
        <w:t xml:space="preserve">。此三種定，故說之也。</w:t>
      </w:r>
    </w:p>
    <w:p>
      <w:pPr>
        <w:pStyle w:val="BodyText"/>
      </w:pPr>
      <w:r>
        <w:t xml:space="preserve">西方有解，如前卷末，已略解訖。</w:t>
      </w:r>
    </w:p>
    <w:p>
      <w:pPr>
        <w:pStyle w:val="BodyText"/>
      </w:pPr>
      <w:r>
        <w:rPr>
          <w:iCs/>
          <w:i/>
        </w:rPr>
        <w:t xml:space="preserve">以有菩薩初地即能伏諸煩惱，故初地得，如滅定說</w:t>
      </w:r>
      <w:r>
        <w:t xml:space="preserve">。</w:t>
      </w:r>
    </w:p>
    <w:p>
      <w:pPr>
        <w:pStyle w:val="BodyText"/>
      </w:pPr>
      <w:r>
        <w:t xml:space="preserve">或有乃至八地方得，謂有唯受分段，非變易，謂諸凡夫、四果定性；</w:t>
      </w:r>
    </w:p>
    <w:p>
      <w:pPr>
        <w:pStyle w:val="BodyText"/>
      </w:pPr>
      <w:r>
        <w:t xml:space="preserve">或唯受變易，非分段，謂二乘無學不定性者、八地以上菩薩；</w:t>
      </w:r>
    </w:p>
    <w:p>
      <w:pPr>
        <w:pStyle w:val="BodyText"/>
      </w:pPr>
      <w:r>
        <w:t xml:space="preserve">或亦受分段，亦受變易，謂前三果不定性、七地已前。</w:t>
      </w:r>
    </w:p>
    <w:p>
      <w:pPr>
        <w:pStyle w:val="BodyText"/>
      </w:pPr>
      <w:r>
        <w:t xml:space="preserve">此句由自在故，煩惱未盡故。</w:t>
      </w:r>
    </w:p>
    <w:p>
      <w:pPr>
        <w:pStyle w:val="BodyText"/>
      </w:pPr>
      <w:r>
        <w:t xml:space="preserve">若依煩惱障、有漏業感生死，名分段，即麤易知；</w:t>
      </w:r>
    </w:p>
    <w:p>
      <w:pPr>
        <w:pStyle w:val="BodyText"/>
      </w:pPr>
      <w:r>
        <w:t xml:space="preserve">若由無漏、所知障助所感生死，即名變易，細難知故。</w:t>
      </w:r>
    </w:p>
    <w:p>
      <w:pPr>
        <w:pStyle w:val="BodyText"/>
      </w:pPr>
      <w:r>
        <w:t xml:space="preserve">故七地已前代諸有情受三塗苦，乃是實身，易可知故；</w:t>
      </w:r>
    </w:p>
    <w:p>
      <w:pPr>
        <w:pStyle w:val="BodyText"/>
      </w:pPr>
      <w:r>
        <w:t xml:space="preserve">八地以去乃至化身，如佛救生，化作身故。</w:t>
      </w:r>
    </w:p>
    <w:p>
      <w:pPr>
        <w:pStyle w:val="BodyText"/>
      </w:pPr>
      <w:r>
        <w:rPr>
          <w:iCs/>
          <w:i/>
        </w:rPr>
        <w:t xml:space="preserve">《大智度論》云八地捨虫身者，捨分段也。</w:t>
      </w:r>
    </w:p>
    <w:p>
      <w:pPr>
        <w:pStyle w:val="BodyText"/>
      </w:pPr>
      <w:r>
        <w:rPr>
          <w:iCs/>
          <w:i/>
        </w:rPr>
        <w:t xml:space="preserve">若作此釋，此中據定。非無直往七地已前，前三果亦得受義故，如《對法》第十三抄會。彼有異解，初地等既得者，必更無決定分段業，如阿羅漢故。</w:t>
      </w:r>
    </w:p>
    <w:p>
      <w:pPr>
        <w:pStyle w:val="BodyText"/>
      </w:pPr>
      <w:r>
        <w:t xml:space="preserve">十卷《楞伽》第四云︰「大慧！說寂靜法得證清淨無我之相，入遠行地；入遠行地已，得無量三昧自在、如意生身故。」即知七地已得此生死，然未一向故，此中不說。然《勝鬘經》與此說同，二乘無學、自在菩薩名意成身。</w:t>
      </w:r>
    </w:p>
    <w:p>
      <w:pPr>
        <w:pStyle w:val="BodyText"/>
      </w:pPr>
      <w:r>
        <w:t xml:space="preserve">十卷《楞伽》第五云︰「大惠！有三種意生身：一者、得三昧樂三摩跋提意生身，謂第三、第四、第五地中；二者、如實覺知諸法相意生身，謂菩薩摩訶薩於八地中；三者、種類俱生無作行意生身，謂自內證一切法，如實樂相法相樂故。」即七地前皆得變易也。</w:t>
      </w:r>
    </w:p>
    <w:p>
      <w:pPr>
        <w:pStyle w:val="BodyText"/>
      </w:pPr>
      <w:r>
        <w:t xml:space="preserve">此文不及四卷經者，今會之者，初、二、三、四、五地皆應名得三昧樂等意生身，但以初、二地中未得定自在故，略而不說。</w:t>
      </w:r>
    </w:p>
    <w:p>
      <w:pPr>
        <w:pStyle w:val="BodyText"/>
      </w:pPr>
      <w:r>
        <w:rPr>
          <w:iCs/>
          <w:i/>
        </w:rPr>
        <w:t xml:space="preserve">得定自在，於此生死有勝能故</w:t>
      </w:r>
      <w:r>
        <w:t xml:space="preserve">，故彼經云︰「自心寂靜行種種行，大海心波轉識之相三摩跋提樂，名意識生，以見自心境界故，如實知有無相，故名初意生身相。」</w:t>
      </w:r>
      <w:r>
        <w:rPr>
          <w:iCs/>
          <w:i/>
        </w:rPr>
        <w:t xml:space="preserve">三、四、五地中，於定自在皆平等故</w:t>
      </w:r>
      <w:r>
        <w:t xml:space="preserve">。</w:t>
      </w:r>
    </w:p>
    <w:p>
      <w:pPr>
        <w:pStyle w:val="BodyText"/>
      </w:pPr>
      <w:r>
        <w:t xml:space="preserve">第六、七地亦得如實覺知諸法相意生身。</w:t>
      </w:r>
    </w:p>
    <w:p>
      <w:pPr>
        <w:pStyle w:val="BodyText"/>
      </w:pPr>
      <w:r>
        <w:t xml:space="preserve">六地無相觀多，七地雖得此無相觀，然未能無加行故，不如第八地。</w:t>
      </w:r>
    </w:p>
    <w:p>
      <w:pPr>
        <w:pStyle w:val="BodyText"/>
      </w:pPr>
      <w:r>
        <w:t xml:space="preserve">今從勝處論，但言第八地是第二意生身，故彼經言︰「謂觀察覺了，得諸法無相如幻等法悉無所有，身心轉變，得如幻三昧及餘無量三摩跋提樂門，無量相、力、自在、神通，乃至是名第二意生身。」種類俱生無作行意生身，謂第九、十地。唯行無相，亦無功用，於事及理皆唯內證，故彼經云：「謂自內證一切諸法，如實樂相法相樂故。」</w:t>
      </w:r>
    </w:p>
    <w:p>
      <w:pPr>
        <w:pStyle w:val="BodyText"/>
      </w:pPr>
      <w:r>
        <w:t xml:space="preserve">此中三名雖諸地已得，然據增勝地語，非於餘地分不得此。</w:t>
      </w:r>
    </w:p>
    <w:p>
      <w:pPr>
        <w:pStyle w:val="BodyText"/>
      </w:pPr>
      <w:r>
        <w:t xml:space="preserve">然《勝鬘》及此中約通三乘決定受變易生死者語，《楞伽》約直往菩薩通定不定受變易生死增勝位語。</w:t>
      </w:r>
    </w:p>
    <w:p>
      <w:pPr>
        <w:pStyle w:val="BodyText"/>
      </w:pPr>
      <w:r>
        <w:t xml:space="preserve">又解︰直往者，八地方得，此說迂會者，雖地前已得，且說勝者，故彼二種、三種意生身名位有異，亦不相違。</w:t>
      </w:r>
    </w:p>
    <w:bookmarkEnd w:id="129"/>
    <w:bookmarkStart w:id="130" w:name="問亦名變化身者"/>
    <w:p>
      <w:pPr>
        <w:pStyle w:val="Heading1"/>
      </w:pPr>
      <w:r>
        <w:t xml:space="preserve">問：亦名變化身者？</w:t>
      </w:r>
    </w:p>
    <w:p>
      <w:pPr>
        <w:pStyle w:val="FirstParagraph"/>
      </w:pPr>
      <w:r>
        <w:rPr>
          <w:bCs/>
          <w:b/>
        </w:rPr>
        <w:t xml:space="preserve">答：亦名變化身，無漏定力轉令異本，如變化故。如有論說：「聲聞無學永盡後有，云何能證無上菩提？依變化身證無上覺，非業報身。」故不違理。</w:t>
      </w:r>
    </w:p>
    <w:p>
      <w:pPr>
        <w:pStyle w:val="BodyText"/>
      </w:pPr>
      <w:r>
        <w:t xml:space="preserve">此釋第三名。</w:t>
      </w:r>
    </w:p>
    <w:p>
      <w:pPr>
        <w:pStyle w:val="BodyText"/>
      </w:pPr>
      <w:r>
        <w:t xml:space="preserve">此變易生死，亦名變化身，無漏定力轉令異於本分段身，清淨微妙，廣大光潔，如變化故，從喻為名。然初二名，義用彰名，此即從喻。「如有論說」，引教成名，此《顯揚論》第十六說「聲聞無學」等，乃至「非業報身」，皆彼論文之問答也，亦不違理。故知從喻，即變易生也。</w:t>
      </w:r>
    </w:p>
    <w:p>
      <w:pPr>
        <w:pStyle w:val="BodyText"/>
      </w:pPr>
      <w:r>
        <w:t xml:space="preserve">此即第二、釋名兼辨得人訖。</w:t>
      </w:r>
    </w:p>
    <w:bookmarkEnd w:id="130"/>
    <w:bookmarkStart w:id="131" w:name="問若所知障助無漏業能感生死二乘定性應不永入無餘涅槃"/>
    <w:p>
      <w:pPr>
        <w:pStyle w:val="Heading1"/>
      </w:pPr>
      <w:r>
        <w:t xml:space="preserve">問：若所知障助無漏業，能感生死，二乘定性應不永入無餘涅槃。</w:t>
      </w:r>
    </w:p>
    <w:p>
      <w:pPr>
        <w:pStyle w:val="FirstParagraph"/>
      </w:pPr>
      <w:r>
        <w:t xml:space="preserve">答：自下第三、解諸妨難。</w:t>
      </w:r>
    </w:p>
    <w:p>
      <w:pPr>
        <w:pStyle w:val="BodyText"/>
      </w:pPr>
      <w:r>
        <w:t xml:space="preserve">有四問答，或分為三。</w:t>
      </w:r>
    </w:p>
    <w:p>
      <w:pPr>
        <w:pStyle w:val="BodyText"/>
      </w:pPr>
      <w:r>
        <w:t xml:space="preserve">此外人問。</w:t>
      </w:r>
    </w:p>
    <w:p>
      <w:pPr>
        <w:pStyle w:val="BodyText"/>
      </w:pPr>
      <w:r>
        <w:t xml:space="preserve">如有學、凡夫，由煩惱障助有漏業，能感生死，便不永入無餘涅槃。</w:t>
      </w:r>
    </w:p>
    <w:p>
      <w:pPr>
        <w:pStyle w:val="BodyText"/>
      </w:pPr>
      <w:r>
        <w:t xml:space="preserve">一切二乘有所知障，既能助無漏業，能感生死，即汝所言，定性二乘應不永入無餘滅界，有所知障及無漏業，能感生故。</w:t>
      </w:r>
    </w:p>
    <w:p>
      <w:pPr>
        <w:pStyle w:val="BodyText"/>
      </w:pPr>
      <w:r>
        <w:rPr>
          <w:iCs/>
          <w:i/>
        </w:rPr>
        <w:t xml:space="preserve">此即小乘諸部共為此難，彼部此障不助感生故</w:t>
      </w:r>
      <w:r>
        <w:t xml:space="preserve">。</w:t>
      </w:r>
    </w:p>
    <w:p>
      <w:pPr>
        <w:pStyle w:val="BodyText"/>
      </w:pPr>
      <w:r>
        <w:rPr>
          <w:bCs/>
          <w:b/>
        </w:rPr>
        <w:t xml:space="preserve">如諸異生拘煩惱故。</w:t>
      </w:r>
    </w:p>
    <w:p>
      <w:pPr>
        <w:pStyle w:val="BodyText"/>
      </w:pPr>
      <w:r>
        <w:t xml:space="preserve">此論主答。</w:t>
      </w:r>
    </w:p>
    <w:p>
      <w:pPr>
        <w:pStyle w:val="BodyText"/>
      </w:pPr>
      <w:r>
        <w:t xml:space="preserve">若作此解，有四問答；若作後二解，但有三文。</w:t>
      </w:r>
    </w:p>
    <w:p>
      <w:pPr>
        <w:pStyle w:val="BodyText"/>
      </w:pPr>
      <w:r>
        <w:t xml:space="preserve">今以法喻，卻解前難。謂如諸異生，煩惱所拘礙故，馳流生死，不趣涅槃。彼趣寂者，心樂趣滅，為此心拘，馳流無相，不趣無上正等菩提。如諸異生拘煩惱故，</w:t>
      </w:r>
      <w:r>
        <w:rPr>
          <w:iCs/>
          <w:i/>
        </w:rPr>
        <w:t xml:space="preserve">雖有所知障，不能成佛；如諸異生雖有無漏種，不趣涅槃。第八十說，由種姓別故，不能趣。如無種姓人拘煩惱故，馳流生死。</w:t>
      </w:r>
    </w:p>
    <w:p>
      <w:pPr>
        <w:pStyle w:val="BodyText"/>
      </w:pPr>
      <w:r>
        <w:t xml:space="preserve">又「若所知障助無漏業」至此「異生拘煩惱」文，有義：總是難外伏計。謂有伏計以無漏業正感生死，為生死因，如善惡業。</w:t>
      </w:r>
    </w:p>
    <w:p>
      <w:pPr>
        <w:pStyle w:val="BodyText"/>
      </w:pPr>
      <w:r>
        <w:rPr>
          <w:iCs/>
          <w:i/>
        </w:rPr>
        <w:t xml:space="preserve">今此難彼︰若由無漏正感生死，所知障助，二乘定性應不永入無餘涅槃。恒起無漏為生死因，有所知障恒為緣助，拘二乘故，不得趣寂。如諸異生善惡業因，煩惱力助，拘煩惱故，不得涅槃。返顯既知，有趣寂者雖有無漏及所知障，不皆迴心，故知無漏非為生死正感因也。</w:t>
      </w:r>
    </w:p>
    <w:p>
      <w:pPr>
        <w:pStyle w:val="BodyText"/>
      </w:pPr>
      <w:r>
        <w:t xml:space="preserve">又解︰此文乃至「如何道諦實能感苦」，總是難文。</w:t>
      </w:r>
    </w:p>
    <w:p>
      <w:pPr>
        <w:pStyle w:val="BodyText"/>
      </w:pPr>
      <w:r>
        <w:t xml:space="preserve">有二難意︰</w:t>
      </w:r>
      <w:r>
        <w:rPr>
          <w:iCs/>
          <w:i/>
        </w:rPr>
        <w:t xml:space="preserve">若所知障助無漏業，能感生死，二乘定性應不永入無餘涅槃。以所知障招於生死，拘彼二乘，不令趣寂，如諸異生拘諸煩惱，不得涅槃。</w:t>
      </w:r>
      <w:r>
        <w:t xml:space="preserve">第一問也。</w:t>
      </w:r>
    </w:p>
    <w:p>
      <w:pPr>
        <w:pStyle w:val="BodyText"/>
      </w:pPr>
      <w:r>
        <w:t xml:space="preserve">故下答云︰</w:t>
      </w:r>
      <w:r>
        <w:rPr>
          <w:iCs/>
          <w:i/>
        </w:rPr>
        <w:t xml:space="preserve">彼所知障無能發業潤生之用，但為緣助，感於生死</w:t>
      </w:r>
      <w:r>
        <w:t xml:space="preserve">。有種姓者起無漏定願，所知障助有變易生，非正發業潤生能感，故有定性入涅槃者雖有所知障，不能發業等故。「如何道諦實能感苦」，第二問也。下文先答此第二問，後答第一問。</w:t>
      </w:r>
    </w:p>
    <w:p>
      <w:pPr>
        <w:pStyle w:val="BodyText"/>
      </w:pPr>
      <w:r>
        <w:t xml:space="preserve">然雖三解此一段文，初解同《瑜伽》、《佛地》，俱有此問；其第二解，設難伏計，亦有此理；第三解，下准有答，文勢不違，亦無過失。</w:t>
      </w:r>
    </w:p>
    <w:bookmarkEnd w:id="131"/>
    <w:bookmarkStart w:id="132" w:name="問如何道諦實能感苦"/>
    <w:p>
      <w:pPr>
        <w:pStyle w:val="Heading1"/>
      </w:pPr>
      <w:r>
        <w:t xml:space="preserve">問：如何道諦實能感苦？</w:t>
      </w:r>
    </w:p>
    <w:p>
      <w:pPr>
        <w:pStyle w:val="FirstParagraph"/>
      </w:pPr>
      <w:r>
        <w:t xml:space="preserve">答：此第二外人問。</w:t>
      </w:r>
    </w:p>
    <w:p>
      <w:pPr>
        <w:pStyle w:val="BodyText"/>
      </w:pPr>
      <w:r>
        <w:t xml:space="preserve">前言無漏為正因感，故為此問。</w:t>
      </w:r>
    </w:p>
    <w:p>
      <w:pPr>
        <w:pStyle w:val="BodyText"/>
      </w:pPr>
      <w:r>
        <w:rPr>
          <w:bCs/>
          <w:b/>
        </w:rPr>
        <w:t xml:space="preserve">誰言實感？</w:t>
      </w:r>
    </w:p>
    <w:p>
      <w:pPr>
        <w:pStyle w:val="BodyText"/>
      </w:pPr>
      <w:r>
        <w:t xml:space="preserve">此論主答。不實感苦。</w:t>
      </w:r>
    </w:p>
    <w:p>
      <w:pPr>
        <w:pStyle w:val="BodyText"/>
      </w:pPr>
      <w:r>
        <w:rPr>
          <w:bCs/>
          <w:b/>
        </w:rPr>
        <w:t xml:space="preserve">不爾，如何？</w:t>
      </w:r>
    </w:p>
    <w:p>
      <w:pPr>
        <w:pStyle w:val="BodyText"/>
      </w:pPr>
      <w:r>
        <w:t xml:space="preserve">此文外問。</w:t>
      </w:r>
    </w:p>
    <w:p>
      <w:pPr>
        <w:pStyle w:val="BodyText"/>
      </w:pPr>
      <w:r>
        <w:t xml:space="preserve">若非實感，感義如何？</w:t>
      </w:r>
    </w:p>
    <w:p>
      <w:pPr>
        <w:pStyle w:val="BodyText"/>
      </w:pPr>
      <w:r>
        <w:rPr>
          <w:bCs/>
          <w:b/>
        </w:rPr>
        <w:t xml:space="preserve">無漏定願資有漏業，令所得果相續長時展轉增勝，假說名感。如是感時，由所知障為緣助力，非獨能感。</w:t>
      </w:r>
    </w:p>
    <w:p>
      <w:pPr>
        <w:pStyle w:val="BodyText"/>
      </w:pPr>
      <w:r>
        <w:rPr>
          <w:iCs/>
          <w:i/>
        </w:rPr>
        <w:t xml:space="preserve">由第四禪無漏勝定資有漏業，令所得果相續新生，長時不絕，展轉增勝。實有漏業感，但由無漏資力勝故，假得感名，非無漏業實能感苦者。此無漏業如是感時，由所知障為緣，助此無漏之力，非無漏業獨能感果。</w:t>
      </w:r>
    </w:p>
    <w:p>
      <w:pPr>
        <w:pStyle w:val="BodyText"/>
      </w:pPr>
      <w:r>
        <w:rPr>
          <w:iCs/>
          <w:i/>
        </w:rPr>
        <w:t xml:space="preserve">明所知障不同煩惱</w:t>
      </w:r>
      <w:r>
        <w:t xml:space="preserve">，故次論言：</w:t>
      </w:r>
    </w:p>
    <w:p>
      <w:pPr>
        <w:pStyle w:val="BodyText"/>
      </w:pPr>
      <w:r>
        <w:rPr>
          <w:bCs/>
          <w:b/>
        </w:rPr>
        <w:t xml:space="preserve">然所知障不障解脫，無能發業潤生用故。</w:t>
      </w:r>
    </w:p>
    <w:p>
      <w:pPr>
        <w:pStyle w:val="BodyText"/>
      </w:pPr>
      <w:r>
        <w:t xml:space="preserve">若准前第三解，此答第一問。</w:t>
      </w:r>
      <w:r>
        <w:rPr>
          <w:iCs/>
          <w:i/>
        </w:rPr>
        <w:t xml:space="preserve">所知障不發業等故，二乘入涅槃。</w:t>
      </w:r>
    </w:p>
    <w:p>
      <w:pPr>
        <w:pStyle w:val="BodyText"/>
      </w:pPr>
      <w:r>
        <w:t xml:space="preserve">「解脫」者，謂二涅槃。</w:t>
      </w:r>
    </w:p>
    <w:p>
      <w:pPr>
        <w:pStyle w:val="BodyText"/>
      </w:pPr>
      <w:r>
        <w:t xml:space="preserve">解，除縛義，故名解脫。</w:t>
      </w:r>
    </w:p>
    <w:p>
      <w:pPr>
        <w:pStyle w:val="BodyText"/>
      </w:pPr>
      <w:r>
        <w:t xml:space="preserve">煩惱名縛，能障涅槃；所知障非縛，不障涅槃。</w:t>
      </w:r>
    </w:p>
    <w:p>
      <w:pPr>
        <w:pStyle w:val="BodyText"/>
      </w:pPr>
      <w:r>
        <w:t xml:space="preserve">涅槃，解脫故。</w:t>
      </w:r>
    </w:p>
    <w:p>
      <w:pPr>
        <w:pStyle w:val="BodyText"/>
      </w:pPr>
      <w:r>
        <w:t xml:space="preserve">既不障解脫，體非縛法，無如無明等能發有漏業，及如貪等潤生用故。</w:t>
      </w:r>
    </w:p>
    <w:p>
      <w:pPr>
        <w:pStyle w:val="BodyText"/>
      </w:pPr>
      <w:r>
        <w:rPr>
          <w:iCs/>
          <w:i/>
        </w:rPr>
        <w:t xml:space="preserve">此所知障若能發業潤生，縛有情故，可別障解脫。此既不爾，故不障解脫。</w:t>
      </w:r>
    </w:p>
    <w:bookmarkEnd w:id="132"/>
    <w:bookmarkStart w:id="133" w:name="問何用資感生死苦為"/>
    <w:p>
      <w:pPr>
        <w:pStyle w:val="Heading1"/>
      </w:pPr>
      <w:r>
        <w:t xml:space="preserve">問：何用資感生死苦為？</w:t>
      </w:r>
    </w:p>
    <w:p>
      <w:pPr>
        <w:pStyle w:val="FirstParagraph"/>
      </w:pPr>
      <w:r>
        <w:t xml:space="preserve">答：此第三外人問。</w:t>
      </w:r>
    </w:p>
    <w:p>
      <w:pPr>
        <w:pStyle w:val="BodyText"/>
      </w:pPr>
      <w:r>
        <w:t xml:space="preserve">《佛地論》說︰「二乘無學盡此一身，必入永滅，與佛無異。何故引彼趣大菩提長時受苦？」</w:t>
      </w:r>
    </w:p>
    <w:p>
      <w:pPr>
        <w:pStyle w:val="BodyText"/>
      </w:pPr>
      <w:r>
        <w:t xml:space="preserve">彼答︰「變易位中無斯苦受，斯有何過？」</w:t>
      </w:r>
    </w:p>
    <w:p>
      <w:pPr>
        <w:pStyle w:val="BodyText"/>
      </w:pPr>
      <w:r>
        <w:t xml:space="preserve">又問︰「行苦有故，是為大過。」彼文難意，大與此同。</w:t>
      </w:r>
    </w:p>
    <w:p>
      <w:pPr>
        <w:pStyle w:val="BodyText"/>
      </w:pPr>
      <w:r>
        <w:rPr>
          <w:bCs/>
          <w:b/>
        </w:rPr>
        <w:t xml:space="preserve">自證菩提，利樂他故。</w:t>
      </w:r>
    </w:p>
    <w:p>
      <w:pPr>
        <w:pStyle w:val="BodyText"/>
      </w:pPr>
      <w:r>
        <w:t xml:space="preserve">即二利故，更須資生。</w:t>
      </w:r>
    </w:p>
    <w:p>
      <w:pPr>
        <w:pStyle w:val="BodyText"/>
      </w:pPr>
      <w:r>
        <w:rPr>
          <w:bCs/>
          <w:b/>
        </w:rPr>
        <w:t xml:space="preserve">謂不定性獨覺、聲聞及得自在大願菩薩，已永斷伏煩惱障故，無容復受當分段身，恐廢長時修菩薩行，遂以無漏勝定願力，如延壽法，資現身因，令彼長時與果不絕。數數如是定願資助，乃至證得無上菩提。</w:t>
      </w:r>
    </w:p>
    <w:p>
      <w:pPr>
        <w:pStyle w:val="BodyText"/>
      </w:pPr>
      <w:r>
        <w:t xml:space="preserve">不定二乘及八地已去菩薩。其二乘者已永斷煩惱障，其菩薩者已永伏煩惱障，故無容復受當分段身。雖諸菩薩願力受生，伏煩惱種，分段之果定不能生。二乘生死非由悲願，若有惑種，生死後續，故斷種時，生死永盡。菩薩生死但由悲願，必假現惑助願方生，故伏現時，永斷生死。菩薩雖藉煩惱生死受生，不同凡夫、二乘，說現及種潤生。由起煩惱，利益有情業勢，便能感生死果；煩惱若伏，業勢便盡，故須法執助願受生。故已斷伏，無容復受當分段果。</w:t>
      </w:r>
    </w:p>
    <w:p>
      <w:pPr>
        <w:pStyle w:val="BodyText"/>
      </w:pPr>
      <w:r>
        <w:t xml:space="preserve">既有二利之益，觀知分段報終，恐廢長時修菩薩行，遂入無漏勝定勝願之力，如阿羅漢延壽之法，資現身之因，即資過去，感今身業，令業長時與果不絕。即非擇者復更生義。此或先願，後方入定，或先入定，後方發願，二理無違。但由發願入無漏定，冥資故業，令身轉變，不同小乘熏禪等法，無漏、有漏更互而起，過去之業不可更起故。如是數數定願資助，乃至證得無上菩提，經三大劫。</w:t>
      </w:r>
    </w:p>
    <w:p>
      <w:pPr>
        <w:pStyle w:val="BodyText"/>
      </w:pPr>
      <w:r>
        <w:t xml:space="preserve">言「勝定」者，舊云邊際第四靜慮。今雖無文定何靜慮之邊際定，四定俱得。預流果等，皆得此定，理不違故。然多第四，以殊勝故。</w:t>
      </w:r>
    </w:p>
    <w:p>
      <w:pPr>
        <w:pStyle w:val="BodyText"/>
      </w:pPr>
      <w:r>
        <w:t xml:space="preserve">又《佛地》云︰「雖經行苦，今得如來三身功德，大喜大樂等。」乃至廣說。</w:t>
      </w:r>
    </w:p>
    <w:bookmarkEnd w:id="133"/>
    <w:bookmarkStart w:id="134" w:name="問彼復何須所知障助"/>
    <w:p>
      <w:pPr>
        <w:pStyle w:val="Heading1"/>
      </w:pPr>
      <w:r>
        <w:t xml:space="preserve">問：彼復何須所知障助？</w:t>
      </w:r>
    </w:p>
    <w:p>
      <w:pPr>
        <w:pStyle w:val="FirstParagraph"/>
      </w:pPr>
      <w:r>
        <w:t xml:space="preserve">答：此外人問。</w:t>
      </w:r>
    </w:p>
    <w:p>
      <w:pPr>
        <w:pStyle w:val="BodyText"/>
      </w:pPr>
      <w:r>
        <w:t xml:space="preserve">既由無漏資現身先業，令果長時，彼復何須所知障助，方感此果？</w:t>
      </w:r>
    </w:p>
    <w:p>
      <w:pPr>
        <w:pStyle w:val="BodyText"/>
      </w:pPr>
      <w:r>
        <w:rPr>
          <w:bCs/>
          <w:b/>
        </w:rPr>
        <w:t xml:space="preserve">既未圓證無相大悲，不執菩提、有情實有，無由發起猛利悲願。</w:t>
      </w:r>
    </w:p>
    <w:p>
      <w:pPr>
        <w:pStyle w:val="BodyText"/>
      </w:pPr>
      <w:r>
        <w:t xml:space="preserve">既未成佛圓證無相大悲一味平等之解，若不執菩提可求、有情可度為實有者，無有因由可能發起猛利大悲及猛利願。以所知障，可求可度執為先故，方能發起無漏業故。說業為因，以是勝故；無明為緣，以疏遠故。非如煩惱資有漏業，但緣義同，少分相似。</w:t>
      </w:r>
    </w:p>
    <w:p>
      <w:pPr>
        <w:pStyle w:val="BodyText"/>
      </w:pPr>
      <w:r>
        <w:rPr>
          <w:bCs/>
          <w:b/>
        </w:rPr>
        <w:t xml:space="preserve">又所知障障大菩提，為永斷除，留身久住。</w:t>
      </w:r>
    </w:p>
    <w:p>
      <w:pPr>
        <w:pStyle w:val="BodyText"/>
      </w:pPr>
      <w:r>
        <w:t xml:space="preserve">第二又解︰此所知障障大菩提，正障智故。為永斷除此所知障，留身久住，說之為緣，為所斷緣故。</w:t>
      </w:r>
    </w:p>
    <w:p>
      <w:pPr>
        <w:pStyle w:val="BodyText"/>
      </w:pPr>
      <w:r>
        <w:rPr>
          <w:bCs/>
          <w:b/>
        </w:rPr>
        <w:t xml:space="preserve">又所知障為有漏依，此障若無，彼定非有，故於身住有大助力。</w:t>
      </w:r>
    </w:p>
    <w:p>
      <w:pPr>
        <w:pStyle w:val="BodyText"/>
      </w:pPr>
      <w:r>
        <w:t xml:space="preserve">第三又解︰此所知障能為一切有漏之依，以體寬遍。由有此障，諸俱行法不成無漏，故此所依之障若無，彼能依有漏決定非有。今既留身住，由有所知障，為於身住有大助力，說為緣也。</w:t>
      </w:r>
    </w:p>
    <w:p>
      <w:pPr>
        <w:pStyle w:val="BodyText"/>
      </w:pPr>
      <w:r>
        <w:t xml:space="preserve">此中三釋，並通三乘。然八地已去，復更願資，即無初義，無漏相續不起執故，但後二義。</w:t>
      </w:r>
    </w:p>
    <w:p>
      <w:pPr>
        <w:pStyle w:val="BodyText"/>
      </w:pPr>
      <w:r>
        <w:t xml:space="preserve">以上第三、問答分別。</w:t>
      </w:r>
    </w:p>
    <w:bookmarkEnd w:id="134"/>
    <w:bookmarkStart w:id="135" w:name="X61bced56a05fbb8a881bb53d6cba51c4b1ce1f8"/>
    <w:p>
      <w:pPr>
        <w:pStyle w:val="Heading1"/>
      </w:pPr>
      <w:r>
        <w:rPr>
          <w:bCs/>
          <w:b/>
        </w:rPr>
        <w:t xml:space="preserve">問︰且如決定姓阿羅漢等，留諸壽行，捨衣鉢等，入邊際定，以修福力資現命業，亦得延壽，變易生死有何別耶？</w:t>
      </w:r>
    </w:p>
    <w:p>
      <w:pPr>
        <w:pStyle w:val="FirstParagraph"/>
      </w:pPr>
      <w:r>
        <w:rPr>
          <w:bCs/>
          <w:b/>
        </w:rPr>
        <w:t xml:space="preserve">答：</w:t>
      </w:r>
      <w:r>
        <w:t xml:space="preserve">以下第四、辨二死別。</w:t>
      </w:r>
    </w:p>
    <w:p>
      <w:pPr>
        <w:pStyle w:val="BodyText"/>
      </w:pPr>
      <w:r>
        <w:rPr>
          <w:bCs/>
          <w:b/>
        </w:rPr>
        <w:t xml:space="preserve">若所留身有漏定願所資助者，分段身攝，二乘、異生所知境故；無漏定願所資助者，變易身攝，非彼境故。</w:t>
      </w:r>
    </w:p>
    <w:p>
      <w:pPr>
        <w:pStyle w:val="BodyText"/>
      </w:pPr>
      <w:r>
        <w:t xml:space="preserve">正解此二生死別體。</w:t>
      </w:r>
    </w:p>
    <w:p>
      <w:pPr>
        <w:pStyle w:val="BodyText"/>
      </w:pPr>
      <w:r>
        <w:t xml:space="preserve">變易生死，第八十說非天眼境，此中說非二乘等境。彼文意說︰設定性聲聞及不定性未迴心者雖有天眼，亦不能見，身極微細，非其境故，故此論言二乘、異生所不能見。然迴心已去，設預流等，亦能見之，非天眼二乘並悉能見，得殊妙身，眼亦勝故。然不許下得見上身，非其境故，上得見下。</w:t>
      </w:r>
    </w:p>
    <w:p>
      <w:pPr>
        <w:pStyle w:val="BodyText"/>
      </w:pPr>
      <w:r>
        <w:t xml:space="preserve">又解︰以同類故，下得見上。小乘福資入定，通有無漏，今者大乘捨福資身，定唯有漏。此文為證，麤妙既殊，見者亦別。</w:t>
      </w:r>
    </w:p>
    <w:p>
      <w:pPr>
        <w:pStyle w:val="BodyText"/>
      </w:pPr>
      <w:r>
        <w:rPr>
          <w:bCs/>
          <w:b/>
        </w:rPr>
        <w:t xml:space="preserve">由此應知，變易生死，性是有漏，異熟果攝，於無漏業，是增上果。</w:t>
      </w:r>
    </w:p>
    <w:p>
      <w:pPr>
        <w:pStyle w:val="BodyText"/>
      </w:pPr>
      <w:r>
        <w:t xml:space="preserve">自下第五、總結會違。</w:t>
      </w:r>
    </w:p>
    <w:p>
      <w:pPr>
        <w:pStyle w:val="BodyText"/>
      </w:pPr>
      <w:r>
        <w:t xml:space="preserve">變易生死，性是有漏，望感現業，五果之中，異熟果攝，通五蘊性。此果望於無漏業，是增上果，疏緣與力故。</w:t>
      </w:r>
    </w:p>
    <w:bookmarkEnd w:id="135"/>
    <w:bookmarkStart w:id="136" w:name="問無漏出三界者義"/>
    <w:p>
      <w:pPr>
        <w:pStyle w:val="Heading1"/>
      </w:pPr>
      <w:r>
        <w:t xml:space="preserve">問：無漏出三界者義？</w:t>
      </w:r>
    </w:p>
    <w:p>
      <w:pPr>
        <w:pStyle w:val="FirstParagraph"/>
      </w:pPr>
      <w:r>
        <w:rPr>
          <w:bCs/>
          <w:b/>
        </w:rPr>
        <w:t xml:space="preserve">答：有聖教中，說為無漏出三界者，隨助因說。</w:t>
      </w:r>
    </w:p>
    <w:p>
      <w:pPr>
        <w:pStyle w:val="BodyText"/>
      </w:pPr>
      <w:r>
        <w:t xml:space="preserve">此會相違。</w:t>
      </w:r>
    </w:p>
    <w:p>
      <w:pPr>
        <w:pStyle w:val="BodyText"/>
      </w:pPr>
      <w:r>
        <w:rPr>
          <w:iCs/>
          <w:i/>
        </w:rPr>
        <w:t xml:space="preserve">說為無漏出三界者，隨此無漏助業因說，而體實非，是故經言界外生死、有漏生死、無漏生死等也</w:t>
      </w:r>
      <w:r>
        <w:t xml:space="preserve">。</w:t>
      </w:r>
    </w:p>
    <w:p>
      <w:pPr>
        <w:pStyle w:val="BodyText"/>
      </w:pPr>
      <w:r>
        <w:t xml:space="preserve">即《十地》云，有妙淨土，出過三界，十地菩薩當生其中。</w:t>
      </w:r>
    </w:p>
    <w:p>
      <w:pPr>
        <w:pStyle w:val="BodyText"/>
      </w:pPr>
      <w:r>
        <w:t xml:space="preserve">更勘《勝鬘》、《楞伽》二經此等文也。</w:t>
      </w:r>
    </w:p>
    <w:p>
      <w:pPr>
        <w:pStyle w:val="BodyText"/>
      </w:pPr>
      <w:r>
        <w:t xml:space="preserve">《瑜伽》第八十、《佛地》第二說︰「為住有餘界，無餘界爾耶？答︰唯有餘界。無餘依中，離諸事業故。問︰若唯有餘界，云何一生便得成佛？彼阿羅漢果尚當無一生等。答︰由增壽行，方能成佛。故世尊說善修神足，能住一劫等。此是發趣極成遲鈍，不如初修菩薩。」乃至廣說。</w:t>
      </w:r>
    </w:p>
    <w:p>
      <w:pPr>
        <w:pStyle w:val="BodyText"/>
      </w:pPr>
      <w:r>
        <w:t xml:space="preserve">《無上依經》有四生死︰</w:t>
      </w:r>
    </w:p>
    <w:p>
      <w:pPr>
        <w:pStyle w:val="BodyText"/>
      </w:pPr>
      <w:r>
        <w:t xml:space="preserve">一、方便；</w:t>
      </w:r>
    </w:p>
    <w:p>
      <w:pPr>
        <w:pStyle w:val="BodyText"/>
      </w:pPr>
      <w:r>
        <w:t xml:space="preserve">二、因緣；</w:t>
      </w:r>
    </w:p>
    <w:p>
      <w:pPr>
        <w:pStyle w:val="BodyText"/>
      </w:pPr>
      <w:r>
        <w:t xml:space="preserve">三、有有；</w:t>
      </w:r>
    </w:p>
    <w:p>
      <w:pPr>
        <w:pStyle w:val="BodyText"/>
      </w:pPr>
      <w:r>
        <w:t xml:space="preserve">四、無有。如別抄會。</w:t>
      </w:r>
    </w:p>
    <w:bookmarkEnd w:id="136"/>
    <w:bookmarkStart w:id="137" w:name="問諸業習氣二取習氣義"/>
    <w:p>
      <w:pPr>
        <w:pStyle w:val="Heading1"/>
      </w:pPr>
      <w:r>
        <w:t xml:space="preserve">問：諸業習氣、二取習氣義？</w:t>
      </w:r>
    </w:p>
    <w:p>
      <w:pPr>
        <w:pStyle w:val="FirstParagraph"/>
      </w:pPr>
      <w:r>
        <w:rPr>
          <w:bCs/>
          <w:b/>
        </w:rPr>
        <w:t xml:space="preserve">答：頌中所言諸業習氣，即前所說二業種子；二取習氣，即前所說二障種子，俱執著故。俱等餘文，義如前釋。</w:t>
      </w:r>
    </w:p>
    <w:p>
      <w:pPr>
        <w:pStyle w:val="BodyText"/>
      </w:pPr>
      <w:r>
        <w:t xml:space="preserve">以上第二、解二死訖。</w:t>
      </w:r>
    </w:p>
    <w:p>
      <w:pPr>
        <w:pStyle w:val="BodyText"/>
      </w:pPr>
      <w:r>
        <w:t xml:space="preserve">自下第三、釋本頌文，有二︰初正解，後逐難釋。此正解也。</w:t>
      </w:r>
    </w:p>
    <w:p>
      <w:pPr>
        <w:pStyle w:val="BodyText"/>
      </w:pPr>
      <w:r>
        <w:t xml:space="preserve">頌言「諸業習氣」，即有漏、無漏二業。</w:t>
      </w:r>
    </w:p>
    <w:p>
      <w:pPr>
        <w:pStyle w:val="BodyText"/>
      </w:pPr>
      <w:r>
        <w:t xml:space="preserve">業非一故，有身等三，故名諸業。</w:t>
      </w:r>
    </w:p>
    <w:p>
      <w:pPr>
        <w:pStyle w:val="BodyText"/>
      </w:pPr>
      <w:r>
        <w:t xml:space="preserve">「二取習氣」，即二障種子，俱執著故，皆說名取。</w:t>
      </w:r>
    </w:p>
    <w:p>
      <w:pPr>
        <w:pStyle w:val="BodyText"/>
      </w:pPr>
      <w:r>
        <w:t xml:space="preserve">「俱等餘文」者，等「前異熟盡」等文。</w:t>
      </w:r>
    </w:p>
    <w:bookmarkEnd w:id="137"/>
    <w:bookmarkStart w:id="138" w:name="問變易生死非如分段別死別生如何可言前異熟既盡等"/>
    <w:p>
      <w:pPr>
        <w:pStyle w:val="Heading1"/>
      </w:pPr>
      <w:r>
        <w:rPr>
          <w:bCs/>
          <w:b/>
        </w:rPr>
        <w:t xml:space="preserve">問︰變易生死非如分段別死別生，如何可言「前異熟既盡」等？</w:t>
      </w:r>
    </w:p>
    <w:p>
      <w:pPr>
        <w:pStyle w:val="FirstParagraph"/>
      </w:pPr>
      <w:r>
        <w:rPr>
          <w:bCs/>
          <w:b/>
        </w:rPr>
        <w:t xml:space="preserve">答：變易生死雖無分段前後異熟別盡別生，而數資助，前後改轉，亦有前盡餘復生義。</w:t>
      </w:r>
    </w:p>
    <w:p>
      <w:pPr>
        <w:pStyle w:val="BodyText"/>
      </w:pPr>
      <w:r>
        <w:t xml:space="preserve">下逐難解。</w:t>
      </w:r>
    </w:p>
    <w:p>
      <w:pPr>
        <w:pStyle w:val="BodyText"/>
      </w:pPr>
      <w:r>
        <w:t xml:space="preserve">初解變易難，後釋頌中不說現行等所以。此則初也。雖無如分段別盡別生，而以定願數資助故，改去前惡者，轉生後勝者，亦有前盡後更生義。此即所資業力未盡，為令增勝，故改轉也。或有定力，非極長時增勝，但得二十劫等，為令更增，亦有前盡後生之義。</w:t>
      </w:r>
    </w:p>
    <w:p>
      <w:pPr>
        <w:pStyle w:val="BodyText"/>
      </w:pPr>
      <w:r>
        <w:t xml:space="preserve">自下第二、解頌不說現行所以。</w:t>
      </w:r>
    </w:p>
    <w:p>
      <w:pPr>
        <w:pStyle w:val="BodyText"/>
      </w:pPr>
      <w:r>
        <w:rPr>
          <w:bCs/>
          <w:b/>
        </w:rPr>
        <w:t xml:space="preserve">雖亦由現，生死相續，而種定有，頌偏說之。</w:t>
      </w:r>
    </w:p>
    <w:p>
      <w:pPr>
        <w:pStyle w:val="BodyText"/>
      </w:pPr>
      <w:r>
        <w:t xml:space="preserve">雖實亦由諸法現行，生死相續，而種子相續，一切時有，非如現行多間斷故。</w:t>
      </w:r>
    </w:p>
    <w:p>
      <w:pPr>
        <w:pStyle w:val="BodyText"/>
      </w:pPr>
      <w:r>
        <w:t xml:space="preserve">頌中偏說種子，云「由業習氣」等。</w:t>
      </w:r>
    </w:p>
    <w:p>
      <w:pPr>
        <w:pStyle w:val="BodyText"/>
      </w:pPr>
      <w:r>
        <w:rPr>
          <w:bCs/>
          <w:b/>
        </w:rPr>
        <w:t xml:space="preserve">或為顯示真異熟因果皆不離本識，故不說現。</w:t>
      </w:r>
    </w:p>
    <w:p>
      <w:pPr>
        <w:pStyle w:val="BodyText"/>
      </w:pPr>
      <w:r>
        <w:t xml:space="preserve">第二解。</w:t>
      </w:r>
    </w:p>
    <w:p>
      <w:pPr>
        <w:pStyle w:val="BodyText"/>
      </w:pPr>
      <w:r>
        <w:t xml:space="preserve">為顯真異熟因，業種子是，果即本識，皆不離本識，故不說現行。其諸種子，即種子識，現行不然，各別體故。</w:t>
      </w:r>
    </w:p>
    <w:p>
      <w:pPr>
        <w:pStyle w:val="BodyText"/>
      </w:pPr>
      <w:r>
        <w:rPr>
          <w:bCs/>
          <w:b/>
        </w:rPr>
        <w:t xml:space="preserve">現異熟因，不即與果。</w:t>
      </w:r>
    </w:p>
    <w:p>
      <w:pPr>
        <w:pStyle w:val="BodyText"/>
      </w:pPr>
      <w:r>
        <w:t xml:space="preserve">此諸現行善惡等法雖亦是異熟因，不即與果。熏於種子已，要於後時方與果故，但說種子。</w:t>
      </w:r>
    </w:p>
    <w:bookmarkEnd w:id="138"/>
    <w:bookmarkStart w:id="139" w:name="問六識之中亦有異熟果何故頌不說前盡後生"/>
    <w:p>
      <w:pPr>
        <w:pStyle w:val="Heading1"/>
      </w:pPr>
      <w:r>
        <w:rPr>
          <w:bCs/>
          <w:b/>
        </w:rPr>
        <w:t xml:space="preserve">問︰六識之中亦有異熟果，何故頌不說前盡後生？</w:t>
      </w:r>
    </w:p>
    <w:p>
      <w:pPr>
        <w:pStyle w:val="FirstParagraph"/>
      </w:pPr>
      <w:r>
        <w:t xml:space="preserve">六識現行亦不離識，是異熟果故。</w:t>
      </w:r>
    </w:p>
    <w:p>
      <w:pPr>
        <w:pStyle w:val="BodyText"/>
      </w:pPr>
      <w:r>
        <w:rPr>
          <w:bCs/>
          <w:b/>
        </w:rPr>
        <w:t xml:space="preserve">轉識間斷，非異熟故。</w:t>
      </w:r>
    </w:p>
    <w:p>
      <w:pPr>
        <w:pStyle w:val="BodyText"/>
      </w:pPr>
      <w:r>
        <w:t xml:space="preserve">以非是真異熟，不說六現行，頌意偏說第八識也，正是生死相續法故。</w:t>
      </w:r>
    </w:p>
    <w:p>
      <w:pPr>
        <w:pStyle w:val="BodyText"/>
      </w:pPr>
      <w:r>
        <w:t xml:space="preserve">上來解頌，依染法相續訖。頌言「異熟」，故非無漏。</w:t>
      </w:r>
    </w:p>
    <w:bookmarkEnd w:id="139"/>
    <w:bookmarkStart w:id="140" w:name="問依附本識有無漏種義"/>
    <w:p>
      <w:pPr>
        <w:pStyle w:val="Heading1"/>
      </w:pPr>
      <w:r>
        <w:t xml:space="preserve">問：依附本識有無漏種義？</w:t>
      </w:r>
    </w:p>
    <w:p>
      <w:pPr>
        <w:pStyle w:val="FirstParagraph"/>
      </w:pPr>
      <w:r>
        <w:t xml:space="preserve">答：自下第二、因解有漏法，例無漏法。</w:t>
      </w:r>
    </w:p>
    <w:p>
      <w:pPr>
        <w:pStyle w:val="BodyText"/>
      </w:pPr>
      <w:r>
        <w:rPr>
          <w:bCs/>
          <w:b/>
        </w:rPr>
        <w:t xml:space="preserve">前、中、後際生死輪迴，不待外緣，既由內識，淨法相續，應知亦然。</w:t>
      </w:r>
    </w:p>
    <w:p>
      <w:pPr>
        <w:pStyle w:val="BodyText"/>
      </w:pPr>
      <w:r>
        <w:t xml:space="preserve">此略例也。</w:t>
      </w:r>
    </w:p>
    <w:p>
      <w:pPr>
        <w:pStyle w:val="BodyText"/>
      </w:pPr>
      <w:r>
        <w:rPr>
          <w:bCs/>
          <w:b/>
        </w:rPr>
        <w:t xml:space="preserve">謂無始來，依附本識有無漏種，由轉識等數數熏發，漸漸增勝，乃至究竟得成佛時，轉捨本來雜染識種，轉得始起清淨種識，任持一切功德種子，由本願力，盡未來際，起諸妙用，相續無窮。</w:t>
      </w:r>
    </w:p>
    <w:p>
      <w:pPr>
        <w:pStyle w:val="BodyText"/>
      </w:pPr>
      <w:r>
        <w:t xml:space="preserve">由法爾種，新所熏發。</w:t>
      </w:r>
    </w:p>
    <w:p>
      <w:pPr>
        <w:pStyle w:val="BodyText"/>
      </w:pPr>
      <w:r>
        <w:t xml:space="preserve">「由本願力」，即佛世尊利他無盡。清淨種識皆通現種，皆唯第八能持種故。</w:t>
      </w:r>
    </w:p>
    <w:p>
      <w:pPr>
        <w:pStyle w:val="BodyText"/>
      </w:pPr>
      <w:r>
        <w:t xml:space="preserve">自下第三、總結上文。</w:t>
      </w:r>
    </w:p>
    <w:p>
      <w:pPr>
        <w:pStyle w:val="BodyText"/>
      </w:pPr>
      <w:r>
        <w:rPr>
          <w:bCs/>
          <w:b/>
        </w:rPr>
        <w:t xml:space="preserve">由此應知，唯有內識。</w:t>
      </w:r>
    </w:p>
    <w:p>
      <w:pPr>
        <w:pStyle w:val="BodyText"/>
      </w:pPr>
      <w:r>
        <w:t xml:space="preserve">由此上來所說染淨道理，應知諸法相續唯有內識也。</w:t>
      </w:r>
    </w:p>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成唯識論述記論議卷第八末</dc:title>
  <dc:creator/>
  <cp:keywords/>
  <dcterms:created xsi:type="dcterms:W3CDTF">2024-02-02T02:30:47Z</dcterms:created>
  <dcterms:modified xsi:type="dcterms:W3CDTF">2024-02-02T02:30:47Z</dcterms:modified>
</cp:coreProperties>
</file>

<file path=docProps/custom.xml><?xml version="1.0" encoding="utf-8"?>
<Properties xmlns="http://schemas.openxmlformats.org/officeDocument/2006/custom-properties" xmlns:vt="http://schemas.openxmlformats.org/officeDocument/2006/docPropsVTypes"/>
</file>