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成唯識論述記論議卷第六末</w:t>
      </w:r>
    </w:p>
    <w:bookmarkStart w:id="20" w:name="成唯識論述記論議卷第六末"/>
    <w:p>
      <w:pPr>
        <w:pStyle w:val="Heading1"/>
      </w:pPr>
      <w:r>
        <w:rPr>
          <w:bCs/>
          <w:b/>
        </w:rPr>
        <w:t xml:space="preserve">成唯識論述記論議卷第六末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如是已說善位心所煩惱心所其相云何"/>
    <w:p>
      <w:pPr>
        <w:pStyle w:val="Heading1"/>
      </w:pPr>
      <w:r>
        <w:t xml:space="preserve">問：如是已說善位心所。煩惱心所，其相云何？</w:t>
      </w:r>
    </w:p>
    <w:p>
      <w:pPr>
        <w:pStyle w:val="FirstParagraph"/>
      </w:pPr>
      <w:r>
        <w:t xml:space="preserve">答：別解六位諸心所中，辨三門訖。</w:t>
      </w:r>
    </w:p>
    <w:p>
      <w:pPr>
        <w:pStyle w:val="BodyText"/>
      </w:pPr>
      <w:r>
        <w:t xml:space="preserve">此當第四，初結前問後，如文可知。</w:t>
      </w:r>
    </w:p>
    <w:p>
      <w:pPr>
        <w:pStyle w:val="BodyText"/>
      </w:pPr>
      <w:r>
        <w:t xml:space="preserve">次舉頌等。</w:t>
      </w:r>
    </w:p>
    <w:p>
      <w:pPr>
        <w:pStyle w:val="BodyText"/>
      </w:pPr>
      <w:r>
        <w:rPr>
          <w:bCs/>
          <w:b/>
        </w:rPr>
        <w:t xml:space="preserve">頌曰：</w:t>
      </w:r>
    </w:p>
    <w:p>
      <w:pPr>
        <w:pStyle w:val="BodyText"/>
      </w:pPr>
      <w:r>
        <w:rPr>
          <w:bCs/>
          <w:b/>
        </w:rPr>
        <w:t xml:space="preserve">煩惱謂貪嗔，</w:t>
      </w:r>
    </w:p>
    <w:p>
      <w:pPr>
        <w:pStyle w:val="BodyText"/>
      </w:pPr>
      <w:r>
        <w:rPr>
          <w:bCs/>
          <w:b/>
        </w:rPr>
        <w:t xml:space="preserve">癡慢疑惡見。</w:t>
      </w:r>
    </w:p>
    <w:p>
      <w:pPr>
        <w:pStyle w:val="BodyText"/>
      </w:pPr>
      <w:r>
        <w:t xml:space="preserve">《百法》等說癡居慢後，顯通利鈍，遍上下故。此明不善根，故在慢上。</w:t>
      </w:r>
    </w:p>
    <w:p>
      <w:pPr>
        <w:pStyle w:val="BodyText"/>
      </w:pPr>
      <w:r>
        <w:t xml:space="preserve">下長行釋。</w:t>
      </w:r>
    </w:p>
    <w:p>
      <w:pPr>
        <w:pStyle w:val="BodyText"/>
      </w:pPr>
      <w:r>
        <w:t xml:space="preserve">釋中有三︰</w:t>
      </w:r>
    </w:p>
    <w:p>
      <w:pPr>
        <w:pStyle w:val="BodyText"/>
      </w:pPr>
      <w:r>
        <w:t xml:space="preserve">第一、辨煩惱得名，解頌上二字；</w:t>
      </w:r>
    </w:p>
    <w:p>
      <w:pPr>
        <w:pStyle w:val="BodyText"/>
      </w:pPr>
      <w:r>
        <w:t xml:space="preserve">第二、出體業，釋頌「謂」以下文；</w:t>
      </w:r>
    </w:p>
    <w:p>
      <w:pPr>
        <w:pStyle w:val="BodyText"/>
      </w:pPr>
      <w:r>
        <w:t xml:space="preserve">第三、諸門廣辨，明此六義。</w:t>
      </w:r>
    </w:p>
    <w:p>
      <w:pPr>
        <w:pStyle w:val="BodyText"/>
      </w:pPr>
      <w:r>
        <w:rPr>
          <w:bCs/>
          <w:b/>
        </w:rPr>
        <w:t xml:space="preserve">此貪等六性是根本煩惱攝故，得煩惱名。</w:t>
      </w:r>
    </w:p>
    <w:p>
      <w:pPr>
        <w:pStyle w:val="BodyText"/>
      </w:pPr>
      <w:r>
        <w:t xml:space="preserve">此釋總名。謂貪等六是隨煩惱之根本故，雖復亦得名隨煩惱，而根本攝，非唯等流性得煩惱名，不名隨煩惱。</w:t>
      </w:r>
    </w:p>
    <w:p>
      <w:pPr>
        <w:pStyle w:val="BodyText"/>
      </w:pPr>
      <w:r>
        <w:t xml:space="preserve">《雜集》第七說：「諸煩惱皆隨煩惱，有隨煩惱而非煩惱。」由此即顯根本名煩惱，亦得名隨，亦隨他生故。忿等但名隨，不名煩惱，非根本故。</w:t>
      </w:r>
    </w:p>
    <w:bookmarkEnd w:id="21"/>
    <w:bookmarkStart w:id="22" w:name="問云何為貪"/>
    <w:p>
      <w:pPr>
        <w:pStyle w:val="Heading1"/>
      </w:pPr>
      <w:r>
        <w:t xml:space="preserve">問：云何為貪？</w:t>
      </w:r>
    </w:p>
    <w:p>
      <w:pPr>
        <w:pStyle w:val="FirstParagraph"/>
      </w:pPr>
      <w:r>
        <w:rPr>
          <w:bCs/>
          <w:b/>
        </w:rPr>
        <w:t xml:space="preserve">答：於有、有具，染著為性，能障無貪，生苦為業</w:t>
      </w:r>
    </w:p>
    <w:p>
      <w:pPr>
        <w:pStyle w:val="BodyText"/>
      </w:pPr>
      <w:r>
        <w:t xml:space="preserve">自下第二門也。</w:t>
      </w:r>
    </w:p>
    <w:p>
      <w:pPr>
        <w:pStyle w:val="BodyText"/>
      </w:pPr>
      <w:r>
        <w:t xml:space="preserve">釋六為六，於中各二︰初出體業，後逐難辨。</w:t>
      </w:r>
    </w:p>
    <w:p>
      <w:pPr>
        <w:pStyle w:val="BodyText"/>
      </w:pPr>
      <w:r>
        <w:t xml:space="preserve">「云何」等者，雙問體業；「於有、有具」等，即皆雙答。然有難處，論覆成之。</w:t>
      </w:r>
    </w:p>
    <w:p>
      <w:pPr>
        <w:pStyle w:val="BodyText"/>
      </w:pPr>
      <w:r>
        <w:t xml:space="preserve">「於有」者，謂後有，即唯異熟三有果也。</w:t>
      </w:r>
    </w:p>
    <w:p>
      <w:pPr>
        <w:pStyle w:val="BodyText"/>
      </w:pPr>
      <w:r>
        <w:t xml:space="preserve">「有具」者，即中有，并煩惱、業及器世等三有具故。或無漏法，論下文說「與見等俱，緣無漏起，緣生貪」者，皆名有具。</w:t>
      </w:r>
    </w:p>
    <w:p>
      <w:pPr>
        <w:pStyle w:val="BodyText"/>
      </w:pPr>
      <w:r>
        <w:t xml:space="preserve">薩婆多師緣無漏貪，是善法欲。</w:t>
      </w:r>
    </w:p>
    <w:p>
      <w:pPr>
        <w:pStyle w:val="BodyText"/>
      </w:pPr>
      <w:r>
        <w:t xml:space="preserve">今大乘說愛佛貪滅皆染汙收，與見俱生，緣無漏起，故無漏法能資長有，亦名有具。</w:t>
      </w:r>
    </w:p>
    <w:p>
      <w:pPr>
        <w:pStyle w:val="BodyText"/>
      </w:pPr>
      <w:r>
        <w:t xml:space="preserve">五十八等不說此貪緣無漏者，下文自會。</w:t>
      </w:r>
    </w:p>
    <w:p>
      <w:pPr>
        <w:pStyle w:val="BodyText"/>
      </w:pPr>
      <w:r>
        <w:rPr>
          <w:bCs/>
          <w:b/>
        </w:rPr>
        <w:t xml:space="preserve">謂由愛力，取蘊生故。</w:t>
      </w:r>
    </w:p>
    <w:p>
      <w:pPr>
        <w:pStyle w:val="BodyText"/>
      </w:pPr>
      <w:r>
        <w:t xml:space="preserve">若發業，若潤生，皆令取蘊生，非謂唯潤惑。上二界中，由愛靜慮等故，彼諸煩惱因此增長，亦取蘊生。</w:t>
      </w:r>
    </w:p>
    <w:p>
      <w:pPr>
        <w:pStyle w:val="BodyText"/>
      </w:pPr>
      <w:r>
        <w:t xml:space="preserve">《大論》第八、五十五及五十八、《顯揚》、《五蘊》、《對法》皆廣說貪相，然《大論》第八同此。</w:t>
      </w:r>
    </w:p>
    <w:bookmarkEnd w:id="22"/>
    <w:bookmarkStart w:id="23" w:name="問云何為瞋"/>
    <w:p>
      <w:pPr>
        <w:pStyle w:val="Heading1"/>
      </w:pPr>
      <w:r>
        <w:t xml:space="preserve">問：云何為瞋？</w:t>
      </w:r>
    </w:p>
    <w:p>
      <w:pPr>
        <w:pStyle w:val="FirstParagraph"/>
      </w:pPr>
      <w:r>
        <w:rPr>
          <w:bCs/>
          <w:b/>
        </w:rPr>
        <w:t xml:space="preserve">答：於苦、苦具，憎恚為性，能障無瞋，不安隱性、惡行所依為業。</w:t>
      </w:r>
    </w:p>
    <w:p>
      <w:pPr>
        <w:pStyle w:val="BodyText"/>
      </w:pPr>
      <w:r>
        <w:t xml:space="preserve">「於苦、苦具」者，苦即三苦，皆生於瞋。增唯苦受，樂受乖離，瞋亦依之生故。苦具者，一切有漏及無漏法但能生苦者，皆是苦具，依之瞋生。</w:t>
      </w:r>
    </w:p>
    <w:bookmarkEnd w:id="23"/>
    <w:bookmarkStart w:id="24" w:name="問有漏順苦法可名為苦具無漏不順苦如何名苦具"/>
    <w:p>
      <w:pPr>
        <w:pStyle w:val="Heading1"/>
      </w:pPr>
      <w:r>
        <w:rPr>
          <w:bCs/>
          <w:b/>
        </w:rPr>
        <w:t xml:space="preserve">問︰有漏順苦法，可名為苦具，無漏不順苦，如何名苦具？</w:t>
      </w:r>
    </w:p>
    <w:p>
      <w:pPr>
        <w:pStyle w:val="FirstParagraph"/>
      </w:pPr>
      <w:r>
        <w:t xml:space="preserve">答︰隨順苦具，無漏即非，緣生於苦，無漏亦是。故邪見等，謗無漏無，招惡趣苦。</w:t>
      </w:r>
    </w:p>
    <w:p>
      <w:pPr>
        <w:pStyle w:val="BodyText"/>
      </w:pPr>
      <w:r>
        <w:t xml:space="preserve">又五十八迷滅、道諦，瞋亦親憎嫉滅、道故，亦說無漏為苦具也。</w:t>
      </w:r>
    </w:p>
    <w:p>
      <w:pPr>
        <w:pStyle w:val="BodyText"/>
      </w:pPr>
      <w:r>
        <w:t xml:space="preserve">《對法》等論但言苦具，不知是何？惑者云之唯有漏法，此不然矣。</w:t>
      </w:r>
    </w:p>
    <w:p>
      <w:pPr>
        <w:pStyle w:val="BodyText"/>
      </w:pPr>
      <w:r>
        <w:t xml:space="preserve">《大論》第八同也。</w:t>
      </w:r>
    </w:p>
    <w:p>
      <w:pPr>
        <w:pStyle w:val="BodyText"/>
      </w:pPr>
      <w:r>
        <w:t xml:space="preserve">五十八云有四，謂他見、有情、於所愛不饒益、於非愛作饒益。上但緣取生，然彼尚局，據重處語。</w:t>
      </w:r>
    </w:p>
    <w:p>
      <w:pPr>
        <w:pStyle w:val="BodyText"/>
      </w:pPr>
      <w:r>
        <w:t xml:space="preserve">《顯揚》亦說但緣有情，據業道重語，非於餘無瞋。</w:t>
      </w:r>
    </w:p>
    <w:p>
      <w:pPr>
        <w:pStyle w:val="BodyText"/>
      </w:pPr>
      <w:r>
        <w:rPr>
          <w:bCs/>
          <w:b/>
        </w:rPr>
        <w:t xml:space="preserve">謂瞋必令身心熱惱，起諸惡業，不善性故。</w:t>
      </w:r>
    </w:p>
    <w:p>
      <w:pPr>
        <w:pStyle w:val="BodyText"/>
      </w:pPr>
      <w:r>
        <w:t xml:space="preserve">瞋必起業，不善性攝，發惡業者必不善故。意識為轉，五識為隨轉，如《大論》第一說。</w:t>
      </w:r>
    </w:p>
    <w:p>
      <w:pPr>
        <w:pStyle w:val="BodyText"/>
      </w:pPr>
      <w:r>
        <w:t xml:space="preserve">「不安」者，不安靜也。</w:t>
      </w:r>
    </w:p>
    <w:p>
      <w:pPr>
        <w:pStyle w:val="BodyText"/>
      </w:pPr>
      <w:r>
        <w:t xml:space="preserve">《對法》云：「心懷憎恚，多住苦故。」此瞋與惡行、不安為所依也。</w:t>
      </w:r>
    </w:p>
    <w:bookmarkEnd w:id="24"/>
    <w:bookmarkStart w:id="25" w:name="問云何為癡"/>
    <w:p>
      <w:pPr>
        <w:pStyle w:val="Heading1"/>
      </w:pPr>
      <w:r>
        <w:t xml:space="preserve">問：云何為癡？</w:t>
      </w:r>
    </w:p>
    <w:p>
      <w:pPr>
        <w:pStyle w:val="FirstParagraph"/>
      </w:pPr>
      <w:r>
        <w:rPr>
          <w:bCs/>
          <w:b/>
        </w:rPr>
        <w:t xml:space="preserve">答：於諸理事，迷闇為性，能障無癡，一切雜染所依為業。</w:t>
      </w:r>
    </w:p>
    <w:p>
      <w:pPr>
        <w:pStyle w:val="BodyText"/>
      </w:pPr>
      <w:r>
        <w:t xml:space="preserve">「於理事」者，謂獨頭無明迷理，相應等亦迷事也。</w:t>
      </w:r>
    </w:p>
    <w:p>
      <w:pPr>
        <w:pStyle w:val="BodyText"/>
      </w:pPr>
      <w:r>
        <w:rPr>
          <w:bCs/>
          <w:b/>
        </w:rPr>
        <w:t xml:space="preserve">謂由無明起疑、邪見、貪等煩惱、隨煩惱業，能招後生雜染法故。</w:t>
      </w:r>
    </w:p>
    <w:p>
      <w:pPr>
        <w:pStyle w:val="BodyText"/>
      </w:pPr>
      <w:r>
        <w:t xml:space="preserve">此釋前業。</w:t>
      </w:r>
    </w:p>
    <w:p>
      <w:pPr>
        <w:pStyle w:val="BodyText"/>
      </w:pPr>
      <w:r>
        <w:t xml:space="preserve">謂由無明於諦等猶豫，邪見撥無，後餘貪等次第生起，造諸惡業，乃復招後生諸雜染也。</w:t>
      </w:r>
    </w:p>
    <w:p>
      <w:pPr>
        <w:pStyle w:val="BodyText"/>
      </w:pPr>
      <w:r>
        <w:t xml:space="preserve">此中所謂見道無明生起次第，然修道者不必起疑及邪定故。謂由無明起貪等故，造人天業，招後生染。</w:t>
      </w:r>
    </w:p>
    <w:p>
      <w:pPr>
        <w:pStyle w:val="BodyText"/>
      </w:pPr>
      <w:r>
        <w:t xml:space="preserve">然《對法》中，以邪見者無明增故，說邪定為先，後方有疑。然生次第，此文為正。</w:t>
      </w:r>
    </w:p>
    <w:p>
      <w:pPr>
        <w:pStyle w:val="BodyText"/>
      </w:pPr>
      <w:r>
        <w:t xml:space="preserve">五十八云，有四種愚，乃至相應、不共。</w:t>
      </w:r>
    </w:p>
    <w:p>
      <w:pPr>
        <w:pStyle w:val="BodyText"/>
      </w:pPr>
      <w:r>
        <w:t xml:space="preserve">然第五卷第七識中已分別訖，此略不說。然諸論貪、瞋之後，即次說慢，此中但以不善根同，次說無明。</w:t>
      </w:r>
    </w:p>
    <w:p>
      <w:pPr>
        <w:pStyle w:val="BodyText"/>
      </w:pPr>
      <w:r>
        <w:t xml:space="preserve">《瑜伽》第五十八及第八皆見為首，以利惑故。</w:t>
      </w:r>
    </w:p>
    <w:p>
      <w:pPr>
        <w:pStyle w:val="BodyText"/>
      </w:pPr>
      <w:r>
        <w:t xml:space="preserve">復七種無知等相攝，如《大論》第九、《緣起經》等說。</w:t>
      </w:r>
    </w:p>
    <w:bookmarkEnd w:id="25"/>
    <w:bookmarkStart w:id="26" w:name="問云何為慢"/>
    <w:p>
      <w:pPr>
        <w:pStyle w:val="Heading1"/>
      </w:pPr>
      <w:r>
        <w:t xml:space="preserve">問：云何為慢？</w:t>
      </w:r>
    </w:p>
    <w:p>
      <w:pPr>
        <w:pStyle w:val="FirstParagraph"/>
      </w:pPr>
      <w:r>
        <w:rPr>
          <w:bCs/>
          <w:b/>
        </w:rPr>
        <w:t xml:space="preserve">答：恃己於他，高舉為性，能障不慢，生苦為業。</w:t>
      </w:r>
    </w:p>
    <w:p>
      <w:pPr>
        <w:pStyle w:val="BodyText"/>
      </w:pPr>
      <w:r>
        <w:t xml:space="preserve">能障不慢。不慢者何？如善中說。</w:t>
      </w:r>
    </w:p>
    <w:p>
      <w:pPr>
        <w:pStyle w:val="BodyText"/>
      </w:pPr>
      <w:r>
        <w:rPr>
          <w:bCs/>
          <w:b/>
        </w:rPr>
        <w:t xml:space="preserve">謂若有慢，於德、有德，心不謙下，由此生死輪轉無窮，受諸苦故。</w:t>
      </w:r>
    </w:p>
    <w:p>
      <w:pPr>
        <w:pStyle w:val="BodyText"/>
      </w:pPr>
      <w:r>
        <w:t xml:space="preserve">於勝德法及有德者，心不謙下，故受眾苦，顯令厭捨，勿復輪迴。</w:t>
      </w:r>
    </w:p>
    <w:p>
      <w:pPr>
        <w:pStyle w:val="BodyText"/>
      </w:pPr>
      <w:r>
        <w:t xml:space="preserve">然《對法》中但由有我，故心高舉。此中所謂我見相應及等流生，或遠從根本說。</w:t>
      </w:r>
    </w:p>
    <w:p>
      <w:pPr>
        <w:pStyle w:val="BodyText"/>
      </w:pPr>
      <w:r>
        <w:rPr>
          <w:bCs/>
          <w:b/>
        </w:rPr>
        <w:t xml:space="preserve">此慢差別有七、九種，謂於三品我德處生。</w:t>
      </w:r>
    </w:p>
    <w:p>
      <w:pPr>
        <w:pStyle w:val="BodyText"/>
      </w:pPr>
      <w:r>
        <w:t xml:space="preserve">「有七、九種」，不過於五法上生，謂上、中、下三品及我并勝德處生。</w:t>
      </w:r>
    </w:p>
    <w:bookmarkEnd w:id="26"/>
    <w:bookmarkStart w:id="27" w:name="問此義云何"/>
    <w:p>
      <w:pPr>
        <w:pStyle w:val="Heading1"/>
      </w:pPr>
      <w:r>
        <w:t xml:space="preserve">問：此義云何？</w:t>
      </w:r>
    </w:p>
    <w:p>
      <w:pPr>
        <w:pStyle w:val="FirstParagraph"/>
      </w:pPr>
      <w:r>
        <w:t xml:space="preserve">答：如《五蘊論》說，謂七慢中，於下品及中品起第一慢，謂於劣計己勝，於等計己等；於中品，於上品起過慢，謂於等計己勝，於勝計己等；於上品起慢過慢，謂於勝計己勝；於我蘊起我慢，自恃高舉；於未證勝德起增上慢，雖得少分，於所未得，謂己已得；於上品起卑慢，謂他多分勝己，謂己少分不及；於己無德，謂己有德，起邪慢。此邪慢者，全無謂有；其增上慢，己得少勝，謂多殊勝：此即二別也。然於三品起四，於我起一，於德起二，於五處起七慢也。</w:t>
      </w:r>
    </w:p>
    <w:p>
      <w:pPr>
        <w:pStyle w:val="BodyText"/>
      </w:pPr>
      <w:r>
        <w:t xml:space="preserve">九慢者，大乘中不見文。</w:t>
      </w:r>
    </w:p>
    <w:p>
      <w:pPr>
        <w:pStyle w:val="BodyText"/>
      </w:pPr>
      <w:r>
        <w:t xml:space="preserve">《顯揚》第一云︰「如經說三慢類︰我勝、我等、我劣慢類。」</w:t>
      </w:r>
    </w:p>
    <w:p>
      <w:pPr>
        <w:pStyle w:val="BodyText"/>
      </w:pPr>
      <w:r>
        <w:t xml:space="preserve">《婆沙》等第一百九十九及《俱舍》第十九說有九慢︰前三為三，有勝、有等、有劣為三，無勝、無等、無劣為三。</w:t>
      </w:r>
    </w:p>
    <w:p>
      <w:pPr>
        <w:pStyle w:val="BodyText"/>
      </w:pPr>
      <w:r>
        <w:t xml:space="preserve">過慢、慢、卑慢，如次初三；卑慢、慢、過慢，如次中三；慢、過慢、卑慢，如次後三。依本論及《品類足》兩說大廣。然九依我見後生，三品處起。此與諸見相應無失。</w:t>
      </w:r>
    </w:p>
    <w:p>
      <w:pPr>
        <w:pStyle w:val="BodyText"/>
      </w:pPr>
      <w:r>
        <w:rPr>
          <w:bCs/>
          <w:b/>
        </w:rPr>
        <w:t xml:space="preserve">一切皆通見、修所斷。聖位我慢既得現行，慢類由斯起亦無失。</w:t>
      </w:r>
    </w:p>
    <w:p>
      <w:pPr>
        <w:pStyle w:val="BodyText"/>
      </w:pPr>
      <w:r>
        <w:t xml:space="preserve">彼小乘中通見、修斷，聖有而不行，無修道我慢故。</w:t>
      </w:r>
    </w:p>
    <w:p>
      <w:pPr>
        <w:pStyle w:val="BodyText"/>
      </w:pPr>
      <w:r>
        <w:t xml:space="preserve">今大乘修道既得有我慢，是故聖者現行。</w:t>
      </w:r>
    </w:p>
    <w:p>
      <w:pPr>
        <w:pStyle w:val="BodyText"/>
      </w:pPr>
      <w:r>
        <w:t xml:space="preserve">《顯揚》及八十八等云，七慢或俱生，或分別，故知九慢修起無失。五十八稍廣，作差別說。</w:t>
      </w:r>
    </w:p>
    <w:bookmarkEnd w:id="27"/>
    <w:bookmarkStart w:id="28" w:name="問云何為疑"/>
    <w:p>
      <w:pPr>
        <w:pStyle w:val="Heading1"/>
      </w:pPr>
      <w:r>
        <w:t xml:space="preserve">問：云何為疑？</w:t>
      </w:r>
    </w:p>
    <w:p>
      <w:pPr>
        <w:pStyle w:val="FirstParagraph"/>
      </w:pPr>
      <w:r>
        <w:rPr>
          <w:bCs/>
          <w:b/>
        </w:rPr>
        <w:t xml:space="preserve">答：於諸諦理，猶豫為性，能障不疑，善品為業。謂猶豫者，善不生故。</w:t>
      </w:r>
    </w:p>
    <w:p>
      <w:pPr>
        <w:pStyle w:val="BodyText"/>
      </w:pPr>
      <w:r>
        <w:t xml:space="preserve">此中說疑，迷於諦理，猶豫。</w:t>
      </w:r>
    </w:p>
    <w:p>
      <w:pPr>
        <w:pStyle w:val="BodyText"/>
      </w:pPr>
      <w:r>
        <w:t xml:space="preserve">五十八中，依五相別，謂他世、作用、因果、諦、寶。</w:t>
      </w:r>
    </w:p>
    <w:p>
      <w:pPr>
        <w:pStyle w:val="BodyText"/>
      </w:pPr>
      <w:r>
        <w:t xml:space="preserve">此中言諦，亦攝彼盡，如理應思。即緣理事俱是疑也。然疑杌為人，非此疑惑，或異熟心等。</w:t>
      </w:r>
    </w:p>
    <w:p>
      <w:pPr>
        <w:pStyle w:val="BodyText"/>
      </w:pPr>
      <w:r>
        <w:rPr>
          <w:bCs/>
          <w:b/>
        </w:rPr>
        <w:t xml:space="preserve">有義：此疑以慧為體，猶豫簡擇，說為疑故。</w:t>
      </w:r>
    </w:p>
    <w:p>
      <w:pPr>
        <w:pStyle w:val="BodyText"/>
      </w:pPr>
      <w:r>
        <w:t xml:space="preserve">疑以慧為體。何以故？</w:t>
      </w:r>
    </w:p>
    <w:p>
      <w:pPr>
        <w:pStyle w:val="BodyText"/>
      </w:pPr>
      <w:r>
        <w:t xml:space="preserve">《大論》五十八說，猶豫簡擇說為疑也。</w:t>
      </w:r>
    </w:p>
    <w:p>
      <w:pPr>
        <w:pStyle w:val="BodyText"/>
      </w:pPr>
      <w:r>
        <w:t xml:space="preserve">《大論》第八「異覺為體」，覺即是慧，決斷名慧。然簡擇猶豫，異決斷覺，說為疑故，此以文證。</w:t>
      </w:r>
    </w:p>
    <w:p>
      <w:pPr>
        <w:pStyle w:val="BodyText"/>
      </w:pPr>
      <w:r>
        <w:t xml:space="preserve">又訓釋中，</w:t>
      </w:r>
    </w:p>
    <w:p>
      <w:pPr>
        <w:pStyle w:val="BodyText"/>
      </w:pPr>
      <w:r>
        <w:rPr>
          <w:bCs/>
          <w:b/>
        </w:rPr>
        <w:t xml:space="preserve">毗助末底，是疑義故，末底、般若，義無異故。</w:t>
      </w:r>
    </w:p>
    <w:p>
      <w:pPr>
        <w:pStyle w:val="BodyText"/>
      </w:pPr>
      <w:r>
        <w:t xml:space="preserve">所謂「末底」，是慧異名，與般若無別體。</w:t>
      </w:r>
    </w:p>
    <w:p>
      <w:pPr>
        <w:pStyle w:val="BodyText"/>
      </w:pPr>
      <w:r>
        <w:t xml:space="preserve">於慧上加「毗」字助之，毗是種種義，即種種慧也。</w:t>
      </w:r>
    </w:p>
    <w:p>
      <w:pPr>
        <w:pStyle w:val="BodyText"/>
      </w:pPr>
      <w:r>
        <w:t xml:space="preserve">《大論》言異慧疑，異者是種種義，故知疑體即慧。以末底、般若俱慧異名，以毗助之，豈別有體？此是大乘異師，非是別部。</w:t>
      </w:r>
    </w:p>
    <w:p>
      <w:pPr>
        <w:pStyle w:val="BodyText"/>
      </w:pPr>
      <w:r>
        <w:rPr>
          <w:bCs/>
          <w:b/>
        </w:rPr>
        <w:t xml:space="preserve">有義：此疑別有自體，令慧不決，非即慧故。</w:t>
      </w:r>
    </w:p>
    <w:p>
      <w:pPr>
        <w:pStyle w:val="BodyText"/>
      </w:pPr>
      <w:r>
        <w:t xml:space="preserve">別有自體。然說猶豫簡擇者，由同時疑，或異時疑，令慧不決，故非是慧。</w:t>
      </w:r>
    </w:p>
    <w:p>
      <w:pPr>
        <w:pStyle w:val="BodyText"/>
      </w:pPr>
      <w:r>
        <w:rPr>
          <w:bCs/>
          <w:b/>
        </w:rPr>
        <w:t xml:space="preserve">《瑜伽論》說：「六煩惱中，見世俗有，即慧分故；餘是實有，別有性故。」</w:t>
      </w:r>
    </w:p>
    <w:p>
      <w:pPr>
        <w:pStyle w:val="BodyText"/>
      </w:pPr>
      <w:r>
        <w:t xml:space="preserve">五十五說「六煩惱中，見是世俗有」，又彼自釋言「即慧分故」，「餘五實有」，彼亦自釋「別有性故」，故知疑體非即是慧。若即慧者，應同五見，說世俗有。</w:t>
      </w:r>
    </w:p>
    <w:p>
      <w:pPr>
        <w:pStyle w:val="BodyText"/>
      </w:pPr>
      <w:r>
        <w:t xml:space="preserve">應立量云︰疑體非即慧，六煩惱中不說世俗有故，如貪等四。</w:t>
      </w:r>
    </w:p>
    <w:p>
      <w:pPr>
        <w:pStyle w:val="BodyText"/>
      </w:pPr>
      <w:r>
        <w:rPr>
          <w:bCs/>
          <w:b/>
        </w:rPr>
        <w:t xml:space="preserve">毗助末底，執慧為疑；毗助若南，智應為識。</w:t>
      </w:r>
    </w:p>
    <w:p>
      <w:pPr>
        <w:pStyle w:val="BodyText"/>
      </w:pPr>
      <w:r>
        <w:t xml:space="preserve">訓釋辭中，汝以末底是慧，毗助之故，說慧體為疑；亦應若南是智，毗助之故，說智為識。</w:t>
      </w:r>
    </w:p>
    <w:p>
      <w:pPr>
        <w:pStyle w:val="BodyText"/>
      </w:pPr>
      <w:r>
        <w:rPr>
          <w:bCs/>
          <w:b/>
        </w:rPr>
        <w:t xml:space="preserve">毗是種種義，由助智故，變名為識，體非即智，何以助末底，疑體即慧？</w:t>
      </w:r>
    </w:p>
    <w:p>
      <w:pPr>
        <w:pStyle w:val="BodyText"/>
      </w:pPr>
      <w:r>
        <w:rPr>
          <w:bCs/>
          <w:b/>
        </w:rPr>
        <w:t xml:space="preserve">又如「職吉蹉」是治療義，「毗職吉蹉」是疑義，豈以毗言助之，疑體即治療？</w:t>
      </w:r>
    </w:p>
    <w:p>
      <w:pPr>
        <w:pStyle w:val="BodyText"/>
      </w:pPr>
      <w:r>
        <w:rPr>
          <w:bCs/>
          <w:b/>
        </w:rPr>
        <w:t xml:space="preserve">界由助力，義便轉變，是故此疑非慧為體。</w:t>
      </w:r>
    </w:p>
    <w:p>
      <w:pPr>
        <w:pStyle w:val="BodyText"/>
      </w:pPr>
      <w:r>
        <w:t xml:space="preserve">又且「末底」等字是界，界是性義，由「毗」字是緣，緣助界力，義便轉變，何為緣助界已，體尚是舊？</w:t>
      </w:r>
    </w:p>
    <w:p>
      <w:pPr>
        <w:pStyle w:val="BodyText"/>
      </w:pPr>
      <w:r>
        <w:t xml:space="preserve">故此疑非即慧。</w:t>
      </w:r>
    </w:p>
    <w:p>
      <w:pPr>
        <w:pStyle w:val="BodyText"/>
      </w:pPr>
      <w:r>
        <w:t xml:space="preserve">此師說疑，與《顯揚》、《對法》同也。</w:t>
      </w:r>
    </w:p>
    <w:bookmarkEnd w:id="28"/>
    <w:bookmarkStart w:id="29" w:name="問云何惡見"/>
    <w:p>
      <w:pPr>
        <w:pStyle w:val="Heading1"/>
      </w:pPr>
      <w:r>
        <w:t xml:space="preserve">問：云何惡見？</w:t>
      </w:r>
    </w:p>
    <w:p>
      <w:pPr>
        <w:pStyle w:val="FirstParagraph"/>
      </w:pPr>
      <w:r>
        <w:rPr>
          <w:bCs/>
          <w:b/>
        </w:rPr>
        <w:t xml:space="preserve">答：於諸諦理，顛倒推度，染慧為性，能障善見，招苦為業。</w:t>
      </w:r>
    </w:p>
    <w:p>
      <w:pPr>
        <w:pStyle w:val="BodyText"/>
      </w:pPr>
      <w:r>
        <w:t xml:space="preserve">文中有二︰初總次別。</w:t>
      </w:r>
    </w:p>
    <w:p>
      <w:pPr>
        <w:pStyle w:val="BodyText"/>
      </w:pPr>
      <w:r>
        <w:t xml:space="preserve">若善惡相翻，惡唯不善；若毀責名惡，惡通有覆。</w:t>
      </w:r>
    </w:p>
    <w:p>
      <w:pPr>
        <w:pStyle w:val="BodyText"/>
      </w:pPr>
      <w:r>
        <w:t xml:space="preserve">今此五見名為惡者，毀訾名故。</w:t>
      </w:r>
    </w:p>
    <w:p>
      <w:pPr>
        <w:pStyle w:val="BodyText"/>
      </w:pPr>
      <w:r>
        <w:t xml:space="preserve">「於諸諦理，顛倒推度」者，即唯迷理。雖緣有親疏，迷理義等故。</w:t>
      </w:r>
    </w:p>
    <w:p>
      <w:pPr>
        <w:pStyle w:val="BodyText"/>
      </w:pPr>
      <w:r>
        <w:rPr>
          <w:bCs/>
          <w:b/>
        </w:rPr>
        <w:t xml:space="preserve">謂惡見者，多受苦故。</w:t>
      </w:r>
    </w:p>
    <w:p>
      <w:pPr>
        <w:pStyle w:val="BodyText"/>
      </w:pPr>
      <w:r>
        <w:t xml:space="preserve">此釋前業。</w:t>
      </w:r>
    </w:p>
    <w:p>
      <w:pPr>
        <w:pStyle w:val="BodyText"/>
      </w:pPr>
      <w:r>
        <w:t xml:space="preserve">謂於欲界，唯除俱生。發招苦處業，是分別惑故，故惡見者多生於苦。</w:t>
      </w:r>
    </w:p>
    <w:bookmarkEnd w:id="29"/>
    <w:bookmarkStart w:id="30" w:name="問見行相差別"/>
    <w:p>
      <w:pPr>
        <w:pStyle w:val="Heading1"/>
      </w:pPr>
      <w:r>
        <w:t xml:space="preserve">問：見行相差別？</w:t>
      </w:r>
    </w:p>
    <w:p>
      <w:pPr>
        <w:pStyle w:val="FirstParagraph"/>
      </w:pPr>
      <w:r>
        <w:t xml:space="preserve">答：此乃總釋。然別說者，</w:t>
      </w:r>
    </w:p>
    <w:p>
      <w:pPr>
        <w:pStyle w:val="BodyText"/>
      </w:pPr>
      <w:r>
        <w:rPr>
          <w:bCs/>
          <w:b/>
        </w:rPr>
        <w:t xml:space="preserve">此見行相差別有五：</w:t>
      </w:r>
    </w:p>
    <w:p>
      <w:pPr>
        <w:pStyle w:val="BodyText"/>
      </w:pPr>
      <w:r>
        <w:t xml:space="preserve">此總標舉。</w:t>
      </w:r>
    </w:p>
    <w:p>
      <w:pPr>
        <w:pStyle w:val="BodyText"/>
      </w:pPr>
      <w:r>
        <w:rPr>
          <w:bCs/>
          <w:b/>
        </w:rPr>
        <w:t xml:space="preserve">一、薩迦耶見，謂於五取蘊執我、我所，一切見趣所依為業。</w:t>
      </w:r>
    </w:p>
    <w:p>
      <w:pPr>
        <w:pStyle w:val="BodyText"/>
      </w:pPr>
      <w:r>
        <w:t xml:space="preserve">下別釋，有四，合二取故。</w:t>
      </w:r>
    </w:p>
    <w:p>
      <w:pPr>
        <w:pStyle w:val="BodyText"/>
      </w:pPr>
      <w:r>
        <w:t xml:space="preserve">梵云薩迦耶達利瑟致，經部師云︰薩是偽義，迦耶是身，達利瑟致是見。</w:t>
      </w:r>
    </w:p>
    <w:p>
      <w:pPr>
        <w:pStyle w:val="BodyText"/>
      </w:pPr>
      <w:r>
        <w:t xml:space="preserve">身是聚義，即聚集假，應言緣聚身起見，名偽身見。</w:t>
      </w:r>
    </w:p>
    <w:p>
      <w:pPr>
        <w:pStyle w:val="BodyText"/>
      </w:pPr>
      <w:r>
        <w:t xml:space="preserve">佛遮當來薩婆多等執為有身見者故，說薩「偽」言。</w:t>
      </w:r>
    </w:p>
    <w:p>
      <w:pPr>
        <w:pStyle w:val="BodyText"/>
      </w:pPr>
      <w:r>
        <w:t xml:space="preserve">雖一「薩」言亦目於有，然今說是思誕提底薩義，故「薩」言表偽。</w:t>
      </w:r>
    </w:p>
    <w:p>
      <w:pPr>
        <w:pStyle w:val="BodyText"/>
      </w:pPr>
      <w:r>
        <w:t xml:space="preserve">薩婆多云︰薩是有義，迦耶等，如前。</w:t>
      </w:r>
    </w:p>
    <w:p>
      <w:pPr>
        <w:pStyle w:val="BodyText"/>
      </w:pPr>
      <w:r>
        <w:t xml:space="preserve">雖是聚身，而是實有。</w:t>
      </w:r>
    </w:p>
    <w:p>
      <w:pPr>
        <w:pStyle w:val="BodyText"/>
      </w:pPr>
      <w:r>
        <w:t xml:space="preserve">身者，自體之異名，應言自體見。佛遮當來經部師等說為偽身見者故，說薩「有」言。</w:t>
      </w:r>
    </w:p>
    <w:p>
      <w:pPr>
        <w:pStyle w:val="BodyText"/>
      </w:pPr>
      <w:r>
        <w:t xml:space="preserve">雖一「薩」言亦目於偽，今者應言阿悉提底薩義，故「薩」言表有。</w:t>
      </w:r>
    </w:p>
    <w:p>
      <w:pPr>
        <w:pStyle w:val="BodyText"/>
      </w:pPr>
      <w:r>
        <w:t xml:space="preserve">大乘應言僧吃爛底薩，便成移轉。</w:t>
      </w:r>
    </w:p>
    <w:p>
      <w:pPr>
        <w:pStyle w:val="BodyText"/>
      </w:pPr>
      <w:r>
        <w:t xml:space="preserve">由此薩迦耶見大小別說。</w:t>
      </w:r>
    </w:p>
    <w:p>
      <w:pPr>
        <w:pStyle w:val="BodyText"/>
      </w:pPr>
      <w:r>
        <w:t xml:space="preserve">薩婆多名有身見，經部名虛偽身見。</w:t>
      </w:r>
    </w:p>
    <w:p>
      <w:pPr>
        <w:pStyle w:val="BodyText"/>
      </w:pPr>
      <w:r>
        <w:t xml:space="preserve">今大乘意：心上所現似我之相，體非實有，是假法故也。</w:t>
      </w:r>
    </w:p>
    <w:p>
      <w:pPr>
        <w:pStyle w:val="BodyText"/>
      </w:pPr>
      <w:r>
        <w:t xml:space="preserve">又體非全無，依他起性成所緣緣故。</w:t>
      </w:r>
    </w:p>
    <w:p>
      <w:pPr>
        <w:pStyle w:val="BodyText"/>
      </w:pPr>
      <w:r>
        <w:t xml:space="preserve">既非實有，亦非虛偽，唯是依他移轉之法，我之所依。</w:t>
      </w:r>
    </w:p>
    <w:p>
      <w:pPr>
        <w:pStyle w:val="BodyText"/>
      </w:pPr>
      <w:r>
        <w:t xml:space="preserve">又依所執，可言虛偽，依所變相，可言為有，非如餘宗定實定偽，故名移轉。</w:t>
      </w:r>
    </w:p>
    <w:p>
      <w:pPr>
        <w:pStyle w:val="BodyText"/>
      </w:pPr>
      <w:r>
        <w:t xml:space="preserve">此兼我所，不唯我見，或總緣蘊，或別緣蘊。</w:t>
      </w:r>
    </w:p>
    <w:p>
      <w:pPr>
        <w:pStyle w:val="BodyText"/>
      </w:pPr>
      <w:r>
        <w:t xml:space="preserve">分別、俱生，或許總別緣，如《顯揚》第一說。</w:t>
      </w:r>
    </w:p>
    <w:p>
      <w:pPr>
        <w:pStyle w:val="BodyText"/>
      </w:pPr>
      <w:r>
        <w:t xml:space="preserve">然俱生中，如第七識唯計心為我，故雖不如分別起者，簡擇別緣蘊，亦任運別緣故。</w:t>
      </w:r>
    </w:p>
    <w:p>
      <w:pPr>
        <w:pStyle w:val="BodyText"/>
      </w:pPr>
      <w:r>
        <w:t xml:space="preserve">然以此我見為所依本，諸見得生，故名「一切見趣所依」。</w:t>
      </w:r>
    </w:p>
    <w:p>
      <w:pPr>
        <w:pStyle w:val="BodyText"/>
      </w:pPr>
      <w:r>
        <w:t xml:space="preserve">趣者，況也，或所歸處也。</w:t>
      </w:r>
    </w:p>
    <w:p>
      <w:pPr>
        <w:pStyle w:val="BodyText"/>
      </w:pPr>
      <w:r>
        <w:rPr>
          <w:bCs/>
          <w:b/>
        </w:rPr>
        <w:t xml:space="preserve">此見差別有二十句、六十五等，分別起攝。</w:t>
      </w:r>
    </w:p>
    <w:p>
      <w:pPr>
        <w:pStyle w:val="BodyText"/>
      </w:pPr>
      <w:r>
        <w:t xml:space="preserve">謂「二十句」者，《對法》第一云：「謂如計色是我，我有色，色屬我，我在色中。」一蘊有四，五蘊二十句也。即二十句中，五是我見，十五是我所見。</w:t>
      </w:r>
    </w:p>
    <w:bookmarkEnd w:id="30"/>
    <w:bookmarkStart w:id="31" w:name="問何以五我見十五我所者"/>
    <w:p>
      <w:pPr>
        <w:pStyle w:val="Heading1"/>
      </w:pPr>
      <w:r>
        <w:t xml:space="preserve">問：何以五我見，十五我所者？</w:t>
      </w:r>
    </w:p>
    <w:p>
      <w:pPr>
        <w:pStyle w:val="FirstParagraph"/>
      </w:pPr>
      <w:r>
        <w:t xml:space="preserve">答：以相應我所、隨逐我所、不離我所，故十五種是我所也。如《對法》第一，自有問答廣解。</w:t>
      </w:r>
    </w:p>
    <w:p>
      <w:pPr>
        <w:pStyle w:val="BodyText"/>
      </w:pPr>
      <w:r>
        <w:t xml:space="preserve">分別行緣蘊，不分別所起處，故有二十句。</w:t>
      </w:r>
    </w:p>
    <w:p>
      <w:pPr>
        <w:pStyle w:val="BodyText"/>
      </w:pPr>
      <w:r>
        <w:t xml:space="preserve">分別行緣蘊，行謂行相，是我、我所之行相也。所者我所，如但於色蘊分別其我、我所行相，不分別此所說我所之所起處。我所必依我見後起，此於色蘊所說三所，不分別言此之我所依計何蘊為我。此從彼起，但總分別我、我所行。</w:t>
      </w:r>
    </w:p>
    <w:bookmarkEnd w:id="31"/>
    <w:bookmarkStart w:id="32" w:name="問亦不分別計色之我是何我所之所從起何但說言不分別所"/>
    <w:p>
      <w:pPr>
        <w:pStyle w:val="Heading1"/>
      </w:pPr>
      <w:r>
        <w:rPr>
          <w:bCs/>
          <w:b/>
        </w:rPr>
        <w:t xml:space="preserve">問︰亦不分別計色之我是何我所之所從起，何但說言不分別所？</w:t>
      </w:r>
    </w:p>
    <w:p>
      <w:pPr>
        <w:pStyle w:val="FirstParagraph"/>
      </w:pPr>
      <w:r>
        <w:t xml:space="preserve">答︰我為根本，不從他起。言「色是我」，已分別訖，不是不分別其所起處。我所必依我見後起，故不同也。</w:t>
      </w:r>
    </w:p>
    <w:p>
      <w:pPr>
        <w:pStyle w:val="BodyText"/>
      </w:pPr>
      <w:r>
        <w:t xml:space="preserve">其六十二見等，准此應知。</w:t>
      </w:r>
    </w:p>
    <w:p>
      <w:pPr>
        <w:pStyle w:val="BodyText"/>
      </w:pPr>
      <w:r>
        <w:t xml:space="preserve">「六十五」者，《婆娑‧雜蘊第一世第一品》末第十卷，約蘊約界處等分別。此言「等」者，等處等界也。謂如以色為我，於餘四蘊各有三所，謂是我瓔珞、我僮僕、我器，即有十二，色為一我，即總十三也。如是五蘊有六十我所、五我見也。此皆分別行緣蘊，亦分別所起處。</w:t>
      </w:r>
    </w:p>
    <w:bookmarkEnd w:id="32"/>
    <w:bookmarkStart w:id="33" w:name="問又此是分別所起非是俱生俱生之我不別計故以何為證"/>
    <w:p>
      <w:pPr>
        <w:pStyle w:val="Heading1"/>
      </w:pPr>
      <w:r>
        <w:t xml:space="preserve">問：又此是分別所起，非是俱生，俱生之我不別計故。以何為證？</w:t>
      </w:r>
    </w:p>
    <w:p>
      <w:pPr>
        <w:pStyle w:val="FirstParagraph"/>
      </w:pPr>
      <w:r>
        <w:t xml:space="preserve">答：五十八說，二十句薩迦耶見皆見苦斷，唯依分別，不依俱生。六十五見雖無正文，准二十句，亦唯分別，此皆作意分別行緣蘊等方始生故。</w:t>
      </w:r>
    </w:p>
    <w:p>
      <w:pPr>
        <w:pStyle w:val="BodyText"/>
      </w:pPr>
      <w:r>
        <w:t xml:space="preserve">然總緣蘊為我，亦通分別者，如《顯揚》說。此依一切異生為論，非依一人有此諸見。</w:t>
      </w:r>
    </w:p>
    <w:bookmarkEnd w:id="33"/>
    <w:bookmarkStart w:id="34" w:name="問邊執見"/>
    <w:p>
      <w:pPr>
        <w:pStyle w:val="Heading1"/>
      </w:pPr>
      <w:r>
        <w:t xml:space="preserve">問：邊執見？</w:t>
      </w:r>
    </w:p>
    <w:p>
      <w:pPr>
        <w:pStyle w:val="FirstParagraph"/>
      </w:pPr>
      <w:r>
        <w:rPr>
          <w:bCs/>
          <w:b/>
        </w:rPr>
        <w:t xml:space="preserve">答：二、邊執見，謂即於彼隨執斷常，障處中行、出離為業。</w:t>
      </w:r>
    </w:p>
    <w:p>
      <w:pPr>
        <w:pStyle w:val="BodyText"/>
      </w:pPr>
      <w:r>
        <w:t xml:space="preserve">謂由於前我見執我已，隨此我見，後執為斷常。謂緣前所緣為境，障非斷常，說有因果，處中行道諦，及出離滅諦。然此是總。</w:t>
      </w:r>
    </w:p>
    <w:p>
      <w:pPr>
        <w:pStyle w:val="BodyText"/>
      </w:pPr>
      <w:r>
        <w:rPr>
          <w:bCs/>
          <w:b/>
        </w:rPr>
        <w:t xml:space="preserve">此見差別，諸見趣中，有執前際四遍常論、一分常論，及計後際有想十六，無想、俱非各有八論，七斷滅論等，分別起攝。</w:t>
      </w:r>
    </w:p>
    <w:p>
      <w:pPr>
        <w:pStyle w:val="BodyText"/>
      </w:pPr>
      <w:r>
        <w:t xml:space="preserve">此下別說。</w:t>
      </w:r>
    </w:p>
    <w:p>
      <w:pPr>
        <w:pStyle w:val="BodyText"/>
      </w:pPr>
      <w:r>
        <w:t xml:space="preserve">然此邊見攝六十二見中四十七見，謂四遍常乃至俱非已來四十見，是常見，七斷滅論，是斷見，皆意緣我有常斷故。</w:t>
      </w:r>
    </w:p>
    <w:p>
      <w:pPr>
        <w:pStyle w:val="BodyText"/>
      </w:pPr>
      <w:r>
        <w:t xml:space="preserve">言「等」者，等取十四不可記事中，四常等中，常等是常見，無常等是斷見。除邊等四，彼是邪見。如來死後四中亦有等是常，非有等是斷，命與身一等是我見。又遍常、一分常等，有緣他界為斷等，是他界緣中廣說。</w:t>
      </w:r>
    </w:p>
    <w:p>
      <w:pPr>
        <w:pStyle w:val="BodyText"/>
      </w:pPr>
      <w:r>
        <w:t xml:space="preserve">此六十二見唯分別起，五十八說故。彼文又說緣梵王常是邪見，非我見後生，今此我見後生是邊見攝。又此邊見，此論下文除總緣蘊，餘非他界緣。</w:t>
      </w:r>
    </w:p>
    <w:bookmarkEnd w:id="34"/>
    <w:bookmarkStart w:id="35" w:name="問設從我見後生如何緣梵王常等是邊見"/>
    <w:p>
      <w:pPr>
        <w:pStyle w:val="Heading1"/>
      </w:pPr>
      <w:r>
        <w:t xml:space="preserve">問：設從我見後生，如何緣梵王常等是邊見？</w:t>
      </w:r>
    </w:p>
    <w:p>
      <w:pPr>
        <w:pStyle w:val="FirstParagraph"/>
      </w:pPr>
      <w:r>
        <w:t xml:space="preserve">答：邊見根本亦分別我見，如何別緣我見亦緣他界生？如下他界緣中及別抄等會，應審推度。</w:t>
      </w:r>
    </w:p>
    <w:p>
      <w:pPr>
        <w:pStyle w:val="BodyText"/>
      </w:pPr>
      <w:r>
        <w:t xml:space="preserve">六十二見如《梵網六十二見經》、《長阿含》第十四〈梵動品〉、《婆沙》第一百九十九、二百卷、《瑜伽》第六、第七、第八、第五十八、第八十七等廣解。</w:t>
      </w:r>
    </w:p>
    <w:p>
      <w:pPr>
        <w:pStyle w:val="BodyText"/>
      </w:pPr>
      <w:r>
        <w:t xml:space="preserve">今言「見趣」者，趣，謂意趣，或是所趣，或謂趣況。</w:t>
      </w:r>
    </w:p>
    <w:p>
      <w:pPr>
        <w:pStyle w:val="BodyText"/>
      </w:pPr>
      <w:r>
        <w:t xml:space="preserve">言「前際」者，此依過去起分別見，名為前際；依未來起分別見，名為後際。若依現在起分別見，此即不定，或名前際，未來前故，未來因故；或名後際，過去後故，過去果故。</w:t>
      </w:r>
    </w:p>
    <w:bookmarkEnd w:id="35"/>
    <w:bookmarkStart w:id="36" w:name="問四遍常論者何"/>
    <w:p>
      <w:pPr>
        <w:pStyle w:val="Heading1"/>
      </w:pPr>
      <w:r>
        <w:t xml:space="preserve">問：四遍常論者何？</w:t>
      </w:r>
    </w:p>
    <w:p>
      <w:pPr>
        <w:pStyle w:val="FirstParagraph"/>
      </w:pPr>
      <w:r>
        <w:t xml:space="preserve">答：「四遍常論」者：</w:t>
      </w:r>
    </w:p>
    <w:p>
      <w:pPr>
        <w:pStyle w:val="BodyText"/>
      </w:pPr>
      <w:r>
        <w:t xml:space="preserve">一、由能憶二十成壞劫，彼便執我、世間俱常，由隱顯故；</w:t>
      </w:r>
    </w:p>
    <w:p>
      <w:pPr>
        <w:pStyle w:val="BodyText"/>
      </w:pPr>
      <w:r>
        <w:t xml:space="preserve">二、由能憶四十成壞劫，彼便執我、世間俱常；</w:t>
      </w:r>
    </w:p>
    <w:p>
      <w:pPr>
        <w:pStyle w:val="BodyText"/>
      </w:pPr>
      <w:r>
        <w:t xml:space="preserve">三、由能憶八十成壞劫，便執為常；</w:t>
      </w:r>
    </w:p>
    <w:p>
      <w:pPr>
        <w:pStyle w:val="BodyText"/>
      </w:pPr>
      <w:r>
        <w:t xml:space="preserve">四、由天眼見諸有情死時生時諸蘊相續，彼便執我、世間俱常。</w:t>
      </w:r>
    </w:p>
    <w:p>
      <w:pPr>
        <w:pStyle w:val="BodyText"/>
      </w:pPr>
      <w:r>
        <w:t xml:space="preserve">四中，前三由依靜慮起宿住通，有上、中、下，第四由依天眼所見。</w:t>
      </w:r>
    </w:p>
    <w:p>
      <w:pPr>
        <w:pStyle w:val="BodyText"/>
      </w:pPr>
      <w:r>
        <w:t xml:space="preserve">此見道斷，即有見道常見，亦他界緣，緣三界法並是常故。然依定後起，可通上界繫。雖三界合緣，仍隨所應界地所繫。以獨影故，唯從見說。</w:t>
      </w:r>
    </w:p>
    <w:bookmarkEnd w:id="36"/>
    <w:bookmarkStart w:id="37" w:name="問四一分常論者何"/>
    <w:p>
      <w:pPr>
        <w:pStyle w:val="Heading1"/>
      </w:pPr>
      <w:r>
        <w:t xml:space="preserve">問：四一分常論者何？</w:t>
      </w:r>
    </w:p>
    <w:p>
      <w:pPr>
        <w:pStyle w:val="FirstParagraph"/>
      </w:pPr>
      <w:r>
        <w:t xml:space="preserve">答：「四一分常論」︰</w:t>
      </w:r>
    </w:p>
    <w:p>
      <w:pPr>
        <w:pStyle w:val="BodyText"/>
      </w:pPr>
      <w:r>
        <w:t xml:space="preserve">一、從梵天沒，來生此間，得宿住通，作如是執：「我等皆是梵王所化，梵王是常，我等無常。」</w:t>
      </w:r>
    </w:p>
    <w:p>
      <w:pPr>
        <w:pStyle w:val="BodyText"/>
      </w:pPr>
      <w:r>
        <w:t xml:space="preserve">二、聞梵王有如是見等，大種常，心無常，或翻此說。同彼忍者，或住梵世，乃至或是展轉聞如是道理：我以梵王為量，信其所言。是故世間一分常住。</w:t>
      </w:r>
    </w:p>
    <w:p>
      <w:pPr>
        <w:pStyle w:val="BodyText"/>
      </w:pPr>
      <w:r>
        <w:t xml:space="preserve">三、有先從戲忘天沒，來生此間，得通起執：在彼諸天不極戲等，在彼常住，我等無常。</w:t>
      </w:r>
    </w:p>
    <w:p>
      <w:pPr>
        <w:pStyle w:val="BodyText"/>
      </w:pPr>
      <w:r>
        <w:t xml:space="preserve">四、有從意憤天沒，乃至如前。此天住處文，如前已說。此四由執大梵、大種或心戲忘、憤恚四事而起。</w:t>
      </w:r>
    </w:p>
    <w:p>
      <w:pPr>
        <w:pStyle w:val="BodyText"/>
      </w:pPr>
      <w:r>
        <w:t xml:space="preserve">此之八見依前際起，以色界之我緣自地為我，或以下界我見計梵王為他我，故計一分常，常見所攝。不爾，應非邊見所攝，但不得緣他地諸法為其自我，他我計故。</w:t>
      </w:r>
    </w:p>
    <w:p>
      <w:pPr>
        <w:pStyle w:val="BodyText"/>
      </w:pPr>
      <w:r>
        <w:t xml:space="preserve">其全常等，理不相違。</w:t>
      </w:r>
    </w:p>
    <w:bookmarkEnd w:id="37"/>
    <w:bookmarkStart w:id="38" w:name="問設自身我亦在中故如何全常一个邊見緣上下生一分常者是常見無常者是何見"/>
    <w:p>
      <w:pPr>
        <w:pStyle w:val="Heading1"/>
      </w:pPr>
      <w:r>
        <w:t xml:space="preserve">問：設自身我亦在中故，如何全常？一个邊見緣上下生，一分常者是常見，無常者是何見？</w:t>
      </w:r>
    </w:p>
    <w:p>
      <w:pPr>
        <w:pStyle w:val="FirstParagraph"/>
      </w:pPr>
      <w:r>
        <w:t xml:space="preserve">答：此雖非斷，然堅執發，亦是染汙，非五見攝，但是染惠。</w:t>
      </w:r>
    </w:p>
    <w:p>
      <w:pPr>
        <w:pStyle w:val="BodyText"/>
      </w:pPr>
      <w:r>
        <w:t xml:space="preserve">又解︰邪見所攝。此不同於不可記事，是斷見攝。彼言無常，意說斷故。前解為勝，不說一分通邪見故。</w:t>
      </w:r>
    </w:p>
    <w:p>
      <w:pPr>
        <w:pStyle w:val="BodyText"/>
      </w:pPr>
      <w:r>
        <w:t xml:space="preserve">「及計後際有想十六」者，初四見依三見立︰</w:t>
      </w:r>
    </w:p>
    <w:p>
      <w:pPr>
        <w:pStyle w:val="BodyText"/>
      </w:pPr>
      <w:r>
        <w:t xml:space="preserve">一、命者即身；</w:t>
      </w:r>
    </w:p>
    <w:p>
      <w:pPr>
        <w:pStyle w:val="BodyText"/>
      </w:pPr>
      <w:r>
        <w:t xml:space="preserve">二、命者異身；</w:t>
      </w:r>
    </w:p>
    <w:p>
      <w:pPr>
        <w:pStyle w:val="BodyText"/>
      </w:pPr>
      <w:r>
        <w:t xml:space="preserve">三、此總是我，遍滿無二，無異無缺。</w:t>
      </w:r>
    </w:p>
    <w:p>
      <w:pPr>
        <w:pStyle w:val="BodyText"/>
      </w:pPr>
      <w:r>
        <w:t xml:space="preserve">依第一見，立第一我有色，死後有想。以執色為我，故名我有色；取諸法想，說名有想。在欲界全，色界一分，除無想天。許無色界亦有色者，此亦在彼前三無色，此有想故，不在後一。</w:t>
      </w:r>
    </w:p>
    <w:p>
      <w:pPr>
        <w:pStyle w:val="BodyText"/>
      </w:pPr>
      <w:r>
        <w:t xml:space="preserve">依第二見故，立第二我無色，死後有想。執無色蘊為我等。其釋名等，如論應知。此在欲界，乃至無所有處，除無想天。</w:t>
      </w:r>
    </w:p>
    <w:p>
      <w:pPr>
        <w:pStyle w:val="BodyText"/>
      </w:pPr>
      <w:r>
        <w:t xml:space="preserve">依第三見，立第三我亦有色，我亦無色，死後有想。執五蘊為我，乃至廣說。在欲界全，乃至廣說。</w:t>
      </w:r>
    </w:p>
    <w:p>
      <w:pPr>
        <w:pStyle w:val="BodyText"/>
      </w:pPr>
      <w:r>
        <w:t xml:space="preserve">第四我非有色非無色，死後有想。即遮第三，無別依見。如是四種，或依尋伺，或依等至，皆容得起。</w:t>
      </w:r>
    </w:p>
    <w:p>
      <w:pPr>
        <w:pStyle w:val="BodyText"/>
      </w:pPr>
      <w:r>
        <w:t xml:space="preserve">次四見︰</w:t>
      </w:r>
    </w:p>
    <w:p>
      <w:pPr>
        <w:pStyle w:val="BodyText"/>
      </w:pPr>
      <w:r>
        <w:t xml:space="preserve">一、執我有邊，死後有想。若執色為我，體有分限，或在身中，如指節量等，乃至廣說非色為我，亦有分限，所依所緣有分限故。此在欲界全，色界一分。無色、有色等，如前說。</w:t>
      </w:r>
    </w:p>
    <w:p>
      <w:pPr>
        <w:pStyle w:val="BodyText"/>
      </w:pPr>
      <w:r>
        <w:t xml:space="preserve">二、執我無邊，死後有想。若執色為我，遍一切處，此所不知，皆謂為有。非其所見能知無邊、三千界等，有分限故，下准此解。以其智慮不知邊際，名為無邊，非遠知也，餘如前說。</w:t>
      </w:r>
    </w:p>
    <w:p>
      <w:pPr>
        <w:pStyle w:val="BodyText"/>
      </w:pPr>
      <w:r>
        <w:t xml:space="preserve">三、執我亦有邊亦無邊，死後有想。《瑜伽》第六云，執我隨身或舒或卷，其量不定，身無量等，我亦無量等。餘義准上。</w:t>
      </w:r>
    </w:p>
    <w:p>
      <w:pPr>
        <w:pStyle w:val="BodyText"/>
      </w:pPr>
      <w:r>
        <w:t xml:space="preserve">四、執我非有邊非無邊。即遮第三。此四依尋伺、等至皆起。</w:t>
      </w:r>
    </w:p>
    <w:p>
      <w:pPr>
        <w:pStyle w:val="BodyText"/>
      </w:pPr>
      <w:r>
        <w:t xml:space="preserve">次四依想異︰</w:t>
      </w:r>
    </w:p>
    <w:p>
      <w:pPr>
        <w:pStyle w:val="BodyText"/>
      </w:pPr>
      <w:r>
        <w:t xml:space="preserve">一、我有一想；</w:t>
      </w:r>
    </w:p>
    <w:p>
      <w:pPr>
        <w:pStyle w:val="BodyText"/>
      </w:pPr>
      <w:r>
        <w:t xml:space="preserve">二、我有種種想；</w:t>
      </w:r>
    </w:p>
    <w:p>
      <w:pPr>
        <w:pStyle w:val="BodyText"/>
      </w:pPr>
      <w:r>
        <w:t xml:space="preserve">三、我有小想；</w:t>
      </w:r>
    </w:p>
    <w:p>
      <w:pPr>
        <w:pStyle w:val="BodyText"/>
      </w:pPr>
      <w:r>
        <w:t xml:space="preserve">四、我有無量想。</w:t>
      </w:r>
    </w:p>
    <w:p>
      <w:pPr>
        <w:pStyle w:val="BodyText"/>
      </w:pPr>
      <w:r>
        <w:t xml:space="preserve">次四依受︰</w:t>
      </w:r>
    </w:p>
    <w:p>
      <w:pPr>
        <w:pStyle w:val="BodyText"/>
      </w:pPr>
      <w:r>
        <w:t xml:space="preserve">一、我純有樂，死後有想；</w:t>
      </w:r>
    </w:p>
    <w:p>
      <w:pPr>
        <w:pStyle w:val="BodyText"/>
      </w:pPr>
      <w:r>
        <w:t xml:space="preserve">二、我純有苦，死後有想；</w:t>
      </w:r>
    </w:p>
    <w:p>
      <w:pPr>
        <w:pStyle w:val="BodyText"/>
      </w:pPr>
      <w:r>
        <w:t xml:space="preserve">三、我純有苦有樂，死後有想；</w:t>
      </w:r>
    </w:p>
    <w:p>
      <w:pPr>
        <w:pStyle w:val="BodyText"/>
      </w:pPr>
      <w:r>
        <w:t xml:space="preserve">四、我純無苦無樂，死後有想。</w:t>
      </w:r>
    </w:p>
    <w:p>
      <w:pPr>
        <w:pStyle w:val="BodyText"/>
      </w:pPr>
      <w:r>
        <w:t xml:space="preserve">一想者，在前三無色。種種想，在欲、色界，除無想天。</w:t>
      </w:r>
    </w:p>
    <w:p>
      <w:pPr>
        <w:pStyle w:val="BodyText"/>
      </w:pPr>
      <w:r>
        <w:t xml:space="preserve">少想者，執少色為我等，想為我所等，我與彼合，名為小想。在欲、色界，除無想天；無色界，如前說。</w:t>
      </w:r>
    </w:p>
    <w:p>
      <w:pPr>
        <w:pStyle w:val="BodyText"/>
      </w:pPr>
      <w:r>
        <w:t xml:space="preserve">無量想者，執無量色為我等，想為我所等，如前說，乃至廣如彼論。如是四種，尋伺、等至皆容得起。</w:t>
      </w:r>
    </w:p>
    <w:p>
      <w:pPr>
        <w:pStyle w:val="BodyText"/>
      </w:pPr>
      <w:r>
        <w:t xml:space="preserve">純有樂有想者，在前三靜慮，乃至廣說。</w:t>
      </w:r>
    </w:p>
    <w:p>
      <w:pPr>
        <w:pStyle w:val="BodyText"/>
      </w:pPr>
      <w:r>
        <w:t xml:space="preserve">純有苦有想者，在地獄中。</w:t>
      </w:r>
    </w:p>
    <w:p>
      <w:pPr>
        <w:pStyle w:val="BodyText"/>
      </w:pPr>
      <w:r>
        <w:t xml:space="preserve">有苦有樂有想者，在畜生、鬼界、人及欲天。</w:t>
      </w:r>
    </w:p>
    <w:p>
      <w:pPr>
        <w:pStyle w:val="BodyText"/>
      </w:pPr>
      <w:r>
        <w:t xml:space="preserve">無苦無樂有想者，在第四定以上。尋伺、等至皆容得起。</w:t>
      </w:r>
    </w:p>
    <w:p>
      <w:pPr>
        <w:pStyle w:val="BodyText"/>
      </w:pPr>
      <w:r>
        <w:t xml:space="preserve">「無想八論」者，有色等四，有邊等四。</w:t>
      </w:r>
    </w:p>
    <w:p>
      <w:pPr>
        <w:pStyle w:val="BodyText"/>
      </w:pPr>
      <w:r>
        <w:t xml:space="preserve">有色等四者：</w:t>
      </w:r>
    </w:p>
    <w:p>
      <w:pPr>
        <w:pStyle w:val="BodyText"/>
      </w:pPr>
      <w:r>
        <w:t xml:space="preserve">一、我有色，死後無想。執色為我，得無想定，見他得定生彼，作如是計等。</w:t>
      </w:r>
    </w:p>
    <w:p>
      <w:pPr>
        <w:pStyle w:val="BodyText"/>
      </w:pPr>
      <w:r>
        <w:t xml:space="preserve">二、我無色，死後無想。執命根為我，得無想定等，乃至廣說。</w:t>
      </w:r>
    </w:p>
    <w:p>
      <w:pPr>
        <w:pStyle w:val="BodyText"/>
      </w:pPr>
      <w:r>
        <w:t xml:space="preserve">三、執我亦有色亦無色，死後無想。執色、命根為我，於此二中起一我想，乃至廣說。</w:t>
      </w:r>
    </w:p>
    <w:p>
      <w:pPr>
        <w:pStyle w:val="BodyText"/>
      </w:pPr>
      <w:r>
        <w:t xml:space="preserve">四、執我非有色非無色，死後無想。即遮第三，無別有物。等至、尋伺皆容有起。</w:t>
      </w:r>
    </w:p>
    <w:p>
      <w:pPr>
        <w:pStyle w:val="BodyText"/>
      </w:pPr>
      <w:r>
        <w:t xml:space="preserve">有邊等四者：</w:t>
      </w:r>
    </w:p>
    <w:p>
      <w:pPr>
        <w:pStyle w:val="BodyText"/>
      </w:pPr>
      <w:r>
        <w:t xml:space="preserve">一、執我有邊，死後無想。執色為我，其量狹少等。得無想定等，乃至廣說。</w:t>
      </w:r>
    </w:p>
    <w:p>
      <w:pPr>
        <w:pStyle w:val="BodyText"/>
      </w:pPr>
      <w:r>
        <w:t xml:space="preserve">二、執我無邊，死後無想。執色為我，遍一切處等，乃至廣說。</w:t>
      </w:r>
    </w:p>
    <w:p>
      <w:pPr>
        <w:pStyle w:val="BodyText"/>
      </w:pPr>
      <w:r>
        <w:t xml:space="preserve">三、執我亦有邊亦無邊，死後無想。執色為我，或卷或舒，乃至廣說。</w:t>
      </w:r>
    </w:p>
    <w:p>
      <w:pPr>
        <w:pStyle w:val="BodyText"/>
      </w:pPr>
      <w:r>
        <w:t xml:space="preserve">四、執我非有邊非無邊，死後無想。遮第三說。等至、尋伺皆容得起。</w:t>
      </w:r>
    </w:p>
    <w:p>
      <w:pPr>
        <w:pStyle w:val="BodyText"/>
      </w:pPr>
      <w:r>
        <w:t xml:space="preserve">「俱非有八」者，有色等四，有邊等四。</w:t>
      </w:r>
    </w:p>
    <w:p>
      <w:pPr>
        <w:pStyle w:val="BodyText"/>
      </w:pPr>
      <w:r>
        <w:t xml:space="preserve">一、執我有色，死後非有想非無想。執色為我，見諸有情入非想非非想定，想不明了，作如是執。唯尋伺，非得定，乃至廣說。</w:t>
      </w:r>
    </w:p>
    <w:p>
      <w:pPr>
        <w:pStyle w:val="BodyText"/>
      </w:pPr>
      <w:r>
        <w:t xml:space="preserve">二、執我無色，死後如前。執無色蘊為我等，入非想非非想定，不明了故，作如是執，乃至廣說。非等至，唯尋伺起。</w:t>
      </w:r>
    </w:p>
    <w:p>
      <w:pPr>
        <w:pStyle w:val="BodyText"/>
      </w:pPr>
      <w:r>
        <w:t xml:space="preserve">三、執我亦有色亦無色，死後如前。執色、無色為我，見諸有情，想不明了，作如是執。唯尋伺者，乃至廣說。</w:t>
      </w:r>
    </w:p>
    <w:p>
      <w:pPr>
        <w:pStyle w:val="BodyText"/>
      </w:pPr>
      <w:r>
        <w:t xml:space="preserve">四、執我非有色非無色為我，死後如前。遮第三是。</w:t>
      </w:r>
    </w:p>
    <w:p>
      <w:pPr>
        <w:pStyle w:val="BodyText"/>
      </w:pPr>
      <w:r>
        <w:t xml:space="preserve">有邊等四者︰</w:t>
      </w:r>
    </w:p>
    <w:p>
      <w:pPr>
        <w:pStyle w:val="BodyText"/>
      </w:pPr>
      <w:r>
        <w:t xml:space="preserve">一、執我有邊，死後非有想非無想，乃至第四、執我非有邊非無邊，死後非有想非無想。如是一切皆執無色為我，已得非想非非想處定，容有此執：一由彼定時分促故，以一一蘊為所緣，執我有邊；二由彼定時分長故，總以四蘊為所緣，執我無邊；三由彼定時分或短或長，或一一蘊，或總為我，故成第三句；第四即遮說故。以上常見攝。</w:t>
      </w:r>
    </w:p>
    <w:p>
      <w:pPr>
        <w:pStyle w:val="BodyText"/>
      </w:pPr>
      <w:r>
        <w:t xml:space="preserve">「七斷滅論」者：</w:t>
      </w:r>
    </w:p>
    <w:p>
      <w:pPr>
        <w:pStyle w:val="BodyText"/>
      </w:pPr>
      <w:r>
        <w:t xml:space="preserve">一、我有色，麤四大種所造為性，死後斷滅，畢竟無有；見身死後有而無故，若自若他之我，皆以麤大種所造，死後斷滅；現在此身亦得，後生他身亦得，後皆准此。</w:t>
      </w:r>
    </w:p>
    <w:p>
      <w:pPr>
        <w:pStyle w:val="BodyText"/>
      </w:pPr>
      <w:r>
        <w:t xml:space="preserve">二、我欲界天，死後斷滅。</w:t>
      </w:r>
    </w:p>
    <w:p>
      <w:pPr>
        <w:pStyle w:val="BodyText"/>
      </w:pPr>
      <w:r>
        <w:t xml:space="preserve">三、我色界天，死後斷滅。</w:t>
      </w:r>
    </w:p>
    <w:p>
      <w:pPr>
        <w:pStyle w:val="BodyText"/>
      </w:pPr>
      <w:r>
        <w:t xml:space="preserve">四、我空無邊處，死後斷滅。</w:t>
      </w:r>
    </w:p>
    <w:p>
      <w:pPr>
        <w:pStyle w:val="BodyText"/>
      </w:pPr>
      <w:r>
        <w:t xml:space="preserve">五、我識處，死後斷滅。</w:t>
      </w:r>
    </w:p>
    <w:p>
      <w:pPr>
        <w:pStyle w:val="BodyText"/>
      </w:pPr>
      <w:r>
        <w:t xml:space="preserve">六、我無所有處，死後斷滅。</w:t>
      </w:r>
    </w:p>
    <w:p>
      <w:pPr>
        <w:pStyle w:val="BodyText"/>
      </w:pPr>
      <w:r>
        <w:t xml:space="preserve">七、我非想非非想處，死後斷滅。</w:t>
      </w:r>
    </w:p>
    <w:p>
      <w:pPr>
        <w:pStyle w:val="BodyText"/>
      </w:pPr>
      <w:r>
        <w:t xml:space="preserve">此中，後四執彼彼地為生死頂故。有想已下見，皆依死後，故名後際。</w:t>
      </w:r>
    </w:p>
    <w:bookmarkEnd w:id="38"/>
    <w:bookmarkStart w:id="39" w:name="問何故不說色界別地乃說欲界為二無色為四耶"/>
    <w:p>
      <w:pPr>
        <w:pStyle w:val="Heading1"/>
      </w:pPr>
      <w:r>
        <w:rPr>
          <w:bCs/>
          <w:b/>
        </w:rPr>
        <w:t xml:space="preserve">問︰何故不說色界別地，乃說欲界為二，無色為四耶？</w:t>
      </w:r>
    </w:p>
    <w:p>
      <w:pPr>
        <w:pStyle w:val="FirstParagraph"/>
      </w:pPr>
      <w:r>
        <w:t xml:space="preserve">答︰據實而言，依一一地處，各有斷滅論。然彼本計無色無形，修定加行難可得成。彼定若起，必是加行，以更不見有上地法，乃別計斷滅。色界有形，加行易起，可見後地法，不別計為斷滅，但約總界說為斷滅，其實地地皆有。欲界之中，人天趣異，故別別開，論實處處皆別起斷。若廣分別，如《毗婆娑》。</w:t>
      </w:r>
    </w:p>
    <w:p>
      <w:pPr>
        <w:pStyle w:val="BodyText"/>
      </w:pPr>
      <w:r>
        <w:t xml:space="preserve">其「等」，等十四不可記事中無常斷見，如前已說。</w:t>
      </w:r>
    </w:p>
    <w:bookmarkEnd w:id="39"/>
    <w:bookmarkStart w:id="40" w:name="問邪見者何"/>
    <w:p>
      <w:pPr>
        <w:pStyle w:val="Heading1"/>
      </w:pPr>
      <w:r>
        <w:t xml:space="preserve">問：邪見者何？</w:t>
      </w:r>
    </w:p>
    <w:p>
      <w:pPr>
        <w:pStyle w:val="FirstParagraph"/>
      </w:pPr>
      <w:r>
        <w:rPr>
          <w:bCs/>
          <w:b/>
        </w:rPr>
        <w:t xml:space="preserve">答：三、邪見，謂謗因果、作用、實事及非四見諸餘邪執，如增上緣，名義遍故。</w:t>
      </w:r>
    </w:p>
    <w:p>
      <w:pPr>
        <w:pStyle w:val="BodyText"/>
      </w:pPr>
      <w:r>
        <w:t xml:space="preserve">謗因者，謂《對法》云「謂無施與，無愛樂，無祠祀，無妙行，無惡行等」；</w:t>
      </w:r>
      <w:r>
        <w:t xml:space="preserve"> </w:t>
      </w:r>
      <w:r>
        <w:t xml:space="preserve">謗果者，「謂無妙行及惡行業所招異熟」；</w:t>
      </w:r>
      <w:r>
        <w:t xml:space="preserve"> </w:t>
      </w:r>
      <w:r>
        <w:t xml:space="preserve">謗作用者，「無此世間，無彼世間，無母無父，無化生有情等」；</w:t>
      </w:r>
      <w:r>
        <w:t xml:space="preserve"> </w:t>
      </w:r>
      <w:r>
        <w:t xml:space="preserve">謗實事者，「謂無世間真阿羅漢等」。</w:t>
      </w:r>
    </w:p>
    <w:p>
      <w:pPr>
        <w:pStyle w:val="BodyText"/>
      </w:pPr>
      <w:r>
        <w:t xml:space="preserve">及四見外，餘邪分別，即《對法》說言：「謂餘一切分別倒見。」</w:t>
      </w:r>
    </w:p>
    <w:p>
      <w:pPr>
        <w:pStyle w:val="BodyText"/>
      </w:pPr>
      <w:r>
        <w:t xml:space="preserve">五十八說，此有二種︰</w:t>
      </w:r>
    </w:p>
    <w:p>
      <w:pPr>
        <w:pStyle w:val="BodyText"/>
      </w:pPr>
      <w:r>
        <w:t xml:space="preserve">一、增益，謂餘四見；</w:t>
      </w:r>
    </w:p>
    <w:p>
      <w:pPr>
        <w:pStyle w:val="BodyText"/>
      </w:pPr>
      <w:r>
        <w:t xml:space="preserve">二、損減，此謗因等，名損減故。</w:t>
      </w:r>
    </w:p>
    <w:p>
      <w:pPr>
        <w:pStyle w:val="BodyText"/>
      </w:pPr>
      <w:r>
        <w:t xml:space="preserve">《對法》云︰「一多分是損減見。」即有邊等，是增益見；即無因論等，是損減等。謗因果等，《對法》第一、《瑜伽》第八、五十八並相違，如別抄會。</w:t>
      </w:r>
    </w:p>
    <w:p>
      <w:pPr>
        <w:pStyle w:val="BodyText"/>
      </w:pPr>
      <w:r>
        <w:t xml:space="preserve">然此見寬，如增上緣，餘所不攝，皆此攝故。</w:t>
      </w:r>
    </w:p>
    <w:p>
      <w:pPr>
        <w:pStyle w:val="BodyText"/>
      </w:pPr>
      <w:r>
        <w:t xml:space="preserve">一者、名寬，不正名邪，一切不正見皆此所攝；</w:t>
      </w:r>
    </w:p>
    <w:p>
      <w:pPr>
        <w:pStyle w:val="BodyText"/>
      </w:pPr>
      <w:r>
        <w:t xml:space="preserve">二者、義遍，諸邪解者皆入此攝。</w:t>
      </w:r>
    </w:p>
    <w:p>
      <w:pPr>
        <w:pStyle w:val="BodyText"/>
      </w:pPr>
      <w:r>
        <w:rPr>
          <w:bCs/>
          <w:b/>
        </w:rPr>
        <w:t xml:space="preserve">此見差別，諸見趣中，有執前際二無因論、四有邊等、不死矯亂，</w:t>
      </w:r>
    </w:p>
    <w:p>
      <w:pPr>
        <w:pStyle w:val="BodyText"/>
      </w:pPr>
      <w:r>
        <w:t xml:space="preserve">「二無因」者：</w:t>
      </w:r>
    </w:p>
    <w:p>
      <w:pPr>
        <w:pStyle w:val="BodyText"/>
      </w:pPr>
      <w:r>
        <w:t xml:space="preserve">一、從無想天沒，來生此間，得宿住通，不能憶彼出心已前所有諸位，便執諸法本因無而起，諸法如我，亦應一切本無而生，便執我及世間無因而起；</w:t>
      </w:r>
    </w:p>
    <w:p>
      <w:pPr>
        <w:pStyle w:val="BodyText"/>
      </w:pPr>
      <w:r>
        <w:t xml:space="preserve">二、由尋伺不憶前身，作如是執，無因而起，乃至廣說。如是二見，由無想天、虛忘尋伺二事而起。</w:t>
      </w:r>
    </w:p>
    <w:bookmarkEnd w:id="40"/>
    <w:bookmarkStart w:id="41" w:name="問此中何故但說二無因亦有不知欲界乃至第四定以前多身應計無因故"/>
    <w:p>
      <w:pPr>
        <w:pStyle w:val="Heading1"/>
      </w:pPr>
      <w:r>
        <w:rPr>
          <w:bCs/>
          <w:b/>
        </w:rPr>
        <w:t xml:space="preserve">問︰此中何故但說二無因？亦有不知欲界，乃至第四定以前多身，應計無因故。</w:t>
      </w:r>
    </w:p>
    <w:p>
      <w:pPr>
        <w:pStyle w:val="FirstParagraph"/>
      </w:pPr>
      <w:r>
        <w:t xml:space="preserve">答︰據實亦有地地不知因所從起，執無因者，但宿住通，無想沒顯，但說其一。又約一生，卻尋無想出心已前微細位難見故，彼計無因。餘地前生，因麤易見故，不計無因。</w:t>
      </w:r>
    </w:p>
    <w:p>
      <w:pPr>
        <w:pStyle w:val="BodyText"/>
      </w:pPr>
      <w:r>
        <w:t xml:space="preserve">「四有邊」者：</w:t>
      </w:r>
    </w:p>
    <w:p>
      <w:pPr>
        <w:pStyle w:val="BodyText"/>
      </w:pPr>
      <w:r>
        <w:t xml:space="preserve">一、由一向能憶，下至無間地獄，上至第四靜慮天，執我於中悉皆遍滿，便作是念︰「過此有我，我應能見。」故知有邊。</w:t>
      </w:r>
    </w:p>
    <w:p>
      <w:pPr>
        <w:pStyle w:val="BodyText"/>
      </w:pPr>
      <w:r>
        <w:t xml:space="preserve">二、由一向能憶傍無邊，執我遍滿，故執無邊。</w:t>
      </w:r>
    </w:p>
    <w:p>
      <w:pPr>
        <w:pStyle w:val="BodyText"/>
      </w:pPr>
      <w:r>
        <w:t xml:space="preserve">三、由能憶下上如初，近、遠、傍如第二不得邊際，於上下起有邊想，於傍起無邊想。</w:t>
      </w:r>
    </w:p>
    <w:p>
      <w:pPr>
        <w:pStyle w:val="BodyText"/>
      </w:pPr>
      <w:r>
        <w:t xml:space="preserve">四、由能憶壞劫分位，便生非有邊非無邊想，諸器世間無所得故。此四皆憶成壞劫故，得說前際。</w:t>
      </w:r>
    </w:p>
    <w:p>
      <w:pPr>
        <w:pStyle w:val="BodyText"/>
      </w:pPr>
      <w:r>
        <w:t xml:space="preserve">「四不死矯亂」者，不死謂天，以天長壽，外道執為常住不死。由答不死天無亂問故，得生彼天。今毀之言，名為矯亂。</w:t>
      </w:r>
    </w:p>
    <w:p>
      <w:pPr>
        <w:pStyle w:val="BodyText"/>
      </w:pPr>
      <w:r>
        <w:t xml:space="preserve">一、念我不知善不善等，有餘問我，不得定答，我若定答，勿他鑒我無知，因即輕笑，我於天祕密義不應皆說等。</w:t>
      </w:r>
    </w:p>
    <w:p>
      <w:pPr>
        <w:pStyle w:val="BodyText"/>
      </w:pPr>
      <w:r>
        <w:t xml:space="preserve">二、行諂曲者作是思惟：「非我淨天一切隱密皆許記別，謂自所證及修淨道。」故作如前語。</w:t>
      </w:r>
    </w:p>
    <w:p>
      <w:pPr>
        <w:pStyle w:val="BodyText"/>
      </w:pPr>
      <w:r>
        <w:t xml:space="preserve">三、懷恐怖，而無記別，勿我昧劣為他所知，由是因緣，不得解脫。以此為室，而自安處，懷恐怖故，如前廣說。</w:t>
      </w:r>
    </w:p>
    <w:p>
      <w:pPr>
        <w:pStyle w:val="BodyText"/>
      </w:pPr>
      <w:r>
        <w:t xml:space="preserve">四、有愚戇專修止行，不能矯言，但作是思︰「諸有問我，我當返詰，隨彼所問，我當一切隨言無減而印順之。」此待未來，亦名前際，然於現轉。</w:t>
      </w:r>
    </w:p>
    <w:p>
      <w:pPr>
        <w:pStyle w:val="BodyText"/>
      </w:pPr>
      <w:r>
        <w:t xml:space="preserve">又四皆緣先所聞教，皆前際攝。</w:t>
      </w:r>
    </w:p>
    <w:p>
      <w:pPr>
        <w:pStyle w:val="BodyText"/>
      </w:pPr>
      <w:r>
        <w:t xml:space="preserve">此四：</w:t>
      </w:r>
    </w:p>
    <w:p>
      <w:pPr>
        <w:pStyle w:val="BodyText"/>
      </w:pPr>
      <w:r>
        <w:t xml:space="preserve">第一、依怖無知；</w:t>
      </w:r>
    </w:p>
    <w:p>
      <w:pPr>
        <w:pStyle w:val="BodyText"/>
      </w:pPr>
      <w:r>
        <w:t xml:space="preserve">二、行諂曲；</w:t>
      </w:r>
    </w:p>
    <w:p>
      <w:pPr>
        <w:pStyle w:val="BodyText"/>
      </w:pPr>
      <w:r>
        <w:t xml:space="preserve">三、懷恐怖；</w:t>
      </w:r>
    </w:p>
    <w:p>
      <w:pPr>
        <w:pStyle w:val="BodyText"/>
      </w:pPr>
      <w:r>
        <w:t xml:space="preserve">四、為愚戇而起。</w:t>
      </w:r>
    </w:p>
    <w:bookmarkEnd w:id="41"/>
    <w:bookmarkStart w:id="42" w:name="問五現涅槃"/>
    <w:p>
      <w:pPr>
        <w:pStyle w:val="Heading1"/>
      </w:pPr>
      <w:r>
        <w:t xml:space="preserve">問：五現涅槃？</w:t>
      </w:r>
    </w:p>
    <w:p>
      <w:pPr>
        <w:pStyle w:val="FirstParagraph"/>
      </w:pPr>
      <w:r>
        <w:rPr>
          <w:bCs/>
          <w:b/>
        </w:rPr>
        <w:t xml:space="preserve">答：及計後際五現涅槃。</w:t>
      </w:r>
    </w:p>
    <w:p>
      <w:pPr>
        <w:pStyle w:val="BodyText"/>
      </w:pPr>
      <w:r>
        <w:t xml:space="preserve">一、見現在受，若人天五欲樂，便謂涅槃。</w:t>
      </w:r>
    </w:p>
    <w:p>
      <w:pPr>
        <w:pStyle w:val="BodyText"/>
      </w:pPr>
      <w:r>
        <w:t xml:space="preserve">二、厭五欲，現住初定以為涅槃。引在身中，名為得樂，見他現在住定亦爾，下皆准知。</w:t>
      </w:r>
    </w:p>
    <w:p>
      <w:pPr>
        <w:pStyle w:val="BodyText"/>
      </w:pPr>
      <w:r>
        <w:t xml:space="preserve">三、厭欲、尋、伺故，現住第二定以為涅槃。</w:t>
      </w:r>
    </w:p>
    <w:p>
      <w:pPr>
        <w:pStyle w:val="BodyText"/>
      </w:pPr>
      <w:r>
        <w:t xml:space="preserve">四、厭諸欲、尋、伺、喜故，現住第三定以為涅槃。</w:t>
      </w:r>
    </w:p>
    <w:p>
      <w:pPr>
        <w:pStyle w:val="BodyText"/>
      </w:pPr>
      <w:r>
        <w:t xml:space="preserve">五、厭諸欲，乃至入出息，現住第四定以為涅槃。</w:t>
      </w:r>
    </w:p>
    <w:p>
      <w:pPr>
        <w:pStyle w:val="BodyText"/>
      </w:pPr>
      <w:r>
        <w:t xml:space="preserve">待過去故，名為後際。又此執我現既有樂，後亦有樂，故後際攝。現樂為先，執後樂故，總名現法。</w:t>
      </w:r>
    </w:p>
    <w:p>
      <w:pPr>
        <w:pStyle w:val="BodyText"/>
      </w:pPr>
      <w:r>
        <w:t xml:space="preserve">然於無色不計涅槃者，以樂怡悅輕微，不及色界故。此中且據地全作法，據實無色及欲天等處各有計為涅槃者。前之斷滅，人天別開；今此涅槃，人天合者，彼依我後別起斷故，此總計涅槃，故合之也。此等皆不依我見起，故邪見攝。</w:t>
      </w:r>
    </w:p>
    <w:bookmarkEnd w:id="42"/>
    <w:bookmarkStart w:id="43" w:name="問自在世主釋梵等義"/>
    <w:p>
      <w:pPr>
        <w:pStyle w:val="Heading1"/>
      </w:pPr>
      <w:r>
        <w:t xml:space="preserve">問：自在、世主、釋、梵等義？</w:t>
      </w:r>
    </w:p>
    <w:p>
      <w:pPr>
        <w:pStyle w:val="FirstParagraph"/>
      </w:pPr>
      <w:r>
        <w:rPr>
          <w:bCs/>
          <w:b/>
        </w:rPr>
        <w:t xml:space="preserve">答：或計自在、世主、釋、梵及餘物類常恒不易，</w:t>
      </w:r>
    </w:p>
    <w:p>
      <w:pPr>
        <w:pStyle w:val="BodyText"/>
      </w:pPr>
      <w:r>
        <w:t xml:space="preserve">「自在」者，自在天也。</w:t>
      </w:r>
    </w:p>
    <w:p>
      <w:pPr>
        <w:pStyle w:val="BodyText"/>
      </w:pPr>
      <w:r>
        <w:t xml:space="preserve">「世主」，即是大自在天，為世間主。</w:t>
      </w:r>
    </w:p>
    <w:p>
      <w:pPr>
        <w:pStyle w:val="BodyText"/>
      </w:pPr>
      <w:r>
        <w:t xml:space="preserve">「釋」，謂帝釋。</w:t>
      </w:r>
    </w:p>
    <w:p>
      <w:pPr>
        <w:pStyle w:val="BodyText"/>
      </w:pPr>
      <w:r>
        <w:t xml:space="preserve">「梵」，謂梵王。</w:t>
      </w:r>
    </w:p>
    <w:p>
      <w:pPr>
        <w:pStyle w:val="BodyText"/>
      </w:pPr>
      <w:r>
        <w:t xml:space="preserve">「餘物類」者，謂自性等。此未得定及已得定，不計彼為我，但計彼為常，故皆是邪見，不緣我有斷常故。</w:t>
      </w:r>
    </w:p>
    <w:bookmarkEnd w:id="43"/>
    <w:bookmarkStart w:id="44" w:name="Xb616ac2fadef14b5f88addadd4478587eb97f7e"/>
    <w:p>
      <w:pPr>
        <w:pStyle w:val="Heading1"/>
      </w:pPr>
      <w:r>
        <w:rPr>
          <w:bCs/>
          <w:b/>
        </w:rPr>
        <w:t xml:space="preserve">問︰無不得彼定，別計彼為我，世間不計他地為我故。若設許得彼定，得起上惑，此我見緣彼為我，我身在此，未有色界法，計何為我？</w:t>
      </w:r>
    </w:p>
    <w:p>
      <w:pPr>
        <w:pStyle w:val="FirstParagraph"/>
      </w:pPr>
      <w:r>
        <w:t xml:space="preserve">答：若緣欲界身計有我，亦是我見緣他地起。然有義者，謂色界我見總緣現身為我，即通有色界法。此我見是總緣故，得緣他地。若別計一色等為我，即無他地緣。下論說然，此義應思。</w:t>
      </w:r>
    </w:p>
    <w:p>
      <w:pPr>
        <w:pStyle w:val="BodyText"/>
      </w:pPr>
      <w:r>
        <w:t xml:space="preserve">此計自在等，如五十八，是計苦諦下邪見。</w:t>
      </w:r>
    </w:p>
    <w:p>
      <w:pPr>
        <w:pStyle w:val="BodyText"/>
      </w:pPr>
      <w:r>
        <w:rPr>
          <w:bCs/>
          <w:b/>
        </w:rPr>
        <w:t xml:space="preserve">或計自在等是一切物因，或有橫計諸邪解脫，</w:t>
      </w:r>
    </w:p>
    <w:p>
      <w:pPr>
        <w:pStyle w:val="BodyText"/>
      </w:pPr>
      <w:r>
        <w:t xml:space="preserve">即「一切物因」，集諦邪見，然不計為勝。</w:t>
      </w:r>
    </w:p>
    <w:p>
      <w:pPr>
        <w:pStyle w:val="BodyText"/>
      </w:pPr>
      <w:r>
        <w:t xml:space="preserve">設計為勝，然非見、戒及彼眷屬，故是邪見攝，非戒取攝。</w:t>
      </w:r>
    </w:p>
    <w:p>
      <w:pPr>
        <w:pStyle w:val="BodyText"/>
      </w:pPr>
      <w:r>
        <w:t xml:space="preserve">「計諸邪解脫」，是滅諦下邪見。</w:t>
      </w:r>
    </w:p>
    <w:p>
      <w:pPr>
        <w:pStyle w:val="BodyText"/>
      </w:pPr>
      <w:r>
        <w:t xml:space="preserve">雖非勝計勝，然非見、戒眷屬，又不計能得淨，故非見、戒取。</w:t>
      </w:r>
    </w:p>
    <w:p>
      <w:pPr>
        <w:pStyle w:val="BodyText"/>
      </w:pPr>
      <w:r>
        <w:rPr>
          <w:bCs/>
          <w:b/>
        </w:rPr>
        <w:t xml:space="preserve">或有妄執非道為道，諸如是等，皆邪見攝。</w:t>
      </w:r>
    </w:p>
    <w:p>
      <w:pPr>
        <w:pStyle w:val="BodyText"/>
      </w:pPr>
      <w:r>
        <w:t xml:space="preserve">「計非道為道」，是道諦下邪見。</w:t>
      </w:r>
    </w:p>
    <w:p>
      <w:pPr>
        <w:pStyle w:val="BodyText"/>
      </w:pPr>
      <w:r>
        <w:t xml:space="preserve">雖非勝計勝，以非戒眷屬，非戒取，又不計為勝故，非戒取，至下當知。</w:t>
      </w:r>
    </w:p>
    <w:p>
      <w:pPr>
        <w:pStyle w:val="BodyText"/>
      </w:pPr>
      <w:r>
        <w:t xml:space="preserve">「諸如是等」者，謂等取十四不可記中有邊等四，是此中攝故。</w:t>
      </w:r>
    </w:p>
    <w:p>
      <w:pPr>
        <w:pStyle w:val="BodyText"/>
      </w:pPr>
      <w:r>
        <w:t xml:space="preserve">然六十二見，准五十八文，若邊見中攝，唯苦諦斷，緣苦諦為我，增長邊見，隨我斷故；邪見中攝，彼自說二無因唯集諦，五現法涅槃唯滅諦，迷有漏因，迷涅槃果故。</w:t>
      </w:r>
    </w:p>
    <w:p>
      <w:pPr>
        <w:pStyle w:val="BodyText"/>
      </w:pPr>
      <w:r>
        <w:t xml:space="preserve">邊、無邊等四是苦、滅二諦下，迷有漏、無漏果生故。</w:t>
      </w:r>
    </w:p>
    <w:p>
      <w:pPr>
        <w:pStyle w:val="BodyText"/>
      </w:pPr>
      <w:r>
        <w:t xml:space="preserve">不死矯亂通四諦下斷，問答四諦及迷四諦故。</w:t>
      </w:r>
    </w:p>
    <w:p>
      <w:pPr>
        <w:pStyle w:val="BodyText"/>
      </w:pPr>
      <w:r>
        <w:t xml:space="preserve">既無邊見中攝者，苦諦斷文，但准二十句見。</w:t>
      </w:r>
    </w:p>
    <w:p>
      <w:pPr>
        <w:pStyle w:val="BodyText"/>
      </w:pPr>
      <w:r>
        <w:t xml:space="preserve">見苦諦斷，即六十二中所隨我見亦爾。</w:t>
      </w:r>
    </w:p>
    <w:p>
      <w:pPr>
        <w:pStyle w:val="BodyText"/>
      </w:pPr>
      <w:r>
        <w:t xml:space="preserve">八十八云，二十句見為依，發六十二見等故。</w:t>
      </w:r>
    </w:p>
    <w:bookmarkEnd w:id="44"/>
    <w:bookmarkStart w:id="45" w:name="問見取者何"/>
    <w:p>
      <w:pPr>
        <w:pStyle w:val="Heading1"/>
      </w:pPr>
      <w:r>
        <w:t xml:space="preserve">問：見取者何？</w:t>
      </w:r>
    </w:p>
    <w:p>
      <w:pPr>
        <w:pStyle w:val="FirstParagraph"/>
      </w:pPr>
      <w:r>
        <w:rPr>
          <w:bCs/>
          <w:b/>
        </w:rPr>
        <w:t xml:space="preserve">答：四、見取，謂於諸見及所依蘊，執為最勝，能得清淨，一切鬥諍所依為業。</w:t>
      </w:r>
    </w:p>
    <w:p>
      <w:pPr>
        <w:pStyle w:val="BodyText"/>
      </w:pPr>
      <w:r>
        <w:t xml:space="preserve">此「於諸見」，即餘一切惡見；及此「所依五蘊，執為最勝，能得涅槃清淨法」，是見取。</w:t>
      </w:r>
    </w:p>
    <w:p>
      <w:pPr>
        <w:pStyle w:val="BodyText"/>
      </w:pPr>
      <w:r>
        <w:t xml:space="preserve">由此各各互執為勝諸見等故，一切外道鬥諍因斯而起。</w:t>
      </w:r>
    </w:p>
    <w:p>
      <w:pPr>
        <w:pStyle w:val="BodyText"/>
      </w:pPr>
      <w:r>
        <w:t xml:space="preserve">若執非見及眷屬外餘法為勝，得涅槃，或但執為勝，非見取。</w:t>
      </w:r>
    </w:p>
    <w:p>
      <w:pPr>
        <w:pStyle w:val="BodyText"/>
      </w:pPr>
      <w:r>
        <w:t xml:space="preserve">《大論》第五十八初文，及迷四諦合，與此同說。</w:t>
      </w:r>
    </w:p>
    <w:p>
      <w:pPr>
        <w:pStyle w:val="BodyText"/>
      </w:pPr>
      <w:r>
        <w:t xml:space="preserve">如小乘《俱舍》等，應言見等取，但執非勝為勝，皆見取故。此則不然，無前後別計，然於一聚見及眷屬方是此故。</w:t>
      </w:r>
    </w:p>
    <w:p>
      <w:pPr>
        <w:pStyle w:val="BodyText"/>
      </w:pPr>
      <w:r>
        <w:t xml:space="preserve">以所緣中，見最勝故，言「等」亦得，至下當知。</w:t>
      </w:r>
    </w:p>
    <w:bookmarkEnd w:id="45"/>
    <w:bookmarkStart w:id="46" w:name="問戒禁取者何"/>
    <w:p>
      <w:pPr>
        <w:pStyle w:val="Heading1"/>
      </w:pPr>
      <w:r>
        <w:t xml:space="preserve">問：戒禁取者何？</w:t>
      </w:r>
    </w:p>
    <w:p>
      <w:pPr>
        <w:pStyle w:val="FirstParagraph"/>
      </w:pPr>
      <w:r>
        <w:rPr>
          <w:bCs/>
          <w:b/>
        </w:rPr>
        <w:t xml:space="preserve">答：五、戒禁取，謂於隨順諸見戒禁及所依蘊，執為最勝，能得清淨，無利勤苦所依為業。</w:t>
      </w:r>
    </w:p>
    <w:p>
      <w:pPr>
        <w:pStyle w:val="BodyText"/>
      </w:pPr>
      <w:r>
        <w:t xml:space="preserve">謂依諸見所受戒，說此戒為勝。順諸見戒及戒所依五蘊眷屬，執為勝及能得涅槃淨，名戒取。戒即是禁，戒性、遮別。由此戒，一切外道受持拔髮等，無利勤苦故。除戒及眷屬外，執餘一切法勝及能為因，得清淨。戒雖不執勝，但言能為因，並非戒取攝。亦《大論》五十八卷上下五處文同此說故。</w:t>
      </w:r>
    </w:p>
    <w:bookmarkEnd w:id="46"/>
    <w:bookmarkStart w:id="47" w:name="Xfeb5245d9c5befc6c4ffd44511ae3b80b5e81f6"/>
    <w:p>
      <w:pPr>
        <w:pStyle w:val="Heading1"/>
      </w:pPr>
      <w:r>
        <w:rPr>
          <w:bCs/>
          <w:b/>
        </w:rPr>
        <w:t xml:space="preserve">問︰如「《對法》第一、《大論》第八」二文、《顯揚》第一、《五蘊》等，皆云見取，執為最勝，不言能得淨，戒取名得淨，不言是勝，與小乘等同。何故此中乃言見執見眷屬為最勝，能淨，戒執戒眷屬為勝，能得淨？</w:t>
      </w:r>
    </w:p>
    <w:p>
      <w:pPr>
        <w:pStyle w:val="FirstParagraph"/>
      </w:pPr>
      <w:r>
        <w:rPr>
          <w:bCs/>
          <w:b/>
        </w:rPr>
        <w:t xml:space="preserve">答：然有處說：「執為最勝，名為見取；執能得清淨，名戒取」者，是影略說，或隨轉門。</w:t>
      </w:r>
    </w:p>
    <w:p>
      <w:pPr>
        <w:pStyle w:val="BodyText"/>
      </w:pPr>
      <w:r>
        <w:t xml:space="preserve">此有二解：</w:t>
      </w:r>
    </w:p>
    <w:p>
      <w:pPr>
        <w:pStyle w:val="BodyText"/>
      </w:pPr>
      <w:r>
        <w:t xml:space="preserve">一、影略說，謂見取中說執為勝，明戒取中亦執為勝；於戒取中執為能淨，明見取中亦執為能淨。欲令學者智見生故，影略說也。若不爾者，五十八說執見及所依蘊為能得清淨解脫，名見取，亦戒取亦然，及彼解迷四諦中皆有此說，故知影說。又彼多文，非為盡理，隨小乘相說。</w:t>
      </w:r>
    </w:p>
    <w:p>
      <w:pPr>
        <w:pStyle w:val="BodyText"/>
      </w:pPr>
      <w:r>
        <w:rPr>
          <w:bCs/>
          <w:b/>
        </w:rPr>
        <w:t xml:space="preserve">不爾，如何非滅計滅，非道計道，說為邪見，非二取攝？</w:t>
      </w:r>
    </w:p>
    <w:p>
      <w:pPr>
        <w:pStyle w:val="BodyText"/>
      </w:pPr>
      <w:r>
        <w:t xml:space="preserve">若非影說及隨轉者，即五十八迷四諦中，如滅諦下，非滅計滅，非勝計勝故，應是見取。迷道諦中，非道計道，亦得淨故，應名戒取。彼非因計因，亦是邪見，如前邪見中說。既是邪見，明不執見、戒等故，及雖計勝，不計為能得淨，及雖計能得，不計為勝，故非見、戒取，此大小二乘別也。</w:t>
      </w:r>
    </w:p>
    <w:p>
      <w:pPr>
        <w:pStyle w:val="BodyText"/>
      </w:pPr>
      <w:r>
        <w:rPr>
          <w:bCs/>
          <w:b/>
        </w:rPr>
        <w:t xml:space="preserve">若爾，何故《大論》第八「三種四倒見倒」中云，非淨計淨是見取，非樂計樂是戒取？</w:t>
      </w:r>
    </w:p>
    <w:p>
      <w:pPr>
        <w:pStyle w:val="BodyText"/>
      </w:pPr>
      <w:r>
        <w:t xml:space="preserve">今釋之言︰彼亦計諸見、眷屬不淨為淨，及能得淨，故名見取。然文但明是見取，故略不言諸見及眷屬能得淨，但言非淨計淨故。戒取亦然。謂計戒所受拔髮等苦為樂勝，能得淨，是戒取，略不言戒及眷屬能得淨，但言計苦為樂也。若非見、眷屬非淨為淨，及非戒、眷屬非樂為樂，即非見、戒取，但是邪見也。如非道計道等。</w:t>
      </w:r>
    </w:p>
    <w:p>
      <w:pPr>
        <w:pStyle w:val="BodyText"/>
      </w:pPr>
      <w:r>
        <w:t xml:space="preserve">諸門分別中，大以十二門分別，若細者，即十五門。</w:t>
      </w:r>
    </w:p>
    <w:p>
      <w:pPr>
        <w:pStyle w:val="BodyText"/>
      </w:pPr>
      <w:r>
        <w:rPr>
          <w:bCs/>
          <w:b/>
        </w:rPr>
        <w:t xml:space="preserve">如是總別十煩惱中，六通俱生及分別起，任運、思察俱得生故；</w:t>
      </w:r>
    </w:p>
    <w:p>
      <w:pPr>
        <w:pStyle w:val="BodyText"/>
      </w:pPr>
      <w:r>
        <w:t xml:space="preserve">此初門中有二︰初正分別，後異解釋。此等初也。</w:t>
      </w:r>
    </w:p>
    <w:p>
      <w:pPr>
        <w:pStyle w:val="BodyText"/>
      </w:pPr>
      <w:r>
        <w:t xml:space="preserve">若總若別，但有十種：</w:t>
      </w:r>
    </w:p>
    <w:p>
      <w:pPr>
        <w:pStyle w:val="BodyText"/>
      </w:pPr>
      <w:r>
        <w:t xml:space="preserve">一、俱生、分別，謂貪等六者，鈍四、利二，通分別、俱生，除疑、三見。任運起故，是俱生；思察生故，是分別。《顯揚》第一及《大論》第八皆云此六通俱生、分別故。</w:t>
      </w:r>
    </w:p>
    <w:p>
      <w:pPr>
        <w:pStyle w:val="BodyText"/>
      </w:pPr>
      <w:r>
        <w:rPr>
          <w:bCs/>
          <w:b/>
        </w:rPr>
        <w:t xml:space="preserve">疑、後三見唯分別起，要由惡友或邪教力、自審思察方得生故。</w:t>
      </w:r>
    </w:p>
    <w:p>
      <w:pPr>
        <w:pStyle w:val="BodyText"/>
      </w:pPr>
      <w:r>
        <w:t xml:space="preserve">疑一及邪見、見取、戒取，四法唯分別起，諸論共同，要由惡友及邪教、自分別三緣生故。總聚而望，更無異說。</w:t>
      </w:r>
    </w:p>
    <w:p>
      <w:pPr>
        <w:pStyle w:val="BodyText"/>
      </w:pPr>
      <w:r>
        <w:rPr>
          <w:bCs/>
          <w:b/>
        </w:rPr>
        <w:t xml:space="preserve">邊執見中通俱生者，有義：唯斷，常見相麤，惡友等力方引生故。</w:t>
      </w:r>
    </w:p>
    <w:p>
      <w:pPr>
        <w:pStyle w:val="BodyText"/>
      </w:pPr>
      <w:r>
        <w:t xml:space="preserve">下異解釋。初義有三︰</w:t>
      </w:r>
    </w:p>
    <w:p>
      <w:pPr>
        <w:pStyle w:val="BodyText"/>
      </w:pPr>
      <w:r>
        <w:t xml:space="preserve">一、標宗；</w:t>
      </w:r>
    </w:p>
    <w:p>
      <w:pPr>
        <w:pStyle w:val="BodyText"/>
      </w:pPr>
      <w:r>
        <w:t xml:space="preserve">二、引教；</w:t>
      </w:r>
    </w:p>
    <w:p>
      <w:pPr>
        <w:pStyle w:val="BodyText"/>
      </w:pPr>
      <w:r>
        <w:t xml:space="preserve">三、舉事。</w:t>
      </w:r>
    </w:p>
    <w:p>
      <w:pPr>
        <w:pStyle w:val="BodyText"/>
      </w:pPr>
      <w:r>
        <w:t xml:space="preserve">此初也。俱生，唯有斷見，以常見相麤故。何謂「相麤」？要惡友、邪教及自分別生故。謂要不達後有不無，方起我斷。</w:t>
      </w:r>
    </w:p>
    <w:p>
      <w:pPr>
        <w:pStyle w:val="BodyText"/>
      </w:pPr>
      <w:r>
        <w:rPr>
          <w:bCs/>
          <w:b/>
        </w:rPr>
        <w:t xml:space="preserve">既得現觀，知生多少，何故乃執我斷非常？</w:t>
      </w:r>
    </w:p>
    <w:p>
      <w:pPr>
        <w:pStyle w:val="BodyText"/>
      </w:pPr>
      <w:r>
        <w:rPr>
          <w:bCs/>
          <w:b/>
        </w:rPr>
        <w:t xml:space="preserve">《瑜伽》等說，何邊執見是俱生耶？謂斷見攝。學現觀者起如是怖：今者我我何所在耶？</w:t>
      </w:r>
    </w:p>
    <w:p>
      <w:pPr>
        <w:pStyle w:val="BodyText"/>
      </w:pPr>
      <w:r>
        <w:t xml:space="preserve">此引教也。如《瑜伽》第八十八、《雜集》第三及第七說唯有斷見，故論言「等」。觀我為斷，知身後無，准此唯言修道斷見，不見修道常見相故。</w:t>
      </w:r>
    </w:p>
    <w:p>
      <w:pPr>
        <w:pStyle w:val="BodyText"/>
      </w:pPr>
      <w:r>
        <w:rPr>
          <w:bCs/>
          <w:b/>
        </w:rPr>
        <w:t xml:space="preserve">故禽獸等，若遇違緣，皆恐我斷，而起驚怖。</w:t>
      </w:r>
    </w:p>
    <w:p>
      <w:pPr>
        <w:pStyle w:val="BodyText"/>
      </w:pPr>
      <w:r>
        <w:t xml:space="preserve">此以世事釋成前義。</w:t>
      </w:r>
    </w:p>
    <w:p>
      <w:pPr>
        <w:pStyle w:val="BodyText"/>
      </w:pPr>
      <w:r>
        <w:rPr>
          <w:bCs/>
          <w:b/>
        </w:rPr>
        <w:t xml:space="preserve">有義：彼論依麤相說，理實俱生，亦通常見。</w:t>
      </w:r>
    </w:p>
    <w:p>
      <w:pPr>
        <w:pStyle w:val="BodyText"/>
      </w:pPr>
      <w:r>
        <w:t xml:space="preserve">下文有三︰</w:t>
      </w:r>
    </w:p>
    <w:p>
      <w:pPr>
        <w:pStyle w:val="BodyText"/>
      </w:pPr>
      <w:r>
        <w:t xml:space="preserve">一、會前標舉；</w:t>
      </w:r>
    </w:p>
    <w:p>
      <w:pPr>
        <w:pStyle w:val="BodyText"/>
      </w:pPr>
      <w:r>
        <w:t xml:space="preserve">二、引事；</w:t>
      </w:r>
    </w:p>
    <w:p>
      <w:pPr>
        <w:pStyle w:val="BodyText"/>
      </w:pPr>
      <w:r>
        <w:t xml:space="preserve">三、類教。</w:t>
      </w:r>
    </w:p>
    <w:p>
      <w:pPr>
        <w:pStyle w:val="BodyText"/>
      </w:pPr>
      <w:r>
        <w:rPr>
          <w:bCs/>
          <w:b/>
        </w:rPr>
        <w:t xml:space="preserve">此初也。修道俱生亦有常見，《瑜伽》等依麤相說故。何謂「麤相」？謂得現觀者入無我觀已，知分別我已斷訖，出觀之時，便生恐怖︰今者我我何所在耶？</w:t>
      </w:r>
    </w:p>
    <w:p>
      <w:pPr>
        <w:pStyle w:val="BodyText"/>
      </w:pPr>
      <w:r>
        <w:t xml:space="preserve">即初我者，俱生我也；又言我者，分別我也。修道我義言我，分別我何所在耶？</w:t>
      </w:r>
    </w:p>
    <w:p>
      <w:pPr>
        <w:pStyle w:val="BodyText"/>
      </w:pPr>
      <w:r>
        <w:t xml:space="preserve">依此初出觀時，緣涅槃起恐怖斷見，非修道中說無常見。</w:t>
      </w:r>
    </w:p>
    <w:bookmarkEnd w:id="47"/>
    <w:bookmarkStart w:id="48" w:name="問此如何等"/>
    <w:p>
      <w:pPr>
        <w:pStyle w:val="Heading1"/>
      </w:pPr>
      <w:r>
        <w:t xml:space="preserve">問：此如何等？</w:t>
      </w:r>
    </w:p>
    <w:p>
      <w:pPr>
        <w:pStyle w:val="FirstParagraph"/>
      </w:pPr>
      <w:r>
        <w:rPr>
          <w:bCs/>
          <w:b/>
        </w:rPr>
        <w:t xml:space="preserve">答：謂禽獸等，執我常存，熾然聚集長時資具。</w:t>
      </w:r>
    </w:p>
    <w:p>
      <w:pPr>
        <w:pStyle w:val="BodyText"/>
      </w:pPr>
      <w:r>
        <w:t xml:space="preserve">引事也。如禽獸等，以執常存故，熾然造及集長時窟穴資具，集長時飲食資具。如恐我斷，定有俱生。此以事證。</w:t>
      </w:r>
    </w:p>
    <w:p>
      <w:pPr>
        <w:pStyle w:val="BodyText"/>
      </w:pPr>
      <w:r>
        <w:t xml:space="preserve">以教成者，</w:t>
      </w:r>
    </w:p>
    <w:p>
      <w:pPr>
        <w:pStyle w:val="BodyText"/>
      </w:pPr>
      <w:r>
        <w:rPr>
          <w:bCs/>
          <w:b/>
        </w:rPr>
        <w:t xml:space="preserve">故《顯揚》等諸論皆說：「於五取蘊執斷計常，或是俱生，或分別起。」</w:t>
      </w:r>
    </w:p>
    <w:p>
      <w:pPr>
        <w:pStyle w:val="BodyText"/>
      </w:pPr>
      <w:r>
        <w:t xml:space="preserve">類教也。《顯揚》第一、《大論》第八說，故於五蘊計常斷，通俱生、分別。不簡俱生，無常見故。釋現觀者，觀先所斷我無之時，但有斷見，故唯說斷，非預流等許無常見。</w:t>
      </w:r>
    </w:p>
    <w:p>
      <w:pPr>
        <w:pStyle w:val="BodyText"/>
      </w:pPr>
      <w:r>
        <w:t xml:space="preserve">若爾，前師如何釋後所引文？</w:t>
      </w:r>
    </w:p>
    <w:p>
      <w:pPr>
        <w:pStyle w:val="BodyText"/>
      </w:pPr>
      <w:r>
        <w:t xml:space="preserve">此依總語，非許常見亦通俱生。</w:t>
      </w:r>
    </w:p>
    <w:p>
      <w:pPr>
        <w:pStyle w:val="BodyText"/>
      </w:pPr>
      <w:r>
        <w:t xml:space="preserve">通俱生常見有何相狀？如禽獸造集，但為有我，非為計常，常必由邪分別等故。</w:t>
      </w:r>
    </w:p>
    <w:p>
      <w:pPr>
        <w:pStyle w:val="BodyText"/>
      </w:pPr>
      <w:r>
        <w:t xml:space="preserve">然此二說，初則文全理闕，後有文顯理全。俱生常見有相狀故，俱取無失。</w:t>
      </w:r>
    </w:p>
    <w:p>
      <w:pPr>
        <w:pStyle w:val="BodyText"/>
      </w:pPr>
      <w:r>
        <w:rPr>
          <w:bCs/>
          <w:b/>
        </w:rPr>
        <w:t xml:space="preserve">此十煩惱，誰幾相應？</w:t>
      </w:r>
    </w:p>
    <w:p>
      <w:pPr>
        <w:pStyle w:val="BodyText"/>
      </w:pPr>
      <w:r>
        <w:t xml:space="preserve">此下第二、自類相應。此問起已。</w:t>
      </w:r>
    </w:p>
    <w:p>
      <w:pPr>
        <w:pStyle w:val="BodyText"/>
      </w:pPr>
      <w:r>
        <w:rPr>
          <w:bCs/>
          <w:b/>
        </w:rPr>
        <w:t xml:space="preserve">貪與瞋、疑定不俱起，</w:t>
      </w:r>
    </w:p>
    <w:p>
      <w:pPr>
        <w:pStyle w:val="BodyText"/>
      </w:pPr>
      <w:r>
        <w:t xml:space="preserve">答文有六︰</w:t>
      </w:r>
    </w:p>
    <w:p>
      <w:pPr>
        <w:pStyle w:val="BodyText"/>
      </w:pPr>
      <w:r>
        <w:t xml:space="preserve">一、貪；</w:t>
      </w:r>
    </w:p>
    <w:p>
      <w:pPr>
        <w:pStyle w:val="BodyText"/>
      </w:pPr>
      <w:r>
        <w:t xml:space="preserve">二、瞋；</w:t>
      </w:r>
    </w:p>
    <w:p>
      <w:pPr>
        <w:pStyle w:val="BodyText"/>
      </w:pPr>
      <w:r>
        <w:t xml:space="preserve">三、慢；</w:t>
      </w:r>
    </w:p>
    <w:p>
      <w:pPr>
        <w:pStyle w:val="BodyText"/>
      </w:pPr>
      <w:r>
        <w:t xml:space="preserve">四、疑；</w:t>
      </w:r>
    </w:p>
    <w:p>
      <w:pPr>
        <w:pStyle w:val="BodyText"/>
      </w:pPr>
      <w:r>
        <w:t xml:space="preserve">五、見；</w:t>
      </w:r>
    </w:p>
    <w:p>
      <w:pPr>
        <w:pStyle w:val="BodyText"/>
      </w:pPr>
      <w:r>
        <w:t xml:space="preserve">六、癡為首。</w:t>
      </w:r>
    </w:p>
    <w:p>
      <w:pPr>
        <w:pStyle w:val="BodyText"/>
      </w:pPr>
      <w:r>
        <w:t xml:space="preserve">此初也。</w:t>
      </w:r>
    </w:p>
    <w:p>
      <w:pPr>
        <w:pStyle w:val="BodyText"/>
      </w:pPr>
      <w:r>
        <w:t xml:space="preserve">「《對法》第六、《大論》五十五、五十八」三說文同。</w:t>
      </w:r>
    </w:p>
    <w:bookmarkEnd w:id="48"/>
    <w:bookmarkStart w:id="49" w:name="問何以貪瞋不得俱起"/>
    <w:p>
      <w:pPr>
        <w:pStyle w:val="Heading1"/>
      </w:pPr>
      <w:r>
        <w:rPr>
          <w:bCs/>
          <w:b/>
        </w:rPr>
        <w:t xml:space="preserve">問︰何以貪、瞋不得俱起？</w:t>
      </w:r>
    </w:p>
    <w:p>
      <w:pPr>
        <w:pStyle w:val="FirstParagraph"/>
      </w:pPr>
      <w:r>
        <w:rPr>
          <w:bCs/>
          <w:b/>
        </w:rPr>
        <w:t xml:space="preserve">答：愛、憎二境必不同故，</w:t>
      </w:r>
    </w:p>
    <w:p>
      <w:pPr>
        <w:pStyle w:val="BodyText"/>
      </w:pPr>
      <w:r>
        <w:t xml:space="preserve">染、憎不俱，境既不同，行相亦別，以相違故。</w:t>
      </w:r>
    </w:p>
    <w:bookmarkEnd w:id="49"/>
    <w:bookmarkStart w:id="50" w:name="問若爾貪俱憂苦相返瞋俱樂喜為例亦爾何得相應"/>
    <w:p>
      <w:pPr>
        <w:pStyle w:val="Heading1"/>
      </w:pPr>
      <w:r>
        <w:t xml:space="preserve">問：若爾，貪俱憂苦相返，瞋俱樂喜為例亦爾，何得相應？</w:t>
      </w:r>
    </w:p>
    <w:p>
      <w:pPr>
        <w:pStyle w:val="FirstParagraph"/>
      </w:pPr>
      <w:r>
        <w:t xml:space="preserve">答：愛、迫二境得俱起故，行相不違，故無此失，如下當知。</w:t>
      </w:r>
    </w:p>
    <w:p>
      <w:pPr>
        <w:pStyle w:val="BodyText"/>
      </w:pPr>
      <w:r>
        <w:rPr>
          <w:bCs/>
          <w:b/>
        </w:rPr>
        <w:t xml:space="preserve">於境不決無染著故。</w:t>
      </w:r>
    </w:p>
    <w:p>
      <w:pPr>
        <w:pStyle w:val="BodyText"/>
      </w:pPr>
      <w:r>
        <w:t xml:space="preserve">此釋愛、疑不得俱起。</w:t>
      </w:r>
    </w:p>
    <w:p>
      <w:pPr>
        <w:pStyle w:val="BodyText"/>
      </w:pPr>
      <w:r>
        <w:t xml:space="preserve">愛境必決，疑必不定，故貪、疑不俱。</w:t>
      </w:r>
    </w:p>
    <w:p>
      <w:pPr>
        <w:pStyle w:val="BodyText"/>
      </w:pPr>
      <w:r>
        <w:t xml:space="preserve">上說不俱。</w:t>
      </w:r>
    </w:p>
    <w:p>
      <w:pPr>
        <w:pStyle w:val="BodyText"/>
      </w:pPr>
      <w:r>
        <w:t xml:space="preserve">下說俱者，</w:t>
      </w:r>
    </w:p>
    <w:p>
      <w:pPr>
        <w:pStyle w:val="BodyText"/>
      </w:pPr>
      <w:r>
        <w:rPr>
          <w:bCs/>
          <w:b/>
        </w:rPr>
        <w:t xml:space="preserve">貪與慢見或得相應，</w:t>
      </w:r>
    </w:p>
    <w:p>
      <w:pPr>
        <w:pStyle w:val="BodyText"/>
      </w:pPr>
      <w:r>
        <w:t xml:space="preserve">見即五見。</w:t>
      </w:r>
    </w:p>
    <w:p>
      <w:pPr>
        <w:pStyle w:val="BodyText"/>
      </w:pPr>
      <w:r>
        <w:t xml:space="preserve">如《對法》第五、《瑜伽》五十五，貪與慢同。彼五十八，不得與慢相應。</w:t>
      </w:r>
    </w:p>
    <w:p>
      <w:pPr>
        <w:pStyle w:val="BodyText"/>
      </w:pPr>
      <w:r>
        <w:rPr>
          <w:bCs/>
          <w:b/>
        </w:rPr>
        <w:t xml:space="preserve">所愛所陵，境非一故，說不俱起；所染所恃，境可同故，說得相應。</w:t>
      </w:r>
    </w:p>
    <w:p>
      <w:pPr>
        <w:pStyle w:val="BodyText"/>
      </w:pPr>
      <w:r>
        <w:t xml:space="preserve">此解彼云︰謂若於他起愛染者，必不陵彼，以境非同，行相亦別，故不俱起。然緣己身起愛，名所染，與所恃之我慢等境可一故。</w:t>
      </w:r>
    </w:p>
    <w:p>
      <w:pPr>
        <w:pStyle w:val="BodyText"/>
      </w:pPr>
      <w:r>
        <w:t xml:space="preserve">《對法》等，說得相應。前約行相麤者，此約行相細者，如前第四卷第七識中已多門解。</w:t>
      </w:r>
    </w:p>
    <w:p>
      <w:pPr>
        <w:pStyle w:val="BodyText"/>
      </w:pPr>
      <w:r>
        <w:rPr>
          <w:bCs/>
          <w:b/>
        </w:rPr>
        <w:t xml:space="preserve">於五見境，皆可愛故，貪與五見，相應無失。</w:t>
      </w:r>
    </w:p>
    <w:p>
      <w:pPr>
        <w:pStyle w:val="BodyText"/>
      </w:pPr>
      <w:r>
        <w:t xml:space="preserve">愛、見二種有時可同，皆可愛故，相應無失，諸論共同，無相違處。</w:t>
      </w:r>
    </w:p>
    <w:p>
      <w:pPr>
        <w:pStyle w:val="BodyText"/>
      </w:pPr>
      <w:r>
        <w:t xml:space="preserve">此中，論言「說」者，有二義︰</w:t>
      </w:r>
    </w:p>
    <w:p>
      <w:pPr>
        <w:pStyle w:val="BodyText"/>
      </w:pPr>
      <w:r>
        <w:t xml:space="preserve">一、約此論自道理，可得說與彼相應義；</w:t>
      </w:r>
    </w:p>
    <w:p>
      <w:pPr>
        <w:pStyle w:val="BodyText"/>
      </w:pPr>
      <w:r>
        <w:t xml:space="preserve">二、解「說」者，謂餘《瑜伽》等。約此理故，說與俱起。</w:t>
      </w:r>
    </w:p>
    <w:p>
      <w:pPr>
        <w:pStyle w:val="BodyText"/>
      </w:pPr>
      <w:r>
        <w:t xml:space="preserve">又此言「得相應」，非謂一切恒相應，有時俱起故。然此中一行法，以第一問已，以第二問餘，捨第一不問，如是展轉，已下可知。</w:t>
      </w:r>
    </w:p>
    <w:p>
      <w:pPr>
        <w:pStyle w:val="BodyText"/>
      </w:pPr>
      <w:r>
        <w:rPr>
          <w:bCs/>
          <w:b/>
        </w:rPr>
        <w:t xml:space="preserve">瞋與慢、疑或得俱起，所瞋所恃，境非一故，說不相應；所蔑所憎，境可同故，說得俱起。</w:t>
      </w:r>
    </w:p>
    <w:p>
      <w:pPr>
        <w:pStyle w:val="BodyText"/>
      </w:pPr>
      <w:r>
        <w:rPr>
          <w:iCs/>
          <w:i/>
        </w:rPr>
        <w:t xml:space="preserve">第二、瞋為首。</w:t>
      </w:r>
    </w:p>
    <w:p>
      <w:pPr>
        <w:pStyle w:val="BodyText"/>
      </w:pPr>
      <w:r>
        <w:rPr>
          <w:iCs/>
          <w:i/>
        </w:rPr>
        <w:t xml:space="preserve">瞋、慢、疑有時或得俱起，如何不得？</w:t>
      </w:r>
    </w:p>
    <w:p>
      <w:pPr>
        <w:pStyle w:val="BodyText"/>
      </w:pPr>
      <w:r>
        <w:t xml:space="preserve">謂若內境，慢所恃己，非瞋所憎，境不同故。《對法》第六、五十八說瞋不與慢相應。若外境之上，慢所陵蔑，瞋之所憎，境可同故。五十五說，瞋與慢得相應。又必不於自起瞋，後瞋他，復慢彼故。</w:t>
      </w:r>
    </w:p>
    <w:p>
      <w:pPr>
        <w:pStyle w:val="BodyText"/>
      </w:pPr>
      <w:r>
        <w:rPr>
          <w:bCs/>
          <w:b/>
        </w:rPr>
        <w:t xml:space="preserve">初猶豫時，未憎彼故，說不俱起；久思不決，便憤發故，說得相應。</w:t>
      </w:r>
    </w:p>
    <w:p>
      <w:pPr>
        <w:pStyle w:val="BodyText"/>
      </w:pPr>
      <w:r>
        <w:t xml:space="preserve">釋與疑俱。</w:t>
      </w:r>
    </w:p>
    <w:p>
      <w:pPr>
        <w:pStyle w:val="BodyText"/>
      </w:pPr>
      <w:r>
        <w:t xml:space="preserve">又初疑時，心尚輕，未憎彼，故《瑜伽》五十五、五十八俱說不相應。若久思不決，心遂重故，便瞋於彼，《對法》第五說得瞋、疑相應。此初後位別解。</w:t>
      </w:r>
    </w:p>
    <w:p>
      <w:pPr>
        <w:pStyle w:val="BodyText"/>
      </w:pPr>
      <w:r>
        <w:rPr>
          <w:bCs/>
          <w:b/>
        </w:rPr>
        <w:t xml:space="preserve">疑順違事，隨應亦爾。</w:t>
      </w:r>
    </w:p>
    <w:p>
      <w:pPr>
        <w:pStyle w:val="BodyText"/>
      </w:pPr>
      <w:r>
        <w:t xml:space="preserve">又順違事解。</w:t>
      </w:r>
    </w:p>
    <w:p>
      <w:pPr>
        <w:pStyle w:val="BodyText"/>
      </w:pPr>
      <w:r>
        <w:t xml:space="preserve">若疑順己之事，或不起瞋，謂疑苦集諦；若疑違己之事，便瞋於彼，說得相應，謂疑滅道諦。又若現行善，疑未來無，便與瞋俱，善法順己，行因無果故；若現行惡，疑未來無，便瞋不俱，惡法損己故。於順違二事各有俱不俱，故言「隨應亦爾」。</w:t>
      </w:r>
    </w:p>
    <w:p>
      <w:pPr>
        <w:pStyle w:val="BodyText"/>
      </w:pPr>
      <w:r>
        <w:rPr>
          <w:bCs/>
          <w:b/>
        </w:rPr>
        <w:t xml:space="preserve">瞋與二取必不相應，執為勝道，不憎彼故。</w:t>
      </w:r>
    </w:p>
    <w:p>
      <w:pPr>
        <w:pStyle w:val="BodyText"/>
      </w:pPr>
      <w:r>
        <w:t xml:space="preserve">此必不俱。</w:t>
      </w:r>
    </w:p>
    <w:p>
      <w:pPr>
        <w:pStyle w:val="BodyText"/>
      </w:pPr>
      <w:r>
        <w:t xml:space="preserve">見取執為勝，戒取執為道，俱能得淨。順己之境，不憎彼故，故不相應。諸論六煩惱明之，故無二取不俱起失。</w:t>
      </w:r>
    </w:p>
    <w:p>
      <w:pPr>
        <w:pStyle w:val="BodyText"/>
      </w:pPr>
      <w:r>
        <w:rPr>
          <w:bCs/>
          <w:b/>
        </w:rPr>
        <w:t xml:space="preserve">此與三見或得相應：於有樂蘊起身常見，不生憎故，說不相應；於有苦蘊起身常見，生憎恚故，說得俱起。</w:t>
      </w:r>
    </w:p>
    <w:p>
      <w:pPr>
        <w:pStyle w:val="BodyText"/>
      </w:pPr>
      <w:r>
        <w:t xml:space="preserve">瞋與三見或得俱起。</w:t>
      </w:r>
    </w:p>
    <w:p>
      <w:pPr>
        <w:pStyle w:val="BodyText"/>
      </w:pPr>
      <w:r>
        <w:t xml:space="preserve">且身、邊見，謂緣樂俱行蘊為我及常見，不生瞋故，以順於己。《對法》約前二取及此，故說瞋非見俱。若於苦處緣苦俱行蘊為我及常見，便生憎恚，云我何用此身？生憎恚故。《瑜伽》二文，依此一分，說得俱起。此通俱生、分別，如下無妨。</w:t>
      </w:r>
    </w:p>
    <w:p>
      <w:pPr>
        <w:pStyle w:val="BodyText"/>
      </w:pPr>
      <w:r>
        <w:rPr>
          <w:bCs/>
          <w:b/>
        </w:rPr>
        <w:t xml:space="preserve">斷見翻此，說瞋有無。</w:t>
      </w:r>
    </w:p>
    <w:p>
      <w:pPr>
        <w:pStyle w:val="BodyText"/>
      </w:pPr>
      <w:r>
        <w:t xml:space="preserve">斷見返此我見、常見，說瞋有無。謂於樂俱蘊執為斷，得與瞋相應，以恐失樂蘊故；於苦俱蘊起斷，便瞋不俱，喜苦無故。</w:t>
      </w:r>
    </w:p>
    <w:p>
      <w:pPr>
        <w:pStyle w:val="BodyText"/>
      </w:pPr>
      <w:r>
        <w:rPr>
          <w:bCs/>
          <w:b/>
        </w:rPr>
        <w:t xml:space="preserve">邪見誹撥惡事、好事，如次說瞋或無或有。</w:t>
      </w:r>
    </w:p>
    <w:p>
      <w:pPr>
        <w:pStyle w:val="BodyText"/>
      </w:pPr>
      <w:r>
        <w:t xml:space="preserve">惡事、好事，邪見撥者，如次說瞋或無或有。謂撥惡事無，便不與瞋俱，喜苦無故；撥樂蘊無，便與瞋俱，憎樂無故。《對法》依三見一分、二取全，說不與瞋俱；《瑜伽》約三見少分，說瞋相應。見為一門明故。</w:t>
      </w:r>
    </w:p>
    <w:p>
      <w:pPr>
        <w:pStyle w:val="BodyText"/>
      </w:pPr>
      <w:r>
        <w:rPr>
          <w:bCs/>
          <w:b/>
        </w:rPr>
        <w:t xml:space="preserve">慢於境定，疑則不然，故慢與疑無相應義。</w:t>
      </w:r>
    </w:p>
    <w:p>
      <w:pPr>
        <w:pStyle w:val="BodyText"/>
      </w:pPr>
      <w:r>
        <w:t xml:space="preserve">下第三、慢為首。</w:t>
      </w:r>
    </w:p>
    <w:p>
      <w:pPr>
        <w:pStyle w:val="BodyText"/>
      </w:pPr>
      <w:r>
        <w:t xml:space="preserve">與貪、瞋說已，與疑定不俱。三論皆說故，境定不定故，不陵不定境。若疑彼勝負，必不敢慢；慢若起者，必自高故。境乃定也。</w:t>
      </w:r>
    </w:p>
    <w:p>
      <w:pPr>
        <w:pStyle w:val="BodyText"/>
      </w:pPr>
      <w:r>
        <w:rPr>
          <w:bCs/>
          <w:b/>
        </w:rPr>
        <w:t xml:space="preserve">慢與五見皆容俱起，行相展轉不相違故，</w:t>
      </w:r>
    </w:p>
    <w:p>
      <w:pPr>
        <w:pStyle w:val="BodyText"/>
      </w:pPr>
      <w:r>
        <w:t xml:space="preserve">此總明慢與見皆容俱起，行相俱高，緣順境起，不相違故。三處論皆同，總說見故。</w:t>
      </w:r>
    </w:p>
    <w:p>
      <w:pPr>
        <w:pStyle w:val="BodyText"/>
      </w:pPr>
      <w:r>
        <w:rPr>
          <w:bCs/>
          <w:b/>
        </w:rPr>
        <w:t xml:space="preserve">然與斷見必不俱生，執我斷時，無陵恃故，</w:t>
      </w:r>
    </w:p>
    <w:p>
      <w:pPr>
        <w:pStyle w:val="BodyText"/>
      </w:pPr>
      <w:r>
        <w:t xml:space="preserve">斷見及慢必不俱生，執我斷心，定無陵他而自恃故。</w:t>
      </w:r>
    </w:p>
    <w:p>
      <w:pPr>
        <w:pStyle w:val="BodyText"/>
      </w:pPr>
      <w:r>
        <w:rPr>
          <w:bCs/>
          <w:b/>
        </w:rPr>
        <w:t xml:space="preserve">與身、邪見一分亦爾。</w:t>
      </w:r>
    </w:p>
    <w:p>
      <w:pPr>
        <w:pStyle w:val="BodyText"/>
      </w:pPr>
      <w:r>
        <w:t xml:space="preserve">准下憂俱，初師所說。</w:t>
      </w:r>
    </w:p>
    <w:p>
      <w:pPr>
        <w:pStyle w:val="BodyText"/>
      </w:pPr>
      <w:r>
        <w:t xml:space="preserve">若約麤相，慢多緣樂蘊生；與緣苦俱蘊我見一分，及邪見撥無苦、集諦理一分，不與慢俱起。據實亦得，故下文說慢、身、邪見皆與憂俱，恃執苦劣故。今約麤相多分而解。若緣樂俱蘊為我及撥無滅、道，可與慢俱故，恃己樂，陵滅、道故。</w:t>
      </w:r>
    </w:p>
    <w:p>
      <w:pPr>
        <w:pStyle w:val="BodyText"/>
      </w:pPr>
      <w:r>
        <w:rPr>
          <w:bCs/>
          <w:b/>
        </w:rPr>
        <w:t xml:space="preserve">疑不審決，與見相違，故疑與見定不俱起。</w:t>
      </w:r>
    </w:p>
    <w:p>
      <w:pPr>
        <w:pStyle w:val="BodyText"/>
      </w:pPr>
      <w:r>
        <w:t xml:space="preserve">下第四、疑。</w:t>
      </w:r>
    </w:p>
    <w:p>
      <w:pPr>
        <w:pStyle w:val="BodyText"/>
      </w:pPr>
      <w:r>
        <w:t xml:space="preserve">雖與慧俱，與五見不俱起。「見」，審決；「疑」，猶豫。行相相返，故定不俱。簡擇猶豫，可說慧俱，不審決故，不與見並。</w:t>
      </w:r>
    </w:p>
    <w:p>
      <w:pPr>
        <w:pStyle w:val="BodyText"/>
      </w:pPr>
      <w:r>
        <w:rPr>
          <w:bCs/>
          <w:b/>
        </w:rPr>
        <w:t xml:space="preserve">五見展轉，必不相應，非一心中有多慧故。</w:t>
      </w:r>
    </w:p>
    <w:p>
      <w:pPr>
        <w:pStyle w:val="BodyText"/>
      </w:pPr>
      <w:r>
        <w:t xml:space="preserve">下第五、五見，自亦爾。</w:t>
      </w:r>
    </w:p>
    <w:p>
      <w:pPr>
        <w:pStyle w:val="BodyText"/>
      </w:pPr>
      <w:r>
        <w:t xml:space="preserve">「非一心中有多慧故」，此據法體並起。然前說第七識我見與別境慧俱者，約義別門說有名俱，非二體並起名俱也。</w:t>
      </w:r>
    </w:p>
    <w:p>
      <w:pPr>
        <w:pStyle w:val="BodyText"/>
      </w:pPr>
      <w:r>
        <w:rPr>
          <w:bCs/>
          <w:b/>
        </w:rPr>
        <w:t xml:space="preserve">癡與九種皆定相應，諸煩惱生，必由癡故。</w:t>
      </w:r>
    </w:p>
    <w:p>
      <w:pPr>
        <w:pStyle w:val="BodyText"/>
      </w:pPr>
      <w:r>
        <w:t xml:space="preserve">下第六、無明，有二種︰相應無明與一切俱起，一切惑生，必由癡故；獨行不然，但與諸論相違，此中皆會訖。</w:t>
      </w:r>
    </w:p>
    <w:bookmarkEnd w:id="50"/>
    <w:bookmarkStart w:id="51" w:name="問此十煩惱何識相應"/>
    <w:p>
      <w:pPr>
        <w:pStyle w:val="Heading1"/>
      </w:pPr>
      <w:r>
        <w:t xml:space="preserve">問：此十煩惱，何識相應？</w:t>
      </w:r>
    </w:p>
    <w:p>
      <w:pPr>
        <w:pStyle w:val="FirstParagraph"/>
      </w:pPr>
      <w:r>
        <w:t xml:space="preserve">答：此為問起。</w:t>
      </w:r>
    </w:p>
    <w:p>
      <w:pPr>
        <w:pStyle w:val="BodyText"/>
      </w:pPr>
      <w:r>
        <w:t xml:space="preserve">第三、識相應門。</w:t>
      </w:r>
    </w:p>
    <w:p>
      <w:pPr>
        <w:pStyle w:val="BodyText"/>
      </w:pPr>
      <w:r>
        <w:rPr>
          <w:bCs/>
          <w:b/>
        </w:rPr>
        <w:t xml:space="preserve">藏識全無，末那有四，意識具十，五識唯三，謂貪、瞋、癡，無分別故，由稱量等，起慢等故。</w:t>
      </w:r>
    </w:p>
    <w:p>
      <w:pPr>
        <w:pStyle w:val="BodyText"/>
      </w:pPr>
      <w:r>
        <w:t xml:space="preserve">第七、八識，如前已說。</w:t>
      </w:r>
    </w:p>
    <w:p>
      <w:pPr>
        <w:pStyle w:val="BodyText"/>
      </w:pPr>
      <w:r>
        <w:t xml:space="preserve">意識並有，五識但三，以無分別故，無慢等，慢等必由有隨念計度分別生故。又由慢於稱量門起，方勝負故；疑，猶豫簡擇門起；見，推求門起：故非五識。故五識無此等行相。故《對法》第七說「稱量等門」，即等猶豫門等也。</w:t>
      </w:r>
    </w:p>
    <w:bookmarkEnd w:id="51"/>
    <w:bookmarkStart w:id="52" w:name="問此十煩惱何受相應"/>
    <w:p>
      <w:pPr>
        <w:pStyle w:val="Heading1"/>
      </w:pPr>
      <w:r>
        <w:t xml:space="preserve">問：此十煩惱，何受相應？</w:t>
      </w:r>
    </w:p>
    <w:p>
      <w:pPr>
        <w:pStyle w:val="FirstParagraph"/>
      </w:pPr>
      <w:r>
        <w:t xml:space="preserve">答：第四、諸受相應門。</w:t>
      </w:r>
    </w:p>
    <w:p>
      <w:pPr>
        <w:pStyle w:val="BodyText"/>
      </w:pPr>
      <w:r>
        <w:t xml:space="preserve">此問起。</w:t>
      </w:r>
    </w:p>
    <w:p>
      <w:pPr>
        <w:pStyle w:val="BodyText"/>
      </w:pPr>
      <w:r>
        <w:rPr>
          <w:bCs/>
          <w:b/>
        </w:rPr>
        <w:t xml:space="preserve">貪、瞋、癡三，俱生、分別，一切容與五受相應。</w:t>
      </w:r>
    </w:p>
    <w:p>
      <w:pPr>
        <w:pStyle w:val="BodyText"/>
      </w:pPr>
      <w:r>
        <w:t xml:space="preserve">下文有二︰初實義，後麤相。</w:t>
      </w:r>
    </w:p>
    <w:p>
      <w:pPr>
        <w:pStyle w:val="BodyText"/>
      </w:pPr>
      <w:r>
        <w:t xml:space="preserve">實義中有四︰</w:t>
      </w:r>
    </w:p>
    <w:p>
      <w:pPr>
        <w:pStyle w:val="BodyText"/>
      </w:pPr>
      <w:r>
        <w:t xml:space="preserve">一、明貪、瞋、癡；</w:t>
      </w:r>
    </w:p>
    <w:p>
      <w:pPr>
        <w:pStyle w:val="BodyText"/>
      </w:pPr>
      <w:r>
        <w:t xml:space="preserve">二、明慢；</w:t>
      </w:r>
    </w:p>
    <w:p>
      <w:pPr>
        <w:pStyle w:val="BodyText"/>
      </w:pPr>
      <w:r>
        <w:t xml:space="preserve">三、疑及三見；</w:t>
      </w:r>
    </w:p>
    <w:p>
      <w:pPr>
        <w:pStyle w:val="BodyText"/>
      </w:pPr>
      <w:r>
        <w:t xml:space="preserve">四、身、邊見。今初也。</w:t>
      </w:r>
    </w:p>
    <w:p>
      <w:pPr>
        <w:pStyle w:val="BodyText"/>
      </w:pPr>
      <w:r>
        <w:t xml:space="preserve">此之三根，俱生、分別，一切容與五受俱起。</w:t>
      </w:r>
    </w:p>
    <w:p>
      <w:pPr>
        <w:pStyle w:val="BodyText"/>
      </w:pPr>
      <w:r>
        <w:t xml:space="preserve">《對法》第七、《大論》五十八貪唯喜、樂、捨者。</w:t>
      </w:r>
    </w:p>
    <w:p>
      <w:pPr>
        <w:pStyle w:val="BodyText"/>
      </w:pPr>
      <w:r>
        <w:t xml:space="preserve">五十八云：「此據多分相應道理。」隨轉門說諸煩惱，今據究竟，應准此會。此與五十九同。彼云貪等通六識俱生者，與一切受相應故；分別貪等，彼一一自作法出行相。然今此中總解二種貪等行相。</w:t>
      </w:r>
    </w:p>
    <w:p>
      <w:pPr>
        <w:pStyle w:val="BodyText"/>
      </w:pPr>
      <w:r>
        <w:t xml:space="preserve">下逐難解之。與憂、苦俱，謂別小乘故，</w:t>
      </w:r>
    </w:p>
    <w:p>
      <w:pPr>
        <w:pStyle w:val="BodyText"/>
      </w:pPr>
      <w:r>
        <w:rPr>
          <w:bCs/>
          <w:b/>
        </w:rPr>
        <w:t xml:space="preserve">貪會違緣，憂、苦俱故；瞋遇順境，喜、樂俱故。</w:t>
      </w:r>
    </w:p>
    <w:p>
      <w:pPr>
        <w:pStyle w:val="BodyText"/>
      </w:pPr>
      <w:r>
        <w:t xml:space="preserve">逐難釋也。</w:t>
      </w:r>
    </w:p>
    <w:p>
      <w:pPr>
        <w:pStyle w:val="BodyText"/>
      </w:pPr>
      <w:r>
        <w:t xml:space="preserve">且於欲界五、六識中，憂、苦俱故，謂失財等。</w:t>
      </w:r>
    </w:p>
    <w:p>
      <w:pPr>
        <w:pStyle w:val="BodyText"/>
      </w:pPr>
      <w:r>
        <w:t xml:space="preserve">瞋翻此說，且怨死等，一切應知。然此五趣分別，至下當知。</w:t>
      </w:r>
    </w:p>
    <w:p>
      <w:pPr>
        <w:pStyle w:val="BodyText"/>
      </w:pPr>
      <w:r>
        <w:rPr>
          <w:bCs/>
          <w:b/>
        </w:rPr>
        <w:t xml:space="preserve">此中意說︰即五識中亦有分別所起貪等，由意分別貪等引故。不爾，《瑜伽》分別貪等，云何與苦受相應？</w:t>
      </w:r>
    </w:p>
    <w:p>
      <w:pPr>
        <w:pStyle w:val="BodyText"/>
      </w:pPr>
      <w:r>
        <w:t xml:space="preserve">非許意有苦是決定義故，由五識有分別起貪等決定故，五十九作此定說。</w:t>
      </w:r>
    </w:p>
    <w:p>
      <w:pPr>
        <w:pStyle w:val="BodyText"/>
      </w:pPr>
      <w:r>
        <w:t xml:space="preserve">不爾，如分別慢等，彼不言苦俱故。</w:t>
      </w:r>
    </w:p>
    <w:p>
      <w:pPr>
        <w:pStyle w:val="BodyText"/>
      </w:pPr>
      <w:r>
        <w:rPr>
          <w:bCs/>
          <w:b/>
        </w:rPr>
        <w:t xml:space="preserve">有義：俱生、分別起慢，容與非苦四受相應，恃苦劣蘊，憂相應故。</w:t>
      </w:r>
    </w:p>
    <w:p>
      <w:pPr>
        <w:pStyle w:val="BodyText"/>
      </w:pPr>
      <w:r>
        <w:t xml:space="preserve">第二、明慢，有二說。</w:t>
      </w:r>
    </w:p>
    <w:p>
      <w:pPr>
        <w:pStyle w:val="BodyText"/>
      </w:pPr>
      <w:r>
        <w:t xml:space="preserve">此初也。</w:t>
      </w:r>
    </w:p>
    <w:p>
      <w:pPr>
        <w:pStyle w:val="BodyText"/>
      </w:pPr>
      <w:r>
        <w:t xml:space="preserve">此二種慢，五趣為論，容四受俱，唯除苦受。由苦趣中亦恃己身有苦劣蘊起慢之時，與憂相應。此依實義，慢與憂俱。前約相麤，說慢不與身、邪見一分俱，不恃苦蘊故。此唯意識，故通分別，不同貪等，苦得定說。</w:t>
      </w:r>
    </w:p>
    <w:p>
      <w:pPr>
        <w:pStyle w:val="BodyText"/>
      </w:pPr>
      <w:r>
        <w:rPr>
          <w:bCs/>
          <w:b/>
        </w:rPr>
        <w:t xml:space="preserve">有義：俱生亦苦俱起，意有苦受，前已說故。</w:t>
      </w:r>
    </w:p>
    <w:p>
      <w:pPr>
        <w:pStyle w:val="BodyText"/>
      </w:pPr>
      <w:r>
        <w:t xml:space="preserve">俱生之慢亦苦俱起，即五受俱。</w:t>
      </w:r>
    </w:p>
    <w:p>
      <w:pPr>
        <w:pStyle w:val="BodyText"/>
      </w:pPr>
      <w:r>
        <w:t xml:space="preserve">由五十九文，意地俱生一切煩惱，意識一切受相應故，如前已說。</w:t>
      </w:r>
    </w:p>
    <w:p>
      <w:pPr>
        <w:pStyle w:val="BodyText"/>
      </w:pPr>
      <w:r>
        <w:rPr>
          <w:bCs/>
          <w:b/>
        </w:rPr>
        <w:t xml:space="preserve">分別慢等，純苦趣無，彼無邪師邪教等故。</w:t>
      </w:r>
    </w:p>
    <w:p>
      <w:pPr>
        <w:pStyle w:val="BodyText"/>
      </w:pPr>
      <w:r>
        <w:t xml:space="preserve">其地獄中，與苦相應。</w:t>
      </w:r>
    </w:p>
    <w:p>
      <w:pPr>
        <w:pStyle w:val="BodyText"/>
      </w:pPr>
      <w:r>
        <w:t xml:space="preserve">於總聚中，但有得一切受相應義，非一切慢皆得相應。「無分別慢等」，即等一切分別貪、瞋、癡、疑、邪見、見、戒取等，以無邪教邪師及邪思惟故。</w:t>
      </w:r>
    </w:p>
    <w:p>
      <w:pPr>
        <w:pStyle w:val="BodyText"/>
      </w:pPr>
      <w:r>
        <w:rPr>
          <w:bCs/>
          <w:b/>
        </w:rPr>
        <w:t xml:space="preserve">然彼不造引惡趣業，要分別起，能發彼故。</w:t>
      </w:r>
    </w:p>
    <w:p>
      <w:pPr>
        <w:pStyle w:val="BodyText"/>
      </w:pPr>
      <w:r>
        <w:t xml:space="preserve">所以者何？</w:t>
      </w:r>
    </w:p>
    <w:p>
      <w:pPr>
        <w:pStyle w:val="BodyText"/>
      </w:pPr>
      <w:r>
        <w:t xml:space="preserve">五十九說要分別煩惱發惡趣業故，此據總報多分為論。</w:t>
      </w:r>
    </w:p>
    <w:p>
      <w:pPr>
        <w:pStyle w:val="BodyText"/>
      </w:pPr>
      <w:r>
        <w:t xml:space="preserve">其別報者，修道亦發故。</w:t>
      </w:r>
    </w:p>
    <w:p>
      <w:pPr>
        <w:pStyle w:val="BodyText"/>
      </w:pPr>
      <w:r>
        <w:t xml:space="preserve">五十九分別慢等，不言與苦相應。下疑等，准此應知。故知前師彼趣有分別煩惱，前生勢力故，即造惡趣業也。</w:t>
      </w:r>
    </w:p>
    <w:p>
      <w:pPr>
        <w:pStyle w:val="BodyText"/>
      </w:pPr>
      <w:r>
        <w:t xml:space="preserve">與《對法》第七、五十 八違。此文皆如貪等會。</w:t>
      </w:r>
    </w:p>
    <w:p>
      <w:pPr>
        <w:pStyle w:val="BodyText"/>
      </w:pPr>
      <w:r>
        <w:rPr>
          <w:bCs/>
          <w:b/>
        </w:rPr>
        <w:t xml:space="preserve">疑、後三見，容四受俱。欲疑無苦等，亦喜受俱故。</w:t>
      </w:r>
    </w:p>
    <w:p>
      <w:pPr>
        <w:pStyle w:val="BodyText"/>
      </w:pPr>
      <w:r>
        <w:t xml:space="preserve">第三、明疑、三見。</w:t>
      </w:r>
    </w:p>
    <w:p>
      <w:pPr>
        <w:pStyle w:val="BodyText"/>
      </w:pPr>
      <w:r>
        <w:t xml:space="preserve">三見，謂見、戒取、邪見。</w:t>
      </w:r>
    </w:p>
    <w:p>
      <w:pPr>
        <w:pStyle w:val="BodyText"/>
      </w:pPr>
      <w:r>
        <w:t xml:space="preserve">四受除苦，隨意有無。唯是正義，以地獄無分別惑故。</w:t>
      </w:r>
    </w:p>
    <w:p>
      <w:pPr>
        <w:pStyle w:val="BodyText"/>
      </w:pPr>
      <w:r>
        <w:t xml:space="preserve">逐難解云︰欲界之疑，先作惡行，疑無苦、集諦等，亦喜受俱故，以後苦無故。上界即無，無惡行果故，上界疑與樂受俱故。此等皆通三界，總聚有處作法故，致極成之言。</w:t>
      </w:r>
    </w:p>
    <w:p>
      <w:pPr>
        <w:pStyle w:val="BodyText"/>
      </w:pPr>
      <w:r>
        <w:rPr>
          <w:bCs/>
          <w:b/>
        </w:rPr>
        <w:t xml:space="preserve">二取若緣憂俱見等，爾時得與憂相應故。</w:t>
      </w:r>
    </w:p>
    <w:p>
      <w:pPr>
        <w:pStyle w:val="BodyText"/>
      </w:pPr>
      <w:r>
        <w:t xml:space="preserve">若緣憂俱見、戒及所依蘊，為勝能淨，與憂相應故，憂其不速得涅槃等。</w:t>
      </w:r>
    </w:p>
    <w:p>
      <w:pPr>
        <w:pStyle w:val="BodyText"/>
      </w:pPr>
      <w:r>
        <w:t xml:space="preserve">此中皆同五十九說。彼文一一別廣作法指事，此逐難舉。</w:t>
      </w:r>
    </w:p>
    <w:p>
      <w:pPr>
        <w:pStyle w:val="BodyText"/>
      </w:pPr>
      <w:r>
        <w:rPr>
          <w:bCs/>
          <w:b/>
        </w:rPr>
        <w:t xml:space="preserve">有義：俱生身、邊二見，但與喜、樂、捨受相應，非五識俱，唯無記故。</w:t>
      </w:r>
    </w:p>
    <w:p>
      <w:pPr>
        <w:pStyle w:val="BodyText"/>
      </w:pPr>
      <w:r>
        <w:t xml:space="preserve">第四、明身、邊二見，有二說。</w:t>
      </w:r>
    </w:p>
    <w:p>
      <w:pPr>
        <w:pStyle w:val="BodyText"/>
      </w:pPr>
      <w:r>
        <w:t xml:space="preserve">此初也。</w:t>
      </w:r>
    </w:p>
    <w:p>
      <w:pPr>
        <w:pStyle w:val="BodyText"/>
      </w:pPr>
      <w:r>
        <w:t xml:space="preserve">身、邊二見唯喜、樂、捨俱。</w:t>
      </w:r>
    </w:p>
    <w:p>
      <w:pPr>
        <w:pStyle w:val="BodyText"/>
      </w:pPr>
      <w:r>
        <w:t xml:space="preserve">意無苦受，非五識俱，故無苦受。此俱生者，唯無記性，不與憂相應，憂二性故。其憂二性，如五十七「二十二根性分別門」。俱生二見唯無記，如五十八說。</w:t>
      </w:r>
    </w:p>
    <w:p>
      <w:pPr>
        <w:pStyle w:val="BodyText"/>
      </w:pPr>
      <w:r>
        <w:rPr>
          <w:bCs/>
          <w:b/>
        </w:rPr>
        <w:t xml:space="preserve">分別二見，容四受俱。執苦俱蘊為我、我所常，斷見翻此，與憂相應故。</w:t>
      </w:r>
    </w:p>
    <w:p>
      <w:pPr>
        <w:pStyle w:val="BodyText"/>
      </w:pPr>
      <w:r>
        <w:t xml:space="preserve">分別二見，得四受俱。</w:t>
      </w:r>
    </w:p>
    <w:p>
      <w:pPr>
        <w:pStyle w:val="BodyText"/>
      </w:pPr>
      <w:r>
        <w:t xml:space="preserve">在極苦處執苦俱蘊為我、我所及常見者，與憂相應，境可憂故，唯不善故。斷見執樂俱蘊斷，亦與憂俱故，恐失樂故，故言「翻此」。喜、樂等可知，非在五識等，故無苦俱義。</w:t>
      </w:r>
    </w:p>
    <w:p>
      <w:pPr>
        <w:pStyle w:val="BodyText"/>
      </w:pPr>
      <w:r>
        <w:rPr>
          <w:bCs/>
          <w:b/>
        </w:rPr>
        <w:t xml:space="preserve">有義：二見若俱生者，亦苦受俱。純受苦處，緣極苦蘊，苦相應故。</w:t>
      </w:r>
    </w:p>
    <w:p>
      <w:pPr>
        <w:pStyle w:val="BodyText"/>
      </w:pPr>
      <w:r>
        <w:t xml:space="preserve">此第二師。</w:t>
      </w:r>
    </w:p>
    <w:p>
      <w:pPr>
        <w:pStyle w:val="BodyText"/>
      </w:pPr>
      <w:r>
        <w:t xml:space="preserve">分別二見同前。如地獄等極苦之處無此身、邊分別見故，俱生二見亦苦受俱，在極苦處，緣苦蘊故。</w:t>
      </w:r>
    </w:p>
    <w:p>
      <w:pPr>
        <w:pStyle w:val="BodyText"/>
      </w:pPr>
      <w:r>
        <w:rPr>
          <w:bCs/>
          <w:b/>
        </w:rPr>
        <w:t xml:space="preserve">論說俱生一切煩惱，皆於三受現行可得。廣說如前。餘如前說</w:t>
      </w:r>
    </w:p>
    <w:p>
      <w:pPr>
        <w:pStyle w:val="BodyText"/>
      </w:pPr>
      <w:r>
        <w:t xml:space="preserve">引論為證。</w:t>
      </w:r>
    </w:p>
    <w:p>
      <w:pPr>
        <w:pStyle w:val="BodyText"/>
      </w:pPr>
      <w:r>
        <w:t xml:space="preserve">廣說如前五受諸趣分別，故知二見與苦俱故，不與憂俱，唯二性故。「餘如前說」，謂分別二見等，同第一師。此中，同五十九實義，二師俱不違。分別煩惱，二師皆同五十九說故；俱生煩惱，前師違五十九。彼無意苦受，身、邊二見非一切受俱故。</w:t>
      </w:r>
    </w:p>
    <w:p>
      <w:pPr>
        <w:pStyle w:val="BodyText"/>
      </w:pPr>
      <w:r>
        <w:rPr>
          <w:bCs/>
          <w:b/>
        </w:rPr>
        <w:t xml:space="preserve">此依實義，隨麤相者，貪、慢、四見，樂、喜、捨俱；瞋唯苦、憂、捨受俱起；癡與五受皆得相應；邪見及疑，四俱除苦。</w:t>
      </w:r>
    </w:p>
    <w:p>
      <w:pPr>
        <w:pStyle w:val="BodyText"/>
      </w:pPr>
      <w:r>
        <w:t xml:space="preserve">下明麤相，有二︰初直明俱，後明俱地。</w:t>
      </w:r>
    </w:p>
    <w:p>
      <w:pPr>
        <w:pStyle w:val="BodyText"/>
      </w:pPr>
      <w:r>
        <w:t xml:space="preserve">此等初也。</w:t>
      </w:r>
    </w:p>
    <w:p>
      <w:pPr>
        <w:pStyle w:val="BodyText"/>
      </w:pPr>
      <w:r>
        <w:t xml:space="preserve">前據定得，今隨相麤。貪、慢、四見，行相唯欣，非憂、苦俱；瞋唯慼行，唯苦、憂、捨俱；邪見及疑，行通欣、慼，不在惡趣及非在五，故非苦俱。五十八說：「此據多分相應道理。」行相相順故，如文可知。</w:t>
      </w:r>
    </w:p>
    <w:p>
      <w:pPr>
        <w:pStyle w:val="BodyText"/>
      </w:pPr>
      <w:r>
        <w:rPr>
          <w:bCs/>
          <w:b/>
        </w:rPr>
        <w:t xml:space="preserve">貪、癡俱樂，通下四地；餘七俱樂，除欲通三；疑、獨行癡，欲唯憂、捨。</w:t>
      </w:r>
    </w:p>
    <w:p>
      <w:pPr>
        <w:pStyle w:val="BodyText"/>
      </w:pPr>
      <w:r>
        <w:t xml:space="preserve">下明俱地。</w:t>
      </w:r>
    </w:p>
    <w:p>
      <w:pPr>
        <w:pStyle w:val="BodyText"/>
      </w:pPr>
      <w:r>
        <w:t xml:space="preserve">如《對法》第七，初二定意有樂故，貪等亦樂俱。</w:t>
      </w:r>
    </w:p>
    <w:p>
      <w:pPr>
        <w:pStyle w:val="BodyText"/>
      </w:pPr>
      <w:r>
        <w:t xml:space="preserve">或初定三識與樂俱也，彼廣引證。捨受下三定，於一切相續末位起故。此據六識，若第七，恒相續故。</w:t>
      </w:r>
    </w:p>
    <w:p>
      <w:pPr>
        <w:pStyle w:val="BodyText"/>
      </w:pPr>
      <w:r>
        <w:t xml:space="preserve">下逐難配諸地論。</w:t>
      </w:r>
    </w:p>
    <w:p>
      <w:pPr>
        <w:pStyle w:val="BodyText"/>
      </w:pPr>
      <w:r>
        <w:t xml:space="preserve">貪、癡與樂俱，通下四地，通六識故，除第四禪。以上除瞋。餘七俱樂，除欲界，欲界意識無樂受故，通次上三地，唯意識俱故。</w:t>
      </w:r>
    </w:p>
    <w:p>
      <w:pPr>
        <w:pStyle w:val="BodyText"/>
      </w:pPr>
      <w:r>
        <w:t xml:space="preserve">下逐難釋。</w:t>
      </w:r>
    </w:p>
    <w:p>
      <w:pPr>
        <w:pStyle w:val="BodyText"/>
      </w:pPr>
      <w:r>
        <w:t xml:space="preserve">疑雖許四受俱，無明雖許五受俱，疑在欲界，唯憂、捨俱，不與喜俱者，《對法》第七云︰「於欲界，不決定心未息，喜不生故。色界中疑，疑上靜慮，由喜、樂定力所引持故，亦得隨轉，故彼喜、樂俱。獨行無明，如疑理說，故唯憂、捨俱。」麤相苦、樂及欲界之中，不在意故。</w:t>
      </w:r>
    </w:p>
    <w:p>
      <w:pPr>
        <w:pStyle w:val="BodyText"/>
      </w:pPr>
      <w:r>
        <w:rPr>
          <w:bCs/>
          <w:b/>
        </w:rPr>
        <w:t xml:space="preserve">餘受俱起，如理應知。</w:t>
      </w:r>
    </w:p>
    <w:p>
      <w:pPr>
        <w:pStyle w:val="BodyText"/>
      </w:pPr>
      <w:r>
        <w:t xml:space="preserve">貪等與喜、捨相應在何地，五見及疑與餘喜受等相應在何地等，皆令如理知，故言「餘受俱」等。逐難解已，義之餘也。</w:t>
      </w:r>
    </w:p>
    <w:bookmarkEnd w:id="52"/>
    <w:bookmarkStart w:id="53" w:name="問此與別境幾互相應"/>
    <w:p>
      <w:pPr>
        <w:pStyle w:val="Heading1"/>
      </w:pPr>
      <w:r>
        <w:t xml:space="preserve">問：此與別境，幾互相應？</w:t>
      </w:r>
    </w:p>
    <w:p>
      <w:pPr>
        <w:pStyle w:val="FirstParagraph"/>
      </w:pPr>
      <w:r>
        <w:t xml:space="preserve">答：此問起也。</w:t>
      </w:r>
    </w:p>
    <w:p>
      <w:pPr>
        <w:pStyle w:val="BodyText"/>
      </w:pPr>
      <w:r>
        <w:t xml:space="preserve">第五、別境相應門。</w:t>
      </w:r>
    </w:p>
    <w:p>
      <w:pPr>
        <w:pStyle w:val="BodyText"/>
      </w:pPr>
      <w:r>
        <w:rPr>
          <w:bCs/>
          <w:b/>
        </w:rPr>
        <w:t xml:space="preserve">貪、瞋、癡、慢，容五俱起，專注一境，得有定故。</w:t>
      </w:r>
    </w:p>
    <w:p>
      <w:pPr>
        <w:pStyle w:val="BodyText"/>
      </w:pPr>
      <w:r>
        <w:t xml:space="preserve">貪等四法得五數俱，逐難解之。此四專住一境，得有定故。</w:t>
      </w:r>
    </w:p>
    <w:p>
      <w:pPr>
        <w:pStyle w:val="BodyText"/>
      </w:pPr>
      <w:r>
        <w:rPr>
          <w:bCs/>
          <w:b/>
        </w:rPr>
        <w:t xml:space="preserve">疑及五見各容四俱。疑除勝解，不決定故；見非慧俱，不異慧故。</w:t>
      </w:r>
    </w:p>
    <w:p>
      <w:pPr>
        <w:pStyle w:val="BodyText"/>
      </w:pPr>
      <w:r>
        <w:t xml:space="preserve">此之六法各容四俱。疑除勝解，境行相違故；見非惠俱，自體不並故。然疑行深，故定俱轉。此中不問俱生、分別，說皆同也。又問︰上來雖有容得或五或四俱，定得五、四一時俱不？如理應思。</w:t>
      </w:r>
    </w:p>
    <w:p>
      <w:pPr>
        <w:pStyle w:val="BodyText"/>
      </w:pPr>
      <w:r>
        <w:t xml:space="preserve">此中且問別境，問識問受，不問遍行。</w:t>
      </w:r>
    </w:p>
    <w:p>
      <w:pPr>
        <w:pStyle w:val="BodyText"/>
      </w:pPr>
      <w:r>
        <w:t xml:space="preserve">問五受別，非遍行故，故為問也。不問與善等性相應，以後必問前故，前不問後，此應准知。</w:t>
      </w:r>
    </w:p>
    <w:bookmarkEnd w:id="53"/>
    <w:bookmarkStart w:id="54" w:name="問此十煩惱何性所攝"/>
    <w:p>
      <w:pPr>
        <w:pStyle w:val="Heading1"/>
      </w:pPr>
      <w:r>
        <w:t xml:space="preserve">問：此十煩惱，何性所攝？</w:t>
      </w:r>
    </w:p>
    <w:p>
      <w:pPr>
        <w:pStyle w:val="FirstParagraph"/>
      </w:pPr>
      <w:r>
        <w:t xml:space="preserve">答：此問起也。</w:t>
      </w:r>
    </w:p>
    <w:p>
      <w:pPr>
        <w:pStyle w:val="BodyText"/>
      </w:pPr>
      <w:r>
        <w:t xml:space="preserve">第六、性門。</w:t>
      </w:r>
    </w:p>
    <w:p>
      <w:pPr>
        <w:pStyle w:val="BodyText"/>
      </w:pPr>
      <w:r>
        <w:rPr>
          <w:bCs/>
          <w:b/>
        </w:rPr>
        <w:t xml:space="preserve">瞋唯不善，損自他故；餘九通二。</w:t>
      </w:r>
    </w:p>
    <w:p>
      <w:pPr>
        <w:pStyle w:val="BodyText"/>
      </w:pPr>
      <w:r>
        <w:t xml:space="preserve">瞋唯不善，一性所攝，不起即已，起必損自他，現世、他世皆名損故。「餘九通二」，此總言也。</w:t>
      </w:r>
    </w:p>
    <w:p>
      <w:pPr>
        <w:pStyle w:val="BodyText"/>
      </w:pPr>
      <w:r>
        <w:rPr>
          <w:bCs/>
          <w:b/>
        </w:rPr>
        <w:t xml:space="preserve">上二界者，唯無記攝，定所伏故。</w:t>
      </w:r>
    </w:p>
    <w:p>
      <w:pPr>
        <w:pStyle w:val="BodyText"/>
      </w:pPr>
      <w:r>
        <w:t xml:space="preserve">在上二界，定唯無記，不問俱生、分別皆爾。</w:t>
      </w:r>
    </w:p>
    <w:p>
      <w:pPr>
        <w:pStyle w:val="BodyText"/>
      </w:pPr>
      <w:r>
        <w:rPr>
          <w:bCs/>
          <w:b/>
        </w:rPr>
        <w:t xml:space="preserve">若欲界繫分別起者，唯不善攝，發惡行故。若是俱生發惡行者，亦不善攝，損自他故。</w:t>
      </w:r>
    </w:p>
    <w:p>
      <w:pPr>
        <w:pStyle w:val="BodyText"/>
      </w:pPr>
      <w:r>
        <w:t xml:space="preserve">欲界應分別。分別起者，唯不善，一向發惡行故。《對法》第四初，同此說故。俱生者有二：發惡業，亦不善。瞋性定然，餘三少分，損自他故。</w:t>
      </w:r>
    </w:p>
    <w:p>
      <w:pPr>
        <w:pStyle w:val="BodyText"/>
      </w:pPr>
      <w:r>
        <w:rPr>
          <w:bCs/>
          <w:b/>
        </w:rPr>
        <w:t xml:space="preserve">餘無記攝，細不障善，非極損惱自他處故。</w:t>
      </w:r>
    </w:p>
    <w:p>
      <w:pPr>
        <w:pStyle w:val="BodyText"/>
      </w:pPr>
      <w:r>
        <w:t xml:space="preserve">即唯除瞋，二見定唯無記性攝，餘三一分。</w:t>
      </w:r>
    </w:p>
    <w:p>
      <w:pPr>
        <w:pStyle w:val="BodyText"/>
      </w:pPr>
      <w:r>
        <w:t xml:space="preserve">一、由微細；</w:t>
      </w:r>
    </w:p>
    <w:p>
      <w:pPr>
        <w:pStyle w:val="BodyText"/>
      </w:pPr>
      <w:r>
        <w:t xml:space="preserve">二、不障善，善位亦起故，如第七識俱者；</w:t>
      </w:r>
    </w:p>
    <w:p>
      <w:pPr>
        <w:pStyle w:val="BodyText"/>
      </w:pPr>
      <w:r>
        <w:t xml:space="preserve">三、非極損自他。五十八說：「數現行故。」并此四因。</w:t>
      </w:r>
    </w:p>
    <w:p>
      <w:pPr>
        <w:pStyle w:val="BodyText"/>
      </w:pPr>
      <w:r>
        <w:rPr>
          <w:bCs/>
          <w:b/>
        </w:rPr>
        <w:t xml:space="preserve">當知俱生身、邊二見唯無記攝，不發惡業，雖數現起，不障善故。</w:t>
      </w:r>
    </w:p>
    <w:p>
      <w:pPr>
        <w:pStyle w:val="BodyText"/>
      </w:pPr>
      <w:r>
        <w:t xml:space="preserve">重顯二見唯無記性，不發惡業，所以同前。</w:t>
      </w:r>
    </w:p>
    <w:bookmarkEnd w:id="54"/>
    <w:bookmarkStart w:id="55" w:name="問此二見中亦有九品等也"/>
    <w:p>
      <w:pPr>
        <w:pStyle w:val="Heading1"/>
      </w:pPr>
      <w:r>
        <w:rPr>
          <w:bCs/>
          <w:b/>
        </w:rPr>
        <w:t xml:space="preserve">問︰此二見中亦有九品等也？</w:t>
      </w:r>
    </w:p>
    <w:p>
      <w:pPr>
        <w:pStyle w:val="FirstParagraph"/>
      </w:pPr>
      <w:r>
        <w:t xml:space="preserve">答︰或言無，唯第九品故；或言有，如別抄會。</w:t>
      </w:r>
    </w:p>
    <w:p>
      <w:pPr>
        <w:pStyle w:val="BodyText"/>
      </w:pPr>
      <w:r>
        <w:t xml:space="preserve">前解為勝。若如後解，如色界無記法體，有九品故。</w:t>
      </w:r>
    </w:p>
    <w:p>
      <w:pPr>
        <w:pStyle w:val="BodyText"/>
      </w:pPr>
      <w:r>
        <w:rPr>
          <w:bCs/>
          <w:b/>
        </w:rPr>
        <w:t xml:space="preserve">此十煩惱，何界繫耶？瞋唯在欲，餘通三界。</w:t>
      </w:r>
    </w:p>
    <w:p>
      <w:pPr>
        <w:pStyle w:val="BodyText"/>
      </w:pPr>
      <w:r>
        <w:t xml:space="preserve">此下第七、界分別門。瞋唯不善，故但在欲。</w:t>
      </w:r>
    </w:p>
    <w:p>
      <w:pPr>
        <w:pStyle w:val="BodyText"/>
      </w:pPr>
      <w:r>
        <w:rPr>
          <w:bCs/>
          <w:b/>
        </w:rPr>
        <w:t xml:space="preserve">生在下地，未離下染，上地煩惱，不現在前，要得彼地根本定者，彼地煩惱容現前故。</w:t>
      </w:r>
    </w:p>
    <w:p>
      <w:pPr>
        <w:pStyle w:val="BodyText"/>
      </w:pPr>
      <w:r>
        <w:t xml:space="preserve">子段第二、上下相起門。</w:t>
      </w:r>
    </w:p>
    <w:p>
      <w:pPr>
        <w:pStyle w:val="BodyText"/>
      </w:pPr>
      <w:r>
        <w:t xml:space="preserve">得上未至定，未得起上煩惱，即未至定不通有染。</w:t>
      </w:r>
    </w:p>
    <w:p>
      <w:pPr>
        <w:pStyle w:val="BodyText"/>
      </w:pPr>
      <w:r>
        <w:t xml:space="preserve">此中唯言得上根本定，方起彼地煩惱等故。</w:t>
      </w:r>
    </w:p>
    <w:bookmarkEnd w:id="55"/>
    <w:bookmarkStart w:id="56" w:name="問若爾有不入根本而命終者若為"/>
    <w:p>
      <w:pPr>
        <w:pStyle w:val="Heading1"/>
      </w:pPr>
      <w:r>
        <w:t xml:space="preserve">問：若爾，有不入根本而命終者，若為？</w:t>
      </w:r>
    </w:p>
    <w:p>
      <w:pPr>
        <w:pStyle w:val="FirstParagraph"/>
      </w:pPr>
      <w:r>
        <w:t xml:space="preserve">答：</w:t>
      </w:r>
      <w:r>
        <w:rPr>
          <w:iCs/>
          <w:i/>
        </w:rPr>
        <w:t xml:space="preserve">必無此者，必得根本定，或退，方命終故</w:t>
      </w:r>
      <w:r>
        <w:t xml:space="preserve">。</w:t>
      </w:r>
    </w:p>
    <w:p>
      <w:pPr>
        <w:pStyle w:val="BodyText"/>
      </w:pPr>
      <w:r>
        <w:t xml:space="preserve">又解︰當於此時，欲界煩惱未究竟伏，若皆斷盡方得起上，非未至定。無有染汙第九品時入根本定，已斷欲九品盡，得起未至惑，方自在故。由是若有第九不入根本定者，亦不能起，凡聖皆爾，未自在故。如求王位，未自在時，不作惡故；若得已去，自在即起。</w:t>
      </w:r>
    </w:p>
    <w:p>
      <w:pPr>
        <w:pStyle w:val="BodyText"/>
      </w:pPr>
      <w:r>
        <w:t xml:space="preserve">亦同《婆沙》二說：</w:t>
      </w:r>
    </w:p>
    <w:p>
      <w:pPr>
        <w:pStyle w:val="BodyText"/>
      </w:pPr>
      <w:r>
        <w:t xml:space="preserve">一、未至定無染；</w:t>
      </w:r>
    </w:p>
    <w:p>
      <w:pPr>
        <w:pStyle w:val="BodyText"/>
      </w:pPr>
      <w:r>
        <w:t xml:space="preserve">二、有染。</w:t>
      </w:r>
    </w:p>
    <w:p>
      <w:pPr>
        <w:pStyle w:val="BodyText"/>
      </w:pPr>
      <w:r>
        <w:t xml:space="preserve">此無正文。《顯揚》第二淨、染、無漏定等中，細勘無之。此中說起，唯定煩惱，非生煩惱，或亦通生，如遍、常等。</w:t>
      </w:r>
    </w:p>
    <w:p>
      <w:pPr>
        <w:pStyle w:val="BodyText"/>
      </w:pPr>
      <w:r>
        <w:rPr>
          <w:bCs/>
          <w:b/>
        </w:rPr>
        <w:t xml:space="preserve">謂有漏道雖不能伏分別起惑及細俱生，而能伏除俱生麤惑，漸次證得上根本定。。</w:t>
      </w:r>
    </w:p>
    <w:p>
      <w:pPr>
        <w:pStyle w:val="BodyText"/>
      </w:pPr>
      <w:r>
        <w:t xml:space="preserve">此顯伏修。於中麤者，除身、邊見及此相應。</w:t>
      </w:r>
    </w:p>
    <w:p>
      <w:pPr>
        <w:pStyle w:val="BodyText"/>
      </w:pPr>
      <w:r>
        <w:t xml:space="preserve">言「漸次」者，故顯非頓伏。</w:t>
      </w:r>
    </w:p>
    <w:p>
      <w:pPr>
        <w:pStyle w:val="BodyText"/>
      </w:pPr>
      <w:r>
        <w:rPr>
          <w:bCs/>
          <w:b/>
        </w:rPr>
        <w:t xml:space="preserve">彼但迷事，依外門轉，散亂麤動，正障定故。</w:t>
      </w:r>
    </w:p>
    <w:bookmarkEnd w:id="56"/>
    <w:bookmarkStart w:id="57" w:name="問何以世間道伏修不伏見"/>
    <w:p>
      <w:pPr>
        <w:pStyle w:val="Heading1"/>
      </w:pPr>
      <w:r>
        <w:t xml:space="preserve">問：何以世間道伏修不伏見？</w:t>
      </w:r>
    </w:p>
    <w:p>
      <w:pPr>
        <w:pStyle w:val="FirstParagraph"/>
      </w:pPr>
      <w:r>
        <w:t xml:space="preserve">答：修道所伏之惑︰</w:t>
      </w:r>
    </w:p>
    <w:p>
      <w:pPr>
        <w:pStyle w:val="BodyText"/>
      </w:pPr>
      <w:r>
        <w:t xml:space="preserve">一、但迷事生；</w:t>
      </w:r>
    </w:p>
    <w:p>
      <w:pPr>
        <w:pStyle w:val="BodyText"/>
      </w:pPr>
      <w:r>
        <w:t xml:space="preserve">二、依外門轉，簡見道貪等，唯緣內見等生故；</w:t>
      </w:r>
    </w:p>
    <w:p>
      <w:pPr>
        <w:pStyle w:val="BodyText"/>
      </w:pPr>
      <w:r>
        <w:t xml:space="preserve">三、此所伏煩惱體散亂故；</w:t>
      </w:r>
    </w:p>
    <w:p>
      <w:pPr>
        <w:pStyle w:val="BodyText"/>
      </w:pPr>
      <w:r>
        <w:t xml:space="preserve">四、麤動正障於定，定是事觀，事障障故。</w:t>
      </w:r>
    </w:p>
    <w:p>
      <w:pPr>
        <w:pStyle w:val="BodyText"/>
      </w:pPr>
      <w:r>
        <w:t xml:space="preserve">有義︰此身見等既不能伏，後越入聖，得第三果。如第七識，欲界繫者亦不能斷，要至金剛，方能頓斷。唯障無學故，不同見惑正障見道及見理故。</w:t>
      </w:r>
    </w:p>
    <w:p>
      <w:pPr>
        <w:pStyle w:val="BodyText"/>
      </w:pPr>
      <w:r>
        <w:t xml:space="preserve">此違第七卷滅定中文，不許聖者伏下生上，有種子故。</w:t>
      </w:r>
    </w:p>
    <w:p>
      <w:pPr>
        <w:pStyle w:val="BodyText"/>
      </w:pPr>
      <w:r>
        <w:t xml:space="preserve">今解：亦斷。不可說以先不伏故，即言不斷。見惑不伏，入見斷故。但有漏道既是事觀，不伏理惑，入現觀時，理實亦斷。雖無正文，任意取捨。</w:t>
      </w:r>
    </w:p>
    <w:p>
      <w:pPr>
        <w:pStyle w:val="BodyText"/>
      </w:pPr>
      <w:r>
        <w:t xml:space="preserve">於中復有二說︰</w:t>
      </w:r>
    </w:p>
    <w:p>
      <w:pPr>
        <w:pStyle w:val="BodyText"/>
      </w:pPr>
      <w:r>
        <w:t xml:space="preserve">一云、見道起二無間，一斷見惑起解脫道已，復起無間斷前所伏修道之惑等已，方起相見道；</w:t>
      </w:r>
    </w:p>
    <w:p>
      <w:pPr>
        <w:pStyle w:val="BodyText"/>
      </w:pPr>
      <w:r>
        <w:t xml:space="preserve">二云、由加行時先已伏故，一無間道與分別俱斷。此為正義。</w:t>
      </w:r>
    </w:p>
    <w:p>
      <w:pPr>
        <w:pStyle w:val="BodyText"/>
      </w:pPr>
      <w:r>
        <w:rPr>
          <w:bCs/>
          <w:b/>
        </w:rPr>
        <w:t xml:space="preserve">得彼定已，彼地分別、俱生諸惑皆容現前。</w:t>
      </w:r>
    </w:p>
    <w:p>
      <w:pPr>
        <w:pStyle w:val="BodyText"/>
      </w:pPr>
      <w:r>
        <w:t xml:space="preserve">下分別惑雖不能伏，得彼定已，得起上地分別起者。其修道我見等，前雖不伏，今得彼定，如命終心得起上者，緣未來生故，非計他地法為我。</w:t>
      </w:r>
    </w:p>
    <w:bookmarkEnd w:id="57"/>
    <w:bookmarkStart w:id="58" w:name="問未離下染何以不起上惑者"/>
    <w:p>
      <w:pPr>
        <w:pStyle w:val="Heading1"/>
      </w:pPr>
      <w:r>
        <w:t xml:space="preserve">問：未離下染，何以不起上惑者？</w:t>
      </w:r>
    </w:p>
    <w:p>
      <w:pPr>
        <w:pStyle w:val="FirstParagraph"/>
      </w:pPr>
      <w:r>
        <w:t xml:space="preserve">答：以相違故，恐相雜故。</w:t>
      </w:r>
    </w:p>
    <w:bookmarkEnd w:id="58"/>
    <w:bookmarkStart w:id="59" w:name="問若爾見惑得彼定已下地繫者為起不起"/>
    <w:p>
      <w:pPr>
        <w:pStyle w:val="Heading1"/>
      </w:pPr>
      <w:r>
        <w:t xml:space="preserve">問：若爾，見惑得彼定已，下地繫者為起不起？</w:t>
      </w:r>
    </w:p>
    <w:p>
      <w:pPr>
        <w:pStyle w:val="FirstParagraph"/>
      </w:pPr>
      <w:r>
        <w:t xml:space="preserve">答：五十八言，不伏見等。</w:t>
      </w:r>
    </w:p>
    <w:p>
      <w:pPr>
        <w:pStyle w:val="BodyText"/>
      </w:pPr>
      <w:r>
        <w:t xml:space="preserve">《對法》第五〈成就品〉言：「若生欲界，三界煩惱、隨煩惱種子成就故成就。離此地染，成彼地等。」五十八亦言，生在下地，得起上煩惱，不言未離染，起上煩惱。正與此同。如《樞要》說。</w:t>
      </w:r>
    </w:p>
    <w:p>
      <w:pPr>
        <w:pStyle w:val="BodyText"/>
      </w:pPr>
      <w:r>
        <w:rPr>
          <w:bCs/>
          <w:b/>
        </w:rPr>
        <w:t xml:space="preserve">生在上地，下地諸惑，分別、俱生，皆容現起。</w:t>
      </w:r>
    </w:p>
    <w:p>
      <w:pPr>
        <w:pStyle w:val="BodyText"/>
      </w:pPr>
      <w:r>
        <w:t xml:space="preserve">此總立宗。</w:t>
      </w:r>
    </w:p>
    <w:p>
      <w:pPr>
        <w:pStyle w:val="BodyText"/>
      </w:pPr>
      <w:r>
        <w:rPr>
          <w:bCs/>
          <w:b/>
        </w:rPr>
        <w:t xml:space="preserve">生第四定中有中者，由謗解脫，生地獄故。身在上地，將生下時，起下潤生俱生愛故。</w:t>
      </w:r>
    </w:p>
    <w:p>
      <w:pPr>
        <w:pStyle w:val="BodyText"/>
      </w:pPr>
      <w:r>
        <w:t xml:space="preserve">《對法》第六得第四定增上慢比丘，謂是第四果既受中有已，即色界身起下邪見，便謗釋種無有涅槃，以於今時後有起故。此有邪見及俱無明，或許有瞋，瞋涅槃故。既生地獄，由邪見力，非色界邪見，不招下苦故，非於欲界身起此邪見，彼言中有生時起故。色界中有，欲界本有，如何見之？非定通力，住散心故。非由起上邪見為緣，欲界後報業熟，生那落迦。無別文證。古師多作此解，非也。亦非彼本有起此邪見，勢力遠故，無文說故，即起下不善分別惑也。</w:t>
      </w:r>
    </w:p>
    <w:bookmarkEnd w:id="59"/>
    <w:bookmarkStart w:id="60" w:name="問若爾應下界行上無明發此中邪見俱行思即是"/>
    <w:p>
      <w:pPr>
        <w:pStyle w:val="Heading1"/>
      </w:pPr>
      <w:r>
        <w:t xml:space="preserve">問：若爾，應下界行上無明發，此中邪見俱行思即是。</w:t>
      </w:r>
    </w:p>
    <w:p>
      <w:pPr>
        <w:pStyle w:val="FirstParagraph"/>
      </w:pPr>
      <w:r>
        <w:t xml:space="preserve">答：又可為難︰以上行下無明發，以下例上亦然。</w:t>
      </w:r>
    </w:p>
    <w:p>
      <w:pPr>
        <w:pStyle w:val="BodyText"/>
      </w:pPr>
      <w:r>
        <w:t xml:space="preserve">如下緣生中，自當分別。起潤生愛，生下亦是，即是俱生無記煩惱也。此中應言我見、我愛及慢、無明。無明、愛定有，我見、慢不定，未必俱故，所以不說。又例起故，此舉方隅，無違理失。</w:t>
      </w:r>
    </w:p>
    <w:bookmarkEnd w:id="60"/>
    <w:bookmarkStart w:id="61" w:name="問而言生上不起下者義"/>
    <w:p>
      <w:pPr>
        <w:pStyle w:val="Heading1"/>
      </w:pPr>
      <w:r>
        <w:t xml:space="preserve">問：而言生上不起下者義？</w:t>
      </w:r>
    </w:p>
    <w:p>
      <w:pPr>
        <w:pStyle w:val="FirstParagraph"/>
      </w:pPr>
      <w:r>
        <w:t xml:space="preserve">答：下會五十八等文。</w:t>
      </w:r>
    </w:p>
    <w:p>
      <w:pPr>
        <w:pStyle w:val="BodyText"/>
      </w:pPr>
      <w:r>
        <w:rPr>
          <w:bCs/>
          <w:b/>
        </w:rPr>
        <w:t xml:space="preserve">而言生上不起下者，依多分說，或隨轉門。</w:t>
      </w:r>
    </w:p>
    <w:p>
      <w:pPr>
        <w:pStyle w:val="BodyText"/>
      </w:pPr>
      <w:r>
        <w:t xml:space="preserve">謂餘三見、疑等不起下故，唯此二時起此等故。「或隨轉門」，順薩婆多故。起餘疑等，無正文說，然應如理思：所餘分別、俱生之惑亦得起不？見斷，瞋、癡可有；修斷，慢等亦有；餘不得起，唯潤生時起修斷惑，餘時不起。故不可起修斷之瞋及邊見二，無起相故。中有謗涅槃，便墮地獄，但可起瞋與邪見，並時節極短，不可起餘疑、見取等，無起相故。若總說起，雖無正文遮，無行相故，不可說起。唯得起下六，謂邪見、瞋、癡、愛、慢、我見，餘四不可起。</w:t>
      </w:r>
    </w:p>
    <w:bookmarkEnd w:id="61"/>
    <w:bookmarkStart w:id="62" w:name="問分別俱生隨其所應下之起上得起幾法"/>
    <w:p>
      <w:pPr>
        <w:pStyle w:val="Heading1"/>
      </w:pPr>
      <w:r>
        <w:t xml:space="preserve">問：分別、俱生，隨其所應，下之起上，得起幾法？</w:t>
      </w:r>
    </w:p>
    <w:p>
      <w:pPr>
        <w:pStyle w:val="FirstParagraph"/>
      </w:pPr>
      <w:r>
        <w:t xml:space="preserve">答：若唯定煩惱，非生煩惱，即唯有五︰見、慢、愛、疑、無明。見即見取，若并生煩惱，我見潤生起亦無失。其戒取、邪見、邊見，未見正文，以理准者，亦得二取可起。執上地法為見、戒，可有起理。得宿住通，計梵王為常，是邪見，亦有此理。邊見可得，得宿住，計全常等是。上九煩惱，下皆可起。未見起斷見文。</w:t>
      </w:r>
    </w:p>
    <w:bookmarkEnd w:id="62"/>
    <w:bookmarkStart w:id="63" w:name="問然約九地三界得起上幾許八地二界何者"/>
    <w:p>
      <w:pPr>
        <w:pStyle w:val="Heading1"/>
      </w:pPr>
      <w:r>
        <w:t xml:space="preserve">問：然約九地三界，得起上幾許？八地二界何者？</w:t>
      </w:r>
    </w:p>
    <w:p>
      <w:pPr>
        <w:pStyle w:val="FirstParagraph"/>
      </w:pPr>
      <w:r>
        <w:t xml:space="preserve">答：今說色界。</w:t>
      </w:r>
    </w:p>
    <w:p>
      <w:pPr>
        <w:pStyle w:val="BodyText"/>
      </w:pPr>
      <w:r>
        <w:t xml:space="preserve">若無色界，互起上下，如《樞要》說。</w:t>
      </w:r>
    </w:p>
    <w:p>
      <w:pPr>
        <w:pStyle w:val="BodyText"/>
      </w:pPr>
      <w:r>
        <w:t xml:space="preserve">此中幾是分別、俱生，亦應如理思。</w:t>
      </w:r>
    </w:p>
    <w:p>
      <w:pPr>
        <w:pStyle w:val="BodyText"/>
      </w:pPr>
      <w:r>
        <w:rPr>
          <w:bCs/>
          <w:b/>
        </w:rPr>
        <w:t xml:space="preserve">下地煩惱，亦緣上地。《瑜伽》等說，欲界繫貪，求上地生，味上定故。</w:t>
      </w:r>
    </w:p>
    <w:p>
      <w:pPr>
        <w:pStyle w:val="BodyText"/>
      </w:pPr>
      <w:r>
        <w:t xml:space="preserve">第三子門、上下緣別。貪緣上者：</w:t>
      </w:r>
    </w:p>
    <w:p>
      <w:pPr>
        <w:pStyle w:val="BodyText"/>
      </w:pPr>
      <w:r>
        <w:t xml:space="preserve">一、由味勝定；</w:t>
      </w:r>
    </w:p>
    <w:p>
      <w:pPr>
        <w:pStyle w:val="BodyText"/>
      </w:pPr>
      <w:r>
        <w:t xml:space="preserve">二、由求生。</w:t>
      </w:r>
    </w:p>
    <w:p>
      <w:pPr>
        <w:pStyle w:val="BodyText"/>
      </w:pPr>
      <w:r>
        <w:t xml:space="preserve">此通見、修。六十二卷說，五種愛緣上，此但舉一，但得緣故。《顯揚》等同。</w:t>
      </w:r>
    </w:p>
    <w:p>
      <w:pPr>
        <w:pStyle w:val="BodyText"/>
      </w:pPr>
      <w:r>
        <w:rPr>
          <w:bCs/>
          <w:b/>
        </w:rPr>
        <w:t xml:space="preserve">既說瞋恚憎嫉滅、道，亦應憎嫉離欲地故。</w:t>
      </w:r>
    </w:p>
    <w:p>
      <w:pPr>
        <w:pStyle w:val="BodyText"/>
      </w:pPr>
      <w:r>
        <w:t xml:space="preserve">此唯見斷。瞋恚緣滅、道，五十八文，此中為例：瞋親迷滅、道，亦應緣上地，以瞋緣事例於理故。深理尚然，何況淺事。</w:t>
      </w:r>
    </w:p>
    <w:p>
      <w:pPr>
        <w:pStyle w:val="BodyText"/>
      </w:pPr>
      <w:r>
        <w:rPr>
          <w:bCs/>
          <w:b/>
        </w:rPr>
        <w:t xml:space="preserve">總緣諸行，執我、我所、斷、常、慢者，得緣上故。</w:t>
      </w:r>
    </w:p>
    <w:p>
      <w:pPr>
        <w:pStyle w:val="BodyText"/>
      </w:pPr>
      <w:r>
        <w:t xml:space="preserve">「總緣諸行，起我、我所、斷、常、慢，得上緣」者，八十八說：「世間道不伏身見。由此見故，於下、上地所有諸行和雜自體不觀差別，總計為我及我所等。」五十八云：「其世間道得離修道貪欲、瞋恚及彼隨法鄰近憍慢等。」故知與我見俱慢、貪及邊見亦不伏，此與我見相鄰近故。</w:t>
      </w:r>
    </w:p>
    <w:p>
      <w:pPr>
        <w:pStyle w:val="BodyText"/>
      </w:pPr>
      <w:r>
        <w:t xml:space="preserve">八十八以我見為本，略不說餘。此論中說總緣行中不言貪者，略也，以別有論文貪上緣故。和雜計為我，即上界種子等法也，不計現行故。此第六識唯修所斷。</w:t>
      </w:r>
    </w:p>
    <w:p>
      <w:pPr>
        <w:pStyle w:val="BodyText"/>
      </w:pPr>
      <w:r>
        <w:t xml:space="preserve">或有異釋︰見斷我見如四全常，亦得緣上及以三界合緣為我。除此不得，緣別生故。</w:t>
      </w:r>
    </w:p>
    <w:p>
      <w:pPr>
        <w:pStyle w:val="BodyText"/>
      </w:pPr>
      <w:r>
        <w:rPr>
          <w:bCs/>
          <w:b/>
        </w:rPr>
        <w:t xml:space="preserve">餘五緣上，其理極成。</w:t>
      </w:r>
    </w:p>
    <w:p>
      <w:pPr>
        <w:pStyle w:val="BodyText"/>
      </w:pPr>
      <w:r>
        <w:t xml:space="preserve">謂癡、疑、邪見、二取。《對法》第六與此同故。此中，我見、邊見及慢唯舉總緣，瞋唯別緣，貪、癡通總別。</w:t>
      </w:r>
    </w:p>
    <w:bookmarkEnd w:id="63"/>
    <w:bookmarkStart w:id="64" w:name="X0206cc8fb861e8e38b6f762c74f3a6efa25d9b9"/>
    <w:p>
      <w:pPr>
        <w:pStyle w:val="Heading1"/>
      </w:pPr>
      <w:r>
        <w:t xml:space="preserve">問：有義︰我見、邊見准六十二見一分常等，亦通別緣，而緣上者，慢雖無文，陵他所得勝法，何妨見道所斷之慢亦得緣上？又緣梵王一分常者，是上地我見，後生常見，得宿住智緣，起上界身、邊見故。</w:t>
      </w:r>
    </w:p>
    <w:p>
      <w:pPr>
        <w:pStyle w:val="FirstParagraph"/>
      </w:pPr>
      <w:r>
        <w:t xml:space="preserve">答：正義：唯是上地所繫，得宿住智後方起故。</w:t>
      </w:r>
    </w:p>
    <w:bookmarkEnd w:id="64"/>
    <w:bookmarkStart w:id="65" w:name="問有處言貪瞋慢等不緣上者義"/>
    <w:p>
      <w:pPr>
        <w:pStyle w:val="Heading1"/>
      </w:pPr>
      <w:r>
        <w:t xml:space="preserve">問：有處言貪、瞋、慢等不緣上者義？</w:t>
      </w:r>
    </w:p>
    <w:p>
      <w:pPr>
        <w:pStyle w:val="FirstParagraph"/>
      </w:pPr>
      <w:r>
        <w:rPr>
          <w:bCs/>
          <w:b/>
        </w:rPr>
        <w:t xml:space="preserve">答：而有處言貪、瞋、慢等不緣上者，依麤相說，或依別緣。</w:t>
      </w:r>
    </w:p>
    <w:p>
      <w:pPr>
        <w:pStyle w:val="BodyText"/>
      </w:pPr>
      <w:r>
        <w:t xml:space="preserve">《對法》第六、五十八、九等，貪、瞋、慢及我見不緣上。此言「等」者，等取我見。彼依麤相說，麤相說即小乘也。或麤顯行相，非巨細，巨細即得，除此所說。或依別緣自身為我，我見等不緣上故。或彼《對法》第六見緣上中，唯除我見，不除邊見，略也。邊見隨我見後生，身見不緣，邊見應爾。</w:t>
      </w:r>
    </w:p>
    <w:p>
      <w:pPr>
        <w:pStyle w:val="BodyText"/>
      </w:pPr>
      <w:r>
        <w:t xml:space="preserve">故五十八迷苦諦等中云，緣大梵等為有情常，是迷苦邪見，即下界邪見緣上界起。彼卷初云六十二見全常等，是常見，即依薩迦耶見後生故，如前已說。是他地邊見隨計他地我見後生故，分別我見得定已去，起上法故。</w:t>
      </w:r>
    </w:p>
    <w:p>
      <w:pPr>
        <w:pStyle w:val="BodyText"/>
      </w:pPr>
      <w:r>
        <w:t xml:space="preserve">此中，例邊同於我見，必依起故。此解為勝。</w:t>
      </w:r>
    </w:p>
    <w:p>
      <w:pPr>
        <w:pStyle w:val="BodyText"/>
      </w:pPr>
      <w:r>
        <w:rPr>
          <w:bCs/>
          <w:b/>
        </w:rPr>
        <w:t xml:space="preserve">不見世間執他地法為我等故，邊見必依身見起故。</w:t>
      </w:r>
    </w:p>
    <w:p>
      <w:pPr>
        <w:pStyle w:val="BodyText"/>
      </w:pPr>
      <w:r>
        <w:t xml:space="preserve">一解云︰無有見道別緣我見，有計他地現行為我。以別緣者，見所斷故，邊見亦爾，依彼起故。今此所解一分常等，隨於色界繫我後而生。此極有理。然此正是得彼定者依宿住通，執為彼常，故如所說。依尋伺者，未得上定，不起上我見，如何起常？故如先說。</w:t>
      </w:r>
    </w:p>
    <w:p>
      <w:pPr>
        <w:pStyle w:val="BodyText"/>
      </w:pPr>
      <w:r>
        <w:t xml:space="preserve">今此又解︰應言但是欲界所繫自身之我，不許別緣計他地法為自內我。計他之我，理亦不遮。故於此後起常見等，是邊見攝。不爾，此義道理難思。文中但舉修道總緣我見為他界緣，理准亦有見道所斷別緣我見，計他地法為他之我，文中但遮計為自我故。</w:t>
      </w:r>
    </w:p>
    <w:p>
      <w:pPr>
        <w:pStyle w:val="BodyText"/>
      </w:pPr>
      <w:r>
        <w:t xml:space="preserve">又解：別緣者，是多分義。謂非總緣及六十二見所依我見以外，無任運、分別二種我見，別緣他地為我者故。其此總緣六十二見時，理不應遮。緣者，所以；依別所以，說彼不緣。</w:t>
      </w:r>
    </w:p>
    <w:p>
      <w:pPr>
        <w:pStyle w:val="BodyText"/>
      </w:pPr>
      <w:r>
        <w:t xml:space="preserve">又解：依小乘別緣者，不執他地法為我等，大乘無遮。</w:t>
      </w:r>
    </w:p>
    <w:p>
      <w:pPr>
        <w:pStyle w:val="BodyText"/>
      </w:pPr>
      <w:r>
        <w:rPr>
          <w:bCs/>
          <w:b/>
        </w:rPr>
        <w:t xml:space="preserve">上地煩惱亦緣下地，說生上者，於下有情，恃己勝德而陵彼故。</w:t>
      </w:r>
    </w:p>
    <w:p>
      <w:pPr>
        <w:pStyle w:val="BodyText"/>
      </w:pPr>
      <w:r>
        <w:t xml:space="preserve">上地之惑得緣下地，分別、俱生理俱無失。</w:t>
      </w:r>
    </w:p>
    <w:p>
      <w:pPr>
        <w:pStyle w:val="BodyText"/>
      </w:pPr>
      <w:r>
        <w:t xml:space="preserve">五十九說，於下有情，恃己勝德而陵下地，亦起慢故。</w:t>
      </w:r>
    </w:p>
    <w:p>
      <w:pPr>
        <w:pStyle w:val="BodyText"/>
      </w:pPr>
      <w:r>
        <w:rPr>
          <w:bCs/>
          <w:b/>
        </w:rPr>
        <w:t xml:space="preserve">總緣諸行，執我、我所、斷、常、愛者，得緣下故。</w:t>
      </w:r>
    </w:p>
    <w:p>
      <w:pPr>
        <w:pStyle w:val="BodyText"/>
      </w:pPr>
      <w:r>
        <w:t xml:space="preserve">如前已說。</w:t>
      </w:r>
    </w:p>
    <w:p>
      <w:pPr>
        <w:pStyle w:val="BodyText"/>
      </w:pPr>
      <w:r>
        <w:t xml:space="preserve">此但修道，有文證故，總緣起我、邊見、愛故。此亦有慢，別有相故，略而不說。許起見道，理亦無失，此決定然。</w:t>
      </w:r>
    </w:p>
    <w:bookmarkEnd w:id="65"/>
    <w:bookmarkStart w:id="66" w:name="問疑及邪見見取戒取得緣下否"/>
    <w:p>
      <w:pPr>
        <w:pStyle w:val="Heading1"/>
      </w:pPr>
      <w:r>
        <w:t xml:space="preserve">問：疑及邪見、見取、戒取得緣下否？</w:t>
      </w:r>
    </w:p>
    <w:p>
      <w:pPr>
        <w:pStyle w:val="FirstParagraph"/>
      </w:pPr>
      <w:r>
        <w:rPr>
          <w:bCs/>
          <w:b/>
        </w:rPr>
        <w:t xml:space="preserve">答：疑、後三見，如理應思。</w:t>
      </w:r>
    </w:p>
    <w:p>
      <w:pPr>
        <w:pStyle w:val="BodyText"/>
      </w:pPr>
      <w:r>
        <w:t xml:space="preserve">癡已極成，所以不說。</w:t>
      </w:r>
    </w:p>
    <w:p>
      <w:pPr>
        <w:pStyle w:val="BodyText"/>
      </w:pPr>
      <w:r>
        <w:t xml:space="preserve">疑及邪見、見取、戒取是後三見，如理應思。</w:t>
      </w:r>
    </w:p>
    <w:p>
      <w:pPr>
        <w:pStyle w:val="BodyText"/>
      </w:pPr>
      <w:r>
        <w:t xml:space="preserve">此中有義︰亦得緣下。疑於欲界佛世尊故，或復邪執得有邪見，撥疑下地苦、集理故，得上定已，起彼二取，執欲界聞思昔所起者為勝因故。</w:t>
      </w:r>
    </w:p>
    <w:p>
      <w:pPr>
        <w:pStyle w:val="BodyText"/>
      </w:pPr>
      <w:r>
        <w:t xml:space="preserve">有義︰不得。無文證故。</w:t>
      </w:r>
    </w:p>
    <w:p>
      <w:pPr>
        <w:pStyle w:val="BodyText"/>
      </w:pPr>
      <w:r>
        <w:rPr>
          <w:iCs/>
          <w:i/>
        </w:rPr>
        <w:t xml:space="preserve">又二見得行相如前，除邪見、疑</w:t>
      </w:r>
      <w:r>
        <w:t xml:space="preserve">。</w:t>
      </w:r>
    </w:p>
    <w:p>
      <w:pPr>
        <w:pStyle w:val="BodyText"/>
      </w:pPr>
      <w:r>
        <w:rPr>
          <w:bCs/>
          <w:b/>
        </w:rPr>
        <w:t xml:space="preserve">而說上或不緣下者，彼依多分，或別緣說。</w:t>
      </w:r>
    </w:p>
    <w:p>
      <w:pPr>
        <w:pStyle w:val="BodyText"/>
      </w:pPr>
      <w:r>
        <w:t xml:space="preserve">五十八等云，</w:t>
      </w:r>
      <w:r>
        <w:rPr>
          <w:iCs/>
          <w:i/>
        </w:rPr>
        <w:t xml:space="preserve">上不緣下，彼依多分，餘一切時、一切異生故</w:t>
      </w:r>
      <w:r>
        <w:t xml:space="preserve">。依別行相緣計為我、邊見及愛，不緣下故；總緣者得。</w:t>
      </w:r>
    </w:p>
    <w:bookmarkEnd w:id="66"/>
    <w:bookmarkStart w:id="67" w:name="問此十煩惱學等何攝"/>
    <w:p>
      <w:pPr>
        <w:pStyle w:val="Heading1"/>
      </w:pPr>
      <w:r>
        <w:t xml:space="preserve">問：此十煩惱，學等何攝？</w:t>
      </w:r>
    </w:p>
    <w:p>
      <w:pPr>
        <w:pStyle w:val="FirstParagraph"/>
      </w:pPr>
      <w:r>
        <w:rPr>
          <w:bCs/>
          <w:b/>
        </w:rPr>
        <w:t xml:space="preserve">答：非學、無學，彼唯善故。</w:t>
      </w:r>
    </w:p>
    <w:p>
      <w:pPr>
        <w:pStyle w:val="BodyText"/>
      </w:pPr>
      <w:r>
        <w:t xml:space="preserve">第八大門中，「學」者，有學、無學、非學無學。</w:t>
      </w:r>
    </w:p>
    <w:p>
      <w:pPr>
        <w:pStyle w:val="BodyText"/>
      </w:pPr>
      <w:r>
        <w:t xml:space="preserve">然唯第三，非前二種。《瑜伽》五十七「二十二根」中，有學、無學通漏無漏，然彼唯善，此染故非。</w:t>
      </w:r>
    </w:p>
    <w:bookmarkEnd w:id="67"/>
    <w:bookmarkStart w:id="68" w:name="問此十煩惱何所斷耶"/>
    <w:p>
      <w:pPr>
        <w:pStyle w:val="Heading1"/>
      </w:pPr>
      <w:r>
        <w:t xml:space="preserve">問：此十煩惱，何所斷耶？</w:t>
      </w:r>
    </w:p>
    <w:p>
      <w:pPr>
        <w:pStyle w:val="FirstParagraph"/>
      </w:pPr>
      <w:r>
        <w:t xml:space="preserve">答：此問。</w:t>
      </w:r>
    </w:p>
    <w:p>
      <w:pPr>
        <w:pStyle w:val="BodyText"/>
      </w:pPr>
      <w:r>
        <w:t xml:space="preserve">第九、三斷門。</w:t>
      </w:r>
    </w:p>
    <w:p>
      <w:pPr>
        <w:pStyle w:val="BodyText"/>
      </w:pPr>
      <w:r>
        <w:rPr>
          <w:bCs/>
          <w:b/>
        </w:rPr>
        <w:t xml:space="preserve">非非所斷，彼非染故。</w:t>
      </w:r>
    </w:p>
    <w:p>
      <w:pPr>
        <w:pStyle w:val="BodyText"/>
      </w:pPr>
      <w:r>
        <w:t xml:space="preserve">此即總答。諸染皆斷，然通見、修，故非非所斷。非所斷法，非是染故。</w:t>
      </w:r>
    </w:p>
    <w:p>
      <w:pPr>
        <w:pStyle w:val="BodyText"/>
      </w:pPr>
      <w:r>
        <w:rPr>
          <w:bCs/>
          <w:b/>
        </w:rPr>
        <w:t xml:space="preserve">分別起者，唯見所斷，麤易斷故；若俱生者，唯修所斷，細難斷故。</w:t>
      </w:r>
    </w:p>
    <w:p>
      <w:pPr>
        <w:pStyle w:val="BodyText"/>
      </w:pPr>
      <w:r>
        <w:t xml:space="preserve">分別皆見斷，以麤易斷故，如《對法》第三、第四卷初說；俱生唯修斷，如前已說。分別、俱生之數各有品類，然見所斷為同小乘見四諦斷，為九品斷耶？</w:t>
      </w:r>
    </w:p>
    <w:p>
      <w:pPr>
        <w:pStyle w:val="BodyText"/>
      </w:pPr>
      <w:r>
        <w:rPr>
          <w:bCs/>
          <w:b/>
        </w:rPr>
        <w:t xml:space="preserve">見所斷十，實俱頓斷，以真見道總緣諦故。</w:t>
      </w:r>
    </w:p>
    <w:p>
      <w:pPr>
        <w:pStyle w:val="BodyText"/>
      </w:pPr>
      <w:r>
        <w:t xml:space="preserve">下別解斷。於中有二︰初分別，後俱生。分別中，初總後別。此初也。此中十種皆俱頓斷，以真見道總緣諦故，總緣四諦之真如。真如雖自相觀，望諦而說，並皆緣之，名「總緣諦」。至下第九斷惑中解。五十九說「與壞緣諦作意相應」故，煩惱雖九品，違一或三品智故，非如俱生九品諸惑違九品智故，數數修道方能斷之。然除利根，由先聞思力加行，以三界九地煩惱上下地九品各各為類，修道一時總斷，得第四果。</w:t>
      </w:r>
    </w:p>
    <w:bookmarkEnd w:id="68"/>
    <w:bookmarkStart w:id="69" w:name="問迷諦相有總有別"/>
    <w:p>
      <w:pPr>
        <w:pStyle w:val="Heading1"/>
      </w:pPr>
      <w:r>
        <w:t xml:space="preserve">問：迷諦相有總有別？</w:t>
      </w:r>
    </w:p>
    <w:p>
      <w:pPr>
        <w:pStyle w:val="FirstParagraph"/>
      </w:pPr>
      <w:r>
        <w:rPr>
          <w:bCs/>
          <w:b/>
        </w:rPr>
        <w:t xml:space="preserve">答：然迷諦相有總有別。總，謂十種皆迷四諦。苦、集是彼因依處故，滅、道是彼怖畏處故。</w:t>
      </w:r>
    </w:p>
    <w:p>
      <w:pPr>
        <w:pStyle w:val="BodyText"/>
      </w:pPr>
      <w:r>
        <w:t xml:space="preserve">下別解分別第二、迷諦總別。然於見道迷諦煩惱有總有別。總者，謂十皆通迷四諦，即一一煩惱皆起之時，迷四諦理。又諸煩惱有別行相，如何者是迷苦諦等。此一諦下別行相，謂隨此諦下見、疑後生，即名迷此。</w:t>
      </w:r>
    </w:p>
    <w:p>
      <w:pPr>
        <w:pStyle w:val="BodyText"/>
      </w:pPr>
      <w:r>
        <w:t xml:space="preserve">若唯爾者，邪見、疑、癡，總迷撥疑四諦，及隨此起貪等，此是何諦攝？是故須說此總行相，即此總迷見、疑等，名通迷四諦見、疑；隨此見等起貪等，皆名通迷四諦貪等。</w:t>
      </w:r>
    </w:p>
    <w:bookmarkEnd w:id="69"/>
    <w:bookmarkStart w:id="70" w:name="問貪等行相如見等總迷可爾若別迷行相是何諦下貪等"/>
    <w:p>
      <w:pPr>
        <w:pStyle w:val="Heading1"/>
      </w:pPr>
      <w:r>
        <w:t xml:space="preserve">問：貪等行相，如見等，總迷可爾，若別迷行相，是何諦下貪等？</w:t>
      </w:r>
    </w:p>
    <w:p>
      <w:pPr>
        <w:pStyle w:val="FirstParagraph"/>
      </w:pPr>
      <w:r>
        <w:t xml:space="preserve">答：貪等不能獨頭，別迷諦故，無隨總行相見等之貪等，是別迷諦下惑。由見道貪等，緣見、疑生故。</w:t>
      </w:r>
    </w:p>
    <w:bookmarkEnd w:id="70"/>
    <w:bookmarkStart w:id="71" w:name="問總別二種"/>
    <w:p>
      <w:pPr>
        <w:pStyle w:val="Heading1"/>
      </w:pPr>
      <w:r>
        <w:t xml:space="preserve">問：總別二種？</w:t>
      </w:r>
    </w:p>
    <w:p>
      <w:pPr>
        <w:pStyle w:val="FirstParagraph"/>
      </w:pPr>
      <w:r>
        <w:t xml:space="preserve">答：今此總有二種︰</w:t>
      </w:r>
    </w:p>
    <w:p>
      <w:pPr>
        <w:pStyle w:val="BodyText"/>
      </w:pPr>
      <w:r>
        <w:t xml:space="preserve">一、數總，諦各具十故；</w:t>
      </w:r>
    </w:p>
    <w:p>
      <w:pPr>
        <w:pStyle w:val="BodyText"/>
      </w:pPr>
      <w:r>
        <w:t xml:space="preserve">二、行相總，有通迷四諦故。</w:t>
      </w:r>
    </w:p>
    <w:p>
      <w:pPr>
        <w:pStyle w:val="BodyText"/>
      </w:pPr>
      <w:r>
        <w:t xml:space="preserve">由此二二迷有六，三三迷有四，總迷有一，如壞緣念住。</w:t>
      </w:r>
    </w:p>
    <w:p>
      <w:pPr>
        <w:pStyle w:val="BodyText"/>
      </w:pPr>
      <w:r>
        <w:t xml:space="preserve">別亦有二︰</w:t>
      </w:r>
    </w:p>
    <w:p>
      <w:pPr>
        <w:pStyle w:val="BodyText"/>
      </w:pPr>
      <w:r>
        <w:t xml:space="preserve">一、數別，三諦有八，一諦有十故；</w:t>
      </w:r>
    </w:p>
    <w:p>
      <w:pPr>
        <w:pStyle w:val="BodyText"/>
      </w:pPr>
      <w:r>
        <w:t xml:space="preserve">二、行相別，各各別迷故。</w:t>
      </w:r>
    </w:p>
    <w:bookmarkEnd w:id="71"/>
    <w:bookmarkStart w:id="72" w:name="問何以十種皆能迷四諦"/>
    <w:p>
      <w:pPr>
        <w:pStyle w:val="Heading1"/>
      </w:pPr>
      <w:r>
        <w:t xml:space="preserve">問：何以十種皆能迷四諦？</w:t>
      </w:r>
    </w:p>
    <w:p>
      <w:pPr>
        <w:pStyle w:val="FirstParagraph"/>
      </w:pPr>
      <w:r>
        <w:t xml:space="preserve">答：苦、集是十因依處故：一是因，二是依處。</w:t>
      </w:r>
    </w:p>
    <w:p>
      <w:pPr>
        <w:pStyle w:val="BodyText"/>
      </w:pPr>
      <w:r>
        <w:t xml:space="preserve">《對法》第七，苦、集是十因緣，增長此十；又為依處，性能隨順生此十故。此等與《大論》第八同。滅、道是彼怖畏處所，性不隨順，增長十種，但起迷撥猶豫等事，緣此二諦起十惑故。又外道於此二諦起種種分別故，皆迷滅、道。其煩惱起，皆具此二緣。然總迷者，行相總故，說具二緣，其別行相，不說有也。據實俱有，以行相迷有總別故。「總，謂十種皆迷四諦」，是數總也；「因依處」等，是行相總。</w:t>
      </w:r>
    </w:p>
    <w:bookmarkEnd w:id="72"/>
    <w:bookmarkStart w:id="73" w:name="問如何於集滅道下起身邊二見"/>
    <w:p>
      <w:pPr>
        <w:pStyle w:val="Heading1"/>
      </w:pPr>
      <w:r>
        <w:rPr>
          <w:bCs/>
          <w:b/>
        </w:rPr>
        <w:t xml:space="preserve">問︰如何於集、滅、道下起身、邊二見？</w:t>
      </w:r>
    </w:p>
    <w:p>
      <w:pPr>
        <w:pStyle w:val="FirstParagraph"/>
      </w:pPr>
      <w:r>
        <w:t xml:space="preserve">答︰此二見行相深執取，不了三諦故。</w:t>
      </w:r>
    </w:p>
    <w:p>
      <w:pPr>
        <w:pStyle w:val="BodyText"/>
      </w:pPr>
      <w:r>
        <w:t xml:space="preserve">若爾，即一切我見皆迷四諦。</w:t>
      </w:r>
    </w:p>
    <w:p>
      <w:pPr>
        <w:pStyle w:val="BodyText"/>
      </w:pPr>
      <w:r>
        <w:t xml:space="preserve">應云：此執三諦下煩惱、蘊等為二見故。</w:t>
      </w:r>
    </w:p>
    <w:p>
      <w:pPr>
        <w:pStyle w:val="BodyText"/>
      </w:pPr>
      <w:r>
        <w:rPr>
          <w:bCs/>
          <w:b/>
        </w:rPr>
        <w:t xml:space="preserve">別，謂別迷四諦相起。二唯迷苦，八通迷四。身、邊二見唯果處起，別空、非我屬苦諦故。</w:t>
      </w:r>
    </w:p>
    <w:p>
      <w:pPr>
        <w:pStyle w:val="BodyText"/>
      </w:pPr>
      <w:r>
        <w:t xml:space="preserve">集、滅、道三諦有別行相，不共無明迷三諦者，故得成八。</w:t>
      </w:r>
    </w:p>
    <w:p>
      <w:pPr>
        <w:pStyle w:val="BodyText"/>
      </w:pPr>
      <w:r>
        <w:t xml:space="preserve">身、邊二見多計諸有漏果法為二見，故唯迷苦，唯於苦諦不了行相增故，非是能了餘之三諦。</w:t>
      </w:r>
    </w:p>
    <w:p>
      <w:pPr>
        <w:pStyle w:val="BodyText"/>
      </w:pPr>
      <w:r>
        <w:t xml:space="preserve">此同小乘，唯果處起。</w:t>
      </w:r>
    </w:p>
    <w:p>
      <w:pPr>
        <w:pStyle w:val="BodyText"/>
      </w:pPr>
      <w:r>
        <w:t xml:space="preserve">然實緣迷三諦亦有二見，緣三諦下所起諸惑為我等故。</w:t>
      </w:r>
    </w:p>
    <w:p>
      <w:pPr>
        <w:pStyle w:val="BodyText"/>
      </w:pPr>
      <w:r>
        <w:t xml:space="preserve">然以別緣諦十六行中，空、非我二唯屬苦諦故，不說三諦有此之二見。謂總空、非我通四諦，為總緣諦行，方斷惑故。</w:t>
      </w:r>
    </w:p>
    <w:p>
      <w:pPr>
        <w:pStyle w:val="BodyText"/>
      </w:pPr>
      <w:r>
        <w:t xml:space="preserve">十六行非總行故，言「別空、非我」。</w:t>
      </w:r>
    </w:p>
    <w:p>
      <w:pPr>
        <w:pStyle w:val="BodyText"/>
      </w:pPr>
      <w:r>
        <w:t xml:space="preserve">「屬」言屬著，或言攝屬，二言皆得。初解是本，後解無違。</w:t>
      </w:r>
    </w:p>
    <w:bookmarkEnd w:id="73"/>
    <w:bookmarkStart w:id="74" w:name="問若爾於集滅諦如何起戒取"/>
    <w:p>
      <w:pPr>
        <w:pStyle w:val="Heading1"/>
      </w:pPr>
      <w:r>
        <w:rPr>
          <w:bCs/>
          <w:b/>
        </w:rPr>
        <w:t xml:space="preserve">問︰若爾，於集、滅諦如何起戒取？</w:t>
      </w:r>
    </w:p>
    <w:p>
      <w:pPr>
        <w:pStyle w:val="FirstParagraph"/>
      </w:pPr>
      <w:r>
        <w:t xml:space="preserve">答︰執彼下見眷屬、戒等為戒取故。如五十八，除二見，一一別說。然《對法》第七、《大論》第八約總迷諦故，十皆迷四諦。五十八約別迷四諦故，二唯迷苦，八通迷四。二論實不相違。</w:t>
      </w:r>
    </w:p>
    <w:p>
      <w:pPr>
        <w:pStyle w:val="BodyText"/>
      </w:pPr>
      <w:r>
        <w:t xml:space="preserve">總中有行相總者，緣迷多諦，至迷三、四，名行相總；若迷少諦，但迷一諦，名行相別。然立一百二十八煩惱，唯依數總別緣者說；若唯依總行相數別說，便無一百二十八故。如相應無明，隨不共說。此總行相隨別者說，理亦無失。</w:t>
      </w:r>
    </w:p>
    <w:bookmarkEnd w:id="74"/>
    <w:bookmarkStart w:id="75" w:name="問此十迷四諦為皆是親迷亦有疏迷者"/>
    <w:p>
      <w:pPr>
        <w:pStyle w:val="Heading1"/>
      </w:pPr>
      <w:r>
        <w:rPr>
          <w:bCs/>
          <w:b/>
        </w:rPr>
        <w:t xml:space="preserve">問︰此十迷四諦為皆是親迷，亦有疏迷者？</w:t>
      </w:r>
    </w:p>
    <w:p>
      <w:pPr>
        <w:pStyle w:val="FirstParagraph"/>
      </w:pPr>
      <w:r>
        <w:t xml:space="preserve">答：為答此問及顯別行相，故次論文。</w:t>
      </w:r>
    </w:p>
    <w:p>
      <w:pPr>
        <w:pStyle w:val="BodyText"/>
      </w:pPr>
      <w:r>
        <w:rPr>
          <w:bCs/>
          <w:b/>
        </w:rPr>
        <w:t xml:space="preserve">謂疑、三見親迷苦理。</w:t>
      </w:r>
    </w:p>
    <w:p>
      <w:pPr>
        <w:pStyle w:val="BodyText"/>
      </w:pPr>
      <w:r>
        <w:t xml:space="preserve">以上總解迷諦數別。此下即是迷諦行相別，且舉苦諦，謂疑、三見等。「三見」者，謂邪、我、邊。「親迷苦理」，此四行相深取所緣，親從不了苦諦理起。</w:t>
      </w:r>
    </w:p>
    <w:p>
      <w:pPr>
        <w:pStyle w:val="BodyText"/>
      </w:pPr>
      <w:r>
        <w:rPr>
          <w:bCs/>
          <w:b/>
        </w:rPr>
        <w:t xml:space="preserve">二取執彼三見、戒禁及所依蘊為勝能淨，</w:t>
      </w:r>
    </w:p>
    <w:p>
      <w:pPr>
        <w:pStyle w:val="BodyText"/>
      </w:pPr>
      <w:r>
        <w:t xml:space="preserve">見、戒二取執前三見及俱時蘊為勝能淨，是見取；執彼俱戒及蘊為勝能淨，是戒取。然無執，獨起貪欲、癡、慢為見、戒取，非見、戒故，非此二眷屬故。此之二取雖復行解能深執取，是迷理煩惱，然不親迷無我理等。</w:t>
      </w:r>
    </w:p>
    <w:p>
      <w:pPr>
        <w:pStyle w:val="BodyText"/>
      </w:pPr>
      <w:r>
        <w:rPr>
          <w:bCs/>
          <w:b/>
        </w:rPr>
        <w:t xml:space="preserve">於自他見及彼眷屬，如次隨應，起貪、恚、慢。</w:t>
      </w:r>
    </w:p>
    <w:p>
      <w:pPr>
        <w:pStyle w:val="BodyText"/>
      </w:pPr>
      <w:r>
        <w:t xml:space="preserve">於自見起貪，他見起瞋，於自他二見起慢。恃己陵他見，故名「隨應」，皆亦疏迷。</w:t>
      </w:r>
    </w:p>
    <w:p>
      <w:pPr>
        <w:pStyle w:val="BodyText"/>
      </w:pPr>
      <w:r>
        <w:rPr>
          <w:bCs/>
          <w:b/>
        </w:rPr>
        <w:t xml:space="preserve">相應無明與九同迷，不共無明親迷苦理。</w:t>
      </w:r>
    </w:p>
    <w:p>
      <w:pPr>
        <w:pStyle w:val="BodyText"/>
      </w:pPr>
      <w:r>
        <w:t xml:space="preserve">若此九相應無智與前九惑，隨所應同，親疏迷理；不共無明不了苦理故，親迷苦理。即十中，五別起親迷苦理，五別起不然。</w:t>
      </w:r>
    </w:p>
    <w:p>
      <w:pPr>
        <w:pStyle w:val="BodyText"/>
      </w:pPr>
      <w:r>
        <w:t xml:space="preserve">然二取見法行相深遠，能深迷執故，可言迷理，別起貪等行相淺近，不深迷執故，何言迷苦理？</w:t>
      </w:r>
    </w:p>
    <w:p>
      <w:pPr>
        <w:pStyle w:val="BodyText"/>
      </w:pPr>
      <w:r>
        <w:t xml:space="preserve">此但迷事，不迷於理。</w:t>
      </w:r>
    </w:p>
    <w:bookmarkEnd w:id="75"/>
    <w:bookmarkStart w:id="76" w:name="問若爾何故前言十皆迷諦"/>
    <w:p>
      <w:pPr>
        <w:pStyle w:val="Heading1"/>
      </w:pPr>
      <w:r>
        <w:t xml:space="preserve">問：若爾，何故前言十皆迷諦？</w:t>
      </w:r>
    </w:p>
    <w:p>
      <w:pPr>
        <w:pStyle w:val="FirstParagraph"/>
      </w:pPr>
      <w:r>
        <w:t xml:space="preserve">答：諦有事理，無相違失。又相應貪等，如次下說，亦迷苦理，故復前言十皆迷諦。此苦諦已。</w:t>
      </w:r>
    </w:p>
    <w:p>
      <w:pPr>
        <w:pStyle w:val="BodyText"/>
      </w:pPr>
      <w:r>
        <w:rPr>
          <w:bCs/>
          <w:b/>
        </w:rPr>
        <w:t xml:space="preserve">疑及邪見親迷集等，二取、貪等，准苦應知。</w:t>
      </w:r>
    </w:p>
    <w:p>
      <w:pPr>
        <w:pStyle w:val="BodyText"/>
      </w:pPr>
      <w:r>
        <w:t xml:space="preserve">於集、滅、道三，唯有八，中除二見故。疑及邪見、不共無明親迷集等三諦。然實有身、邊別迷三諦，以說八故，略而不論。二取、貪等，准前苦說。以二見無故，不唯親迷。</w:t>
      </w:r>
    </w:p>
    <w:p>
      <w:pPr>
        <w:pStyle w:val="BodyText"/>
      </w:pPr>
      <w:r>
        <w:rPr>
          <w:bCs/>
          <w:b/>
        </w:rPr>
        <w:t xml:space="preserve">然瞋亦能親迷滅、道，由怖畏彼，生憎嫉故。</w:t>
      </w:r>
    </w:p>
    <w:p>
      <w:pPr>
        <w:pStyle w:val="BodyText"/>
      </w:pPr>
      <w:r>
        <w:t xml:space="preserve">瞋亦親迷滅、道。此意顯瞋無漏緣故，迷理生故，無瞋苦、集理，故此不說，但迷無漏之諦理也，由彼親迷二諦起故。此上皆與五十八同。</w:t>
      </w:r>
    </w:p>
    <w:p>
      <w:pPr>
        <w:pStyle w:val="BodyText"/>
      </w:pPr>
      <w:r>
        <w:t xml:space="preserve">又解︰雖親緣理，非迷理惑，不深取故。又以不緣理故，便非迷理，但以行相深遠，取者能迷於理，故見、戒取名迷理惑。</w:t>
      </w:r>
    </w:p>
    <w:p>
      <w:pPr>
        <w:pStyle w:val="BodyText"/>
      </w:pPr>
      <w:r>
        <w:t xml:space="preserve">此解不爾，何處煩惱親緣理生，不名迷理？五十八說，瞋迷滅諦等故，言迷諦者，必是理故。前解為勝，如下忿等，迷諦同故。</w:t>
      </w:r>
    </w:p>
    <w:p>
      <w:pPr>
        <w:pStyle w:val="BodyText"/>
      </w:pPr>
      <w:r>
        <w:rPr>
          <w:bCs/>
          <w:b/>
        </w:rPr>
        <w:t xml:space="preserve">迷諦親疏，麤相如是。</w:t>
      </w:r>
    </w:p>
    <w:p>
      <w:pPr>
        <w:pStyle w:val="BodyText"/>
      </w:pPr>
      <w:r>
        <w:t xml:space="preserve">未盡理故，五十八說亦麤相也。</w:t>
      </w:r>
    </w:p>
    <w:p>
      <w:pPr>
        <w:pStyle w:val="BodyText"/>
      </w:pPr>
      <w:r>
        <w:rPr>
          <w:bCs/>
          <w:b/>
        </w:rPr>
        <w:t xml:space="preserve">委細說者，貪、瞋、慢、三見、疑俱生，隨應如彼。</w:t>
      </w:r>
    </w:p>
    <w:p>
      <w:pPr>
        <w:pStyle w:val="BodyText"/>
      </w:pPr>
      <w:r>
        <w:t xml:space="preserve">疑、三見、無明五法親迷諦理，二取疏遠，如前定說。且苦諦下貪、瞋、慢三若獨頭起，緣見生者，疏遠如前說。若此貪、慢與三法俱，瞋與疑等四俱起者，隨應如彼，亦名親迷諦。慢、貪與我見俱生，於滅、道下煩惱後起，亦名迷無漏。瞋與疑俱起，或獨起，此約數總。若數別者，除集、滅、道下二見，准前應說。若餘獨頭起貪、瞋、慢，名迷四諦事；若三見、疑俱者，亦名迷四諦理。</w:t>
      </w:r>
    </w:p>
    <w:p>
      <w:pPr>
        <w:pStyle w:val="BodyText"/>
      </w:pPr>
      <w:r>
        <w:t xml:space="preserve">又瞋、慢可成無漏緣惑，若滅、道下無漏別緣貪，如何說成無漏緣惑？由此不說貪無漏緣，迷則可爾，是故言「隨應」。</w:t>
      </w:r>
    </w:p>
    <w:p>
      <w:pPr>
        <w:pStyle w:val="BodyText"/>
      </w:pPr>
      <w:r>
        <w:t xml:space="preserve">此即《大論》等所無也。</w:t>
      </w:r>
    </w:p>
    <w:bookmarkEnd w:id="76"/>
    <w:bookmarkStart w:id="77" w:name="問明見道已修道云何"/>
    <w:p>
      <w:pPr>
        <w:pStyle w:val="Heading1"/>
      </w:pPr>
      <w:r>
        <w:t xml:space="preserve">問：明見道已。修道云何？</w:t>
      </w:r>
    </w:p>
    <w:p>
      <w:pPr>
        <w:pStyle w:val="FirstParagraph"/>
      </w:pPr>
      <w:r>
        <w:rPr>
          <w:bCs/>
          <w:b/>
        </w:rPr>
        <w:t xml:space="preserve">答：俱生二見及彼相應愛、慢、無明，雖迷苦諦，細難斷故，修道方斷。</w:t>
      </w:r>
    </w:p>
    <w:p>
      <w:pPr>
        <w:pStyle w:val="BodyText"/>
      </w:pPr>
      <w:r>
        <w:t xml:space="preserve">身、邊二見及此俱愛、慢、無明三，雖親迷苦諦理，以行相細難斷故，修道方斷；與苦諦下二見等別，彼麤行相故。</w:t>
      </w:r>
    </w:p>
    <w:p>
      <w:pPr>
        <w:pStyle w:val="BodyText"/>
      </w:pPr>
      <w:r>
        <w:rPr>
          <w:bCs/>
          <w:b/>
        </w:rPr>
        <w:t xml:space="preserve">瞋、餘愛等，迷別事生，不違諦觀，故修所斷。</w:t>
      </w:r>
    </w:p>
    <w:p>
      <w:pPr>
        <w:pStyle w:val="BodyText"/>
      </w:pPr>
      <w:r>
        <w:t xml:space="preserve">瞋及除前二見相應之外，餘獨行愛、慢及此相應無明，迷別有情或境事生，不迷於理，不違四諦觀，故修所斷。簡見道獨行貪等，雖有迷於事，然違諦觀，故見所斷。</w:t>
      </w:r>
    </w:p>
    <w:p>
      <w:pPr>
        <w:pStyle w:val="BodyText"/>
      </w:pPr>
      <w:r>
        <w:t xml:space="preserve">此第九大門中，有二子門︰</w:t>
      </w:r>
    </w:p>
    <w:p>
      <w:pPr>
        <w:pStyle w:val="BodyText"/>
      </w:pPr>
      <w:r>
        <w:t xml:space="preserve">一、三斷；</w:t>
      </w:r>
    </w:p>
    <w:p>
      <w:pPr>
        <w:pStyle w:val="BodyText"/>
      </w:pPr>
      <w:r>
        <w:t xml:space="preserve">二、總別迷諦，迷諦親疏，兼明迷理事。</w:t>
      </w:r>
    </w:p>
    <w:bookmarkEnd w:id="77"/>
    <w:bookmarkStart w:id="78" w:name="問緣有事無事門"/>
    <w:p>
      <w:pPr>
        <w:pStyle w:val="Heading1"/>
      </w:pPr>
      <w:r>
        <w:t xml:space="preserve">問：緣有事、無事門？</w:t>
      </w:r>
    </w:p>
    <w:p>
      <w:pPr>
        <w:pStyle w:val="FirstParagraph"/>
      </w:pPr>
      <w:r>
        <w:t xml:space="preserve">答：次下第十、緣有事、無事門。</w:t>
      </w:r>
    </w:p>
    <w:p>
      <w:pPr>
        <w:pStyle w:val="BodyText"/>
      </w:pPr>
      <w:r>
        <w:rPr>
          <w:bCs/>
          <w:b/>
        </w:rPr>
        <w:t xml:space="preserve">雖諸煩惱皆有相分，而所仗質或有或無，名緣有事、無事煩惱。</w:t>
      </w:r>
    </w:p>
    <w:p>
      <w:pPr>
        <w:pStyle w:val="BodyText"/>
      </w:pPr>
      <w:r>
        <w:t xml:space="preserve">煩惱心等，上說所變，皆有相分。親所緣者，今不取之。但彼本質或有或無，名「緣有事、無事煩惱」。如下所引，有多論文，今取當《對法》第七身見等及此相應法等，無本質我，名緣無事；餘不與此俱者，名緣有事，以不執我故。此據人執為論，不據法執。法執通餘一切心故，非唯我見。若唯我見及俱法，亦通攝法執盡，即餘四見及疑無法執，必與我見不俱故，便為大失。</w:t>
      </w:r>
    </w:p>
    <w:p>
      <w:pPr>
        <w:pStyle w:val="BodyText"/>
      </w:pPr>
      <w:r>
        <w:t xml:space="preserve">此中煩惱，何者與我見俱，何者不共，如前自俱有門說。</w:t>
      </w:r>
    </w:p>
    <w:bookmarkEnd w:id="78"/>
    <w:bookmarkStart w:id="79" w:name="X2d24d735e7ff93b12b4a83fc0b25f2a98a4cba7"/>
    <w:p>
      <w:pPr>
        <w:pStyle w:val="Heading1"/>
      </w:pPr>
      <w:r>
        <w:rPr>
          <w:bCs/>
          <w:b/>
        </w:rPr>
        <w:t xml:space="preserve">問︰一切皆有本質，乃至緣空亦有空名為本質故，即極微教乃至龜毛等名，若為本質，何故今言無本質，名緣無事煩惱？</w:t>
      </w:r>
    </w:p>
    <w:p>
      <w:pPr>
        <w:pStyle w:val="FirstParagraph"/>
      </w:pPr>
      <w:r>
        <w:t xml:space="preserve">答︰若除影外，別有所託名本質，即無無本質者，今取如名之下有所目之質，即有體；無之者，如空華、兔角等。故今言「名緣無事煩惱」，亦不相違。影像、本質雙言，名緣有、無之煩惱；或直據本質，名此二緣煩惱。今勘無漏緣中，不得作此後解。所引諸無事、有事論文，應為門義勒之。</w:t>
      </w:r>
    </w:p>
    <w:p>
      <w:pPr>
        <w:pStyle w:val="BodyText"/>
      </w:pPr>
      <w:r>
        <w:t xml:space="preserve">《瑜伽論》云：「又十煩惱，見所斷者，名曰無事，彼所緣事非成實故；所餘煩惱有事，無事彼相違故。」以見道惑，以見為首，所取本質都無有故。重緣惑等，相從而說，名緣無事；修道雖有見境無事，多緣事故，從多名緣有事煩惱。</w:t>
      </w:r>
    </w:p>
    <w:p>
      <w:pPr>
        <w:pStyle w:val="BodyText"/>
      </w:pPr>
      <w:r>
        <w:t xml:space="preserve">下五十九云︰「諸見與慢是無事，貪、恚是有事，無明、疑通二種。」此以理論，見修諸見、慢中，我、慢本質無故，貪等少故，略而不說。即彼卷下文云︰「有事緣，謂諸有事煩惱。無事緣，謂諸無事煩惱。」此文總說，亦不相違。亦云︰「無境緣，謂緣分別所計滅、道及廣大佛法等所有煩惱。」</w:t>
      </w:r>
    </w:p>
    <w:p>
      <w:pPr>
        <w:pStyle w:val="BodyText"/>
      </w:pPr>
      <w:r>
        <w:t xml:space="preserve">《對法》第五云︰「有事境所緣者，謂除見、慢及此相應法，餘所緣境界。無事者，謂前所除。」同五十九初文所說。</w:t>
      </w:r>
    </w:p>
    <w:p>
      <w:pPr>
        <w:pStyle w:val="BodyText"/>
      </w:pPr>
      <w:r>
        <w:t xml:space="preserve">次下文云︰「非有所緣，謂顛倒心、心所，及緣過去、未來夢影幻等所緣境界。」此不論煩惱，但本境無。「有所緣，謂餘所緣境界」，即本質有三性心、心所。《對法》第六亦云「煩惱有二種，謂緣有事、無事。無事者，謂見及見相應法。見，謂薩迦耶見及邊執見。所餘煩惱，名緣有事」者，以通見、修。此之二見為首，本境實無，相應亦爾。此文盡理，與此文同，非瞋等惑可名無事故，如說《樞要》。</w:t>
      </w:r>
    </w:p>
    <w:p>
      <w:pPr>
        <w:pStyle w:val="BodyText"/>
      </w:pPr>
      <w:r>
        <w:rPr>
          <w:bCs/>
          <w:b/>
        </w:rPr>
        <w:t xml:space="preserve">彼親所緣雖皆有漏，而所仗質亦通無漏，名緣有漏、無漏煩惱。</w:t>
      </w:r>
    </w:p>
    <w:p>
      <w:pPr>
        <w:pStyle w:val="BodyText"/>
      </w:pPr>
      <w:r>
        <w:t xml:space="preserve">此下第十一、有漏緣、無漏緣分別。如疑、邪見、無明及此相應瞋、慢等法，無漏緣者，親所緣雖皆有漏，而所杖本質亦通無漏，唯影像相，是有漏故。今此但取本、影二境，名緣漏、無漏煩惱。准有、無事，不但取本質，與有、無事緣別，不可為例。</w:t>
      </w:r>
    </w:p>
    <w:p>
      <w:pPr>
        <w:pStyle w:val="BodyText"/>
      </w:pPr>
      <w:r>
        <w:rPr>
          <w:bCs/>
          <w:b/>
        </w:rPr>
        <w:t xml:space="preserve">緣自地者，相分似質，名緣分別所起事境；緣滅、道諦及他地者，相分與質不相似故，名緣分別所起名境。</w:t>
      </w:r>
    </w:p>
    <w:p>
      <w:pPr>
        <w:pStyle w:val="BodyText"/>
      </w:pPr>
      <w:r>
        <w:t xml:space="preserve">自下第十二大門。緣自地煩惱依、緣俱增，名緣分別所起事境。此境本質亦由今時分別起故。「事」者，體也。緣他地及無漏者，名緣分別所起名境。影像、本質不相似。滅、道深遠，地處遠故，依、緣不增，但尋彼名，彼名可增，故言「分別所起名境」。或復「名」者，即心、心所相分之名，亦由能分別所起故。此如五十八、五十九、《對法》第六、第七抄說，有別所以。</w:t>
      </w:r>
    </w:p>
    <w:p>
      <w:pPr>
        <w:pStyle w:val="BodyText"/>
      </w:pPr>
      <w:r>
        <w:rPr>
          <w:bCs/>
          <w:b/>
        </w:rPr>
        <w:t xml:space="preserve">餘門分別，如理應思。</w:t>
      </w:r>
    </w:p>
    <w:p>
      <w:pPr>
        <w:pStyle w:val="BodyText"/>
      </w:pPr>
      <w:r>
        <w:t xml:space="preserve">謂有、無異熟，有漏、無漏，七隨眠攝，八纏諸蓋攝，乃至九品等分別，皆如理思。</w:t>
      </w:r>
    </w:p>
    <w:bookmarkEnd w:id="79"/>
    <w:bookmarkStart w:id="80" w:name="問已說根本六煩惱相諸隨煩惱其相云何"/>
    <w:p>
      <w:pPr>
        <w:pStyle w:val="Heading1"/>
      </w:pPr>
      <w:r>
        <w:t xml:space="preserve">問：已說根本六煩惱相。諸隨煩惱，其相云何？</w:t>
      </w:r>
    </w:p>
    <w:p>
      <w:pPr>
        <w:pStyle w:val="FirstParagraph"/>
      </w:pPr>
      <w:r>
        <w:t xml:space="preserve">答：結前生後。</w:t>
      </w:r>
    </w:p>
    <w:p>
      <w:pPr>
        <w:pStyle w:val="BodyText"/>
      </w:pPr>
      <w:r>
        <w:rPr>
          <w:bCs/>
          <w:b/>
        </w:rPr>
        <w:t xml:space="preserve">頌曰：</w:t>
      </w:r>
    </w:p>
    <w:p>
      <w:pPr>
        <w:pStyle w:val="BodyText"/>
      </w:pPr>
      <w:r>
        <w:rPr>
          <w:bCs/>
          <w:b/>
        </w:rPr>
        <w:t xml:space="preserve">隨煩惱謂忿，恨覆惱嫉慳，</w:t>
      </w:r>
    </w:p>
    <w:p>
      <w:pPr>
        <w:pStyle w:val="BodyText"/>
      </w:pPr>
      <w:r>
        <w:rPr>
          <w:bCs/>
          <w:b/>
        </w:rPr>
        <w:t xml:space="preserve">誑諂與害憍，無慚與無愧，</w:t>
      </w:r>
    </w:p>
    <w:p>
      <w:pPr>
        <w:pStyle w:val="BodyText"/>
      </w:pPr>
      <w:r>
        <w:rPr>
          <w:bCs/>
          <w:b/>
        </w:rPr>
        <w:t xml:space="preserve">掉舉與惛沉，不信并懈怠，</w:t>
      </w:r>
    </w:p>
    <w:p>
      <w:pPr>
        <w:pStyle w:val="BodyText"/>
      </w:pPr>
      <w:r>
        <w:rPr>
          <w:bCs/>
          <w:b/>
        </w:rPr>
        <w:t xml:space="preserve">放逸及失念，散亂不正知。</w:t>
      </w:r>
    </w:p>
    <w:p>
      <w:pPr>
        <w:pStyle w:val="BodyText"/>
      </w:pPr>
      <w:r>
        <w:t xml:space="preserve">下第四段、明第五位。此舉頌列名。</w:t>
      </w:r>
    </w:p>
    <w:p>
      <w:pPr>
        <w:pStyle w:val="BodyText"/>
      </w:pPr>
      <w:r>
        <w:rPr>
          <w:bCs/>
          <w:b/>
        </w:rPr>
        <w:t xml:space="preserve">唯是煩惱分位差別、等流性故，名隨煩惱。</w:t>
      </w:r>
    </w:p>
    <w:p>
      <w:pPr>
        <w:pStyle w:val="BodyText"/>
      </w:pPr>
      <w:r>
        <w:t xml:space="preserve">長行為二︰初釋體、業等相，後諸門釋。</w:t>
      </w:r>
    </w:p>
    <w:p>
      <w:pPr>
        <w:pStyle w:val="BodyText"/>
      </w:pPr>
      <w:r>
        <w:t xml:space="preserve">初門有六︰</w:t>
      </w:r>
    </w:p>
    <w:p>
      <w:pPr>
        <w:pStyle w:val="BodyText"/>
      </w:pPr>
      <w:r>
        <w:t xml:space="preserve">初、釋得名；</w:t>
      </w:r>
    </w:p>
    <w:p>
      <w:pPr>
        <w:pStyle w:val="BodyText"/>
      </w:pPr>
      <w:r>
        <w:t xml:space="preserve">二、束為三位；</w:t>
      </w:r>
    </w:p>
    <w:p>
      <w:pPr>
        <w:pStyle w:val="BodyText"/>
      </w:pPr>
      <w:r>
        <w:t xml:space="preserve">三、釋體、業；</w:t>
      </w:r>
    </w:p>
    <w:p>
      <w:pPr>
        <w:pStyle w:val="BodyText"/>
      </w:pPr>
      <w:r>
        <w:t xml:space="preserve">四、解頌中「與」、「并」、「及」字；</w:t>
      </w:r>
    </w:p>
    <w:p>
      <w:pPr>
        <w:pStyle w:val="BodyText"/>
      </w:pPr>
      <w:r>
        <w:t xml:space="preserve">五、解「隨」名之通局；</w:t>
      </w:r>
    </w:p>
    <w:p>
      <w:pPr>
        <w:pStyle w:val="BodyText"/>
      </w:pPr>
      <w:r>
        <w:t xml:space="preserve">六、解廢立。</w:t>
      </w:r>
    </w:p>
    <w:p>
      <w:pPr>
        <w:pStyle w:val="BodyText"/>
      </w:pPr>
      <w:r>
        <w:t xml:space="preserve">釋頌之中「隨煩惱」字，謂忿等十及忘念、不正知、放逸餘假染心所，是貪等法根本麤行差別分位，名隨煩惱。無慚、無愧、掉舉、惛沈、散亂、不信、懈怠七法雖別有體，是前根本之等流性，名隨煩惱。由根本為因，此得有故。此據正義。又說唯四是實。</w:t>
      </w:r>
    </w:p>
    <w:p>
      <w:pPr>
        <w:pStyle w:val="BodyText"/>
      </w:pPr>
      <w:r>
        <w:t xml:space="preserve">言「等流」者，謂同類義。勢非強勝，然非因故，不名根本，不能生餘染心所等。或等流者，是等流果。若爾，即根本後方生，非俱時義。此說同時為等流果。</w:t>
      </w:r>
    </w:p>
    <w:p>
      <w:pPr>
        <w:pStyle w:val="BodyText"/>
      </w:pPr>
      <w:r>
        <w:t xml:space="preserve">六十二，二解︰</w:t>
      </w:r>
    </w:p>
    <w:p>
      <w:pPr>
        <w:pStyle w:val="BodyText"/>
      </w:pPr>
      <w:r>
        <w:t xml:space="preserve">一云、隨惱於心；</w:t>
      </w:r>
    </w:p>
    <w:p>
      <w:pPr>
        <w:pStyle w:val="BodyText"/>
      </w:pPr>
      <w:r>
        <w:t xml:space="preserve">二、隨煩惱而生。今同後義。</w:t>
      </w:r>
    </w:p>
    <w:bookmarkEnd w:id="80"/>
    <w:bookmarkStart w:id="81" w:name="問隨煩惱二十類別有三"/>
    <w:p>
      <w:pPr>
        <w:pStyle w:val="Heading1"/>
      </w:pPr>
      <w:r>
        <w:t xml:space="preserve">問：隨煩惱二十，類別有三？</w:t>
      </w:r>
    </w:p>
    <w:p>
      <w:pPr>
        <w:pStyle w:val="FirstParagraph"/>
      </w:pPr>
      <w:r>
        <w:rPr>
          <w:bCs/>
          <w:b/>
        </w:rPr>
        <w:t xml:space="preserve">答：此二十種，類別有三，</w:t>
      </w:r>
    </w:p>
    <w:p>
      <w:pPr>
        <w:pStyle w:val="BodyText"/>
      </w:pPr>
      <w:r>
        <w:rPr>
          <w:bCs/>
          <w:b/>
        </w:rPr>
        <w:t xml:space="preserve">謂忿等十，各別起故，名小隨煩惱；</w:t>
      </w:r>
    </w:p>
    <w:p>
      <w:pPr>
        <w:pStyle w:val="BodyText"/>
      </w:pPr>
      <w:r>
        <w:t xml:space="preserve">自下第二、束為三位。此忿等十，自類相生，各別起故，非不共他中、大惑俱。行位局故，名之為「小」。</w:t>
      </w:r>
    </w:p>
    <w:p>
      <w:pPr>
        <w:pStyle w:val="BodyText"/>
      </w:pPr>
      <w:r>
        <w:rPr>
          <w:bCs/>
          <w:b/>
        </w:rPr>
        <w:t xml:space="preserve">無慚等二，遍不善故，名中隨煩惱；</w:t>
      </w:r>
    </w:p>
    <w:p>
      <w:pPr>
        <w:pStyle w:val="BodyText"/>
      </w:pPr>
      <w:r>
        <w:t xml:space="preserve">自得俱生，行通忿等，唯遍不善，位局後八。</w:t>
      </w:r>
    </w:p>
    <w:p>
      <w:pPr>
        <w:pStyle w:val="BodyText"/>
      </w:pPr>
      <w:r>
        <w:rPr>
          <w:bCs/>
          <w:b/>
        </w:rPr>
        <w:t xml:space="preserve">掉舉等八，遍染心故，名大隨煩惱。</w:t>
      </w:r>
    </w:p>
    <w:p>
      <w:pPr>
        <w:pStyle w:val="BodyText"/>
      </w:pPr>
      <w:r>
        <w:t xml:space="preserve">自得俱生，但染皆遍，得俱生故，不可名小；染皆遍故，不可名中。二義既殊，故八名「大」。三位料簡，諸論無也。</w:t>
      </w:r>
    </w:p>
    <w:p>
      <w:pPr>
        <w:pStyle w:val="BodyText"/>
      </w:pPr>
      <w:r>
        <w:t xml:space="preserve">自下第三、出其體、業。</w:t>
      </w:r>
    </w:p>
    <w:p>
      <w:pPr>
        <w:pStyle w:val="BodyText"/>
      </w:pPr>
      <w:r>
        <w:t xml:space="preserve">礭解心所，指陳分別，當如下知。</w:t>
      </w:r>
    </w:p>
    <w:bookmarkEnd w:id="81"/>
    <w:bookmarkStart w:id="82" w:name="問云何為忿"/>
    <w:p>
      <w:pPr>
        <w:pStyle w:val="Heading1"/>
      </w:pPr>
      <w:r>
        <w:t xml:space="preserve">問：云何為忿？</w:t>
      </w:r>
    </w:p>
    <w:p>
      <w:pPr>
        <w:pStyle w:val="FirstParagraph"/>
      </w:pPr>
      <w:r>
        <w:rPr>
          <w:bCs/>
          <w:b/>
        </w:rPr>
        <w:t xml:space="preserve">答：依對現前不饒益境，憤發為性，</w:t>
      </w:r>
    </w:p>
    <w:p>
      <w:pPr>
        <w:pStyle w:val="BodyText"/>
      </w:pPr>
      <w:r>
        <w:t xml:space="preserve">今以時分、行相顯體。「依對現前不饒益境」者，謂依現在可見聞事，或是有情，或是他見，即緣事生。《五蘊論》說「現不饒益事」故，非無漏法是現違緣事，忿行相淺，不深取故。若對現無漏，此即是瞋。如前已說。</w:t>
      </w:r>
    </w:p>
    <w:p>
      <w:pPr>
        <w:pStyle w:val="BodyText"/>
      </w:pPr>
      <w:r>
        <w:rPr>
          <w:bCs/>
          <w:b/>
        </w:rPr>
        <w:t xml:space="preserve">能障不忿，執杖為業。謂懷忿者，多發暴惡身表業故。</w:t>
      </w:r>
    </w:p>
    <w:p>
      <w:pPr>
        <w:pStyle w:val="BodyText"/>
      </w:pPr>
      <w:r>
        <w:t xml:space="preserve">此顯作用。「不忿」，即無瞋。《顯揚論》云「忿障無瞋」故。此等如前善中已說，下一一應知。「執仗」，即是身惡表業。仗謂器仗，從麤猛多分說，唯言「執仗」，亦有「惡」言故。</w:t>
      </w:r>
    </w:p>
    <w:p>
      <w:pPr>
        <w:pStyle w:val="BodyText"/>
      </w:pPr>
      <w:r>
        <w:rPr>
          <w:bCs/>
          <w:b/>
        </w:rPr>
        <w:t xml:space="preserve">此即瞋恚一分為體，離瞋無別忿相、用故。</w:t>
      </w:r>
    </w:p>
    <w:p>
      <w:pPr>
        <w:pStyle w:val="BodyText"/>
      </w:pPr>
      <w:r>
        <w:t xml:space="preserve">此對外人辨其假實，顯此所依。若無諍義同，但敘一解，以皆義同故。若體別義異，即各敘之，不可嫌繁。又五十五及五十八等說同者，抄中不說。若異者，一一別敘。</w:t>
      </w:r>
    </w:p>
    <w:bookmarkEnd w:id="82"/>
    <w:bookmarkStart w:id="83" w:name="問云何為恨"/>
    <w:p>
      <w:pPr>
        <w:pStyle w:val="Heading1"/>
      </w:pPr>
      <w:r>
        <w:t xml:space="preserve">問：云何為恨？</w:t>
      </w:r>
    </w:p>
    <w:p>
      <w:pPr>
        <w:pStyle w:val="FirstParagraph"/>
      </w:pPr>
      <w:r>
        <w:rPr>
          <w:bCs/>
          <w:b/>
        </w:rPr>
        <w:t xml:space="preserve">答：由忿為先，懷惡不捨，結怨為性，</w:t>
      </w:r>
    </w:p>
    <w:p>
      <w:pPr>
        <w:pStyle w:val="BodyText"/>
      </w:pPr>
      <w:r>
        <w:t xml:space="preserve">恨，忿後起，餘文可知。</w:t>
      </w:r>
    </w:p>
    <w:p>
      <w:pPr>
        <w:pStyle w:val="BodyText"/>
      </w:pPr>
      <w:r>
        <w:rPr>
          <w:bCs/>
          <w:b/>
        </w:rPr>
        <w:t xml:space="preserve">能障不恨，熱惱為業。謂結恨者，不能含忍，恒熱惱故。此亦瞋恚一分為體，離瞋無別恨相、用故。</w:t>
      </w:r>
    </w:p>
    <w:p>
      <w:pPr>
        <w:pStyle w:val="BodyText"/>
      </w:pPr>
      <w:r>
        <w:t xml:space="preserve">「熱惱為業」，由恨故生惱，非俱時也。然忿亦生惱，親對輕故，但說恨生。此等《顯揚》各有五業，彼論隨所依之惑所翻實法，即為彼障，下一准知。彼同此者，下不述也，異者當顯。</w:t>
      </w:r>
    </w:p>
    <w:bookmarkEnd w:id="83"/>
    <w:bookmarkStart w:id="84" w:name="問云何為覆"/>
    <w:p>
      <w:pPr>
        <w:pStyle w:val="Heading1"/>
      </w:pPr>
      <w:r>
        <w:t xml:space="preserve">問：云何為覆？</w:t>
      </w:r>
    </w:p>
    <w:p>
      <w:pPr>
        <w:pStyle w:val="FirstParagraph"/>
      </w:pPr>
      <w:r>
        <w:rPr>
          <w:bCs/>
          <w:b/>
        </w:rPr>
        <w:t xml:space="preserve">答：於自作罪，恐失利譽，隱藏為性，能障不覆，悔惱為業。謂覆罪者，後必悔惱，不安隱故。</w:t>
      </w:r>
    </w:p>
    <w:p>
      <w:pPr>
        <w:pStyle w:val="BodyText"/>
      </w:pPr>
      <w:r>
        <w:t xml:space="preserve">自作罪已，恐失財利及名譽故，隱藏為性。《對法》云︰「法爾覆罪者，心必憂悔，由此不得安隱而住。」</w:t>
      </w:r>
    </w:p>
    <w:p>
      <w:pPr>
        <w:pStyle w:val="BodyText"/>
      </w:pPr>
      <w:r>
        <w:rPr>
          <w:bCs/>
          <w:b/>
        </w:rPr>
        <w:t xml:space="preserve">有義：此覆，癡一分攝；論唯說此，癡一分故，不懼當苦，覆自罪故。</w:t>
      </w:r>
    </w:p>
    <w:p>
      <w:pPr>
        <w:pStyle w:val="BodyText"/>
      </w:pPr>
      <w:r>
        <w:t xml:space="preserve">皆由不懼當來之苦，方覆罪故；諸懼苦者，必不覆罪故。此以理顯。言「論說」者，五十五、《對法》說故，即以教成。然五十八中，是諂品類等流。此據隨惑之類，諂亦癡分，亦不相違。言諂品者，俱癡分故。</w:t>
      </w:r>
    </w:p>
    <w:p>
      <w:pPr>
        <w:pStyle w:val="BodyText"/>
      </w:pPr>
      <w:r>
        <w:rPr>
          <w:bCs/>
          <w:b/>
        </w:rPr>
        <w:t xml:space="preserve">有義：此覆，貪、癡一分攝，亦恐失利譽，覆自罪故；</w:t>
      </w:r>
    </w:p>
    <w:p>
      <w:pPr>
        <w:pStyle w:val="BodyText"/>
      </w:pPr>
      <w:r>
        <w:t xml:space="preserve">諸覆罪者亦有恐失財利名譽，故貪分。</w:t>
      </w:r>
    </w:p>
    <w:p>
      <w:pPr>
        <w:pStyle w:val="BodyText"/>
      </w:pPr>
      <w:r>
        <w:rPr>
          <w:bCs/>
          <w:b/>
        </w:rPr>
        <w:t xml:space="preserve">論據麤顯，唯說癡分，如說掉舉是貪分故。</w:t>
      </w:r>
    </w:p>
    <w:p>
      <w:pPr>
        <w:pStyle w:val="BodyText"/>
      </w:pPr>
      <w:r>
        <w:t xml:space="preserve">論據無智俱為名譽而覆罪者，此相麤顯故，唯說癡分。如諸論皆說掉舉是貪分，實別有體，亦癡分故。不極成者，理必不然。</w:t>
      </w:r>
    </w:p>
    <w:p>
      <w:pPr>
        <w:pStyle w:val="BodyText"/>
      </w:pPr>
      <w:r>
        <w:rPr>
          <w:bCs/>
          <w:b/>
        </w:rPr>
        <w:t xml:space="preserve">然說掉舉遍諸染心，不可執為唯是貪分。</w:t>
      </w:r>
    </w:p>
    <w:p>
      <w:pPr>
        <w:pStyle w:val="BodyText"/>
      </w:pPr>
      <w:r>
        <w:t xml:space="preserve">二論說掉舉遍染心故，知亦癡分，或別有體。唯貪分者，貪相增故。瞋等俱時，便應無故，如前已說。</w:t>
      </w:r>
    </w:p>
    <w:bookmarkEnd w:id="84"/>
    <w:bookmarkStart w:id="85" w:name="問云何為惱"/>
    <w:p>
      <w:pPr>
        <w:pStyle w:val="Heading1"/>
      </w:pPr>
      <w:r>
        <w:t xml:space="preserve">問：云何為惱？</w:t>
      </w:r>
    </w:p>
    <w:p>
      <w:pPr>
        <w:pStyle w:val="FirstParagraph"/>
      </w:pPr>
      <w:r>
        <w:rPr>
          <w:bCs/>
          <w:b/>
        </w:rPr>
        <w:t xml:space="preserve">答：忿、恨為先，追觸暴熱，佷戾為性，能障不惱，蛆螫為業。</w:t>
      </w:r>
    </w:p>
    <w:p>
      <w:pPr>
        <w:pStyle w:val="BodyText"/>
      </w:pPr>
      <w:r>
        <w:t xml:space="preserve">追先忿、恨之境，觸現違緣，心多佷戾者，傲佷𢤱戾，尤蛆惱螫於他人等。</w:t>
      </w:r>
    </w:p>
    <w:p>
      <w:pPr>
        <w:pStyle w:val="BodyText"/>
      </w:pPr>
      <w:r>
        <w:rPr>
          <w:bCs/>
          <w:b/>
        </w:rPr>
        <w:t xml:space="preserve">謂追往惡，觸現違緣，心便佷戾，多發囂暴凶鄙麤言，蛆螫他故。此亦瞋恚一分為體，離瞋無別惱相、用故。</w:t>
      </w:r>
    </w:p>
    <w:p>
      <w:pPr>
        <w:pStyle w:val="BodyText"/>
      </w:pPr>
      <w:r>
        <w:t xml:space="preserve">此釋前業緣過、現生。《對法》、《顯揚》第一、《五蘊》皆言發兇險、鄙惡、麤弊之言者，以多發故。由惱起時，亦發身業故。如忿亦發語，但說執仗。「囂」，謂諠囂；「暴」，謂卒暴；「兇」，謂兇儉、兇疏；「鄙」，謂鄙惡。</w:t>
      </w:r>
    </w:p>
    <w:bookmarkEnd w:id="85"/>
    <w:bookmarkStart w:id="86" w:name="問云何為嫉"/>
    <w:p>
      <w:pPr>
        <w:pStyle w:val="Heading1"/>
      </w:pPr>
      <w:r>
        <w:t xml:space="preserve">問：云何為嫉？</w:t>
      </w:r>
    </w:p>
    <w:p>
      <w:pPr>
        <w:pStyle w:val="FirstParagraph"/>
      </w:pPr>
      <w:r>
        <w:rPr>
          <w:bCs/>
          <w:b/>
        </w:rPr>
        <w:t xml:space="preserve">答：徇自名利，不耐他榮，妒忌為性，能障不嫉，憂慼為業。謂嫉妒者，聞見他榮，深懷憂慼，不安隱故。此亦瞋恚一分為體，離瞋無別嫉相、用故。</w:t>
      </w:r>
    </w:p>
    <w:p>
      <w:pPr>
        <w:pStyle w:val="BodyText"/>
      </w:pPr>
      <w:r>
        <w:t xml:space="preserve">「殉自名利」，殉者，求也，訪也。「不耐他榮」，他榮者，謂世間榮，即富貴安樂；出世之榮，即是證說勝品功德，通有、無為。《顯揚》云︰「謂於他所有功德、名譽、恭敬、利養，心妒為嫉。」然實見聞覺知之後皆得起嫉。此中據勝，但言「見聞」。「能障不嫉」者，《顯揚》第一云「能障慈仁為業」，《顯揚》第二「四無量」中云「喜是不嫉善根為體」。《瑜伽》皆云「瞋之等流一分」故。不嫉者，即是無瞋，非別有體。</w:t>
      </w:r>
    </w:p>
    <w:bookmarkEnd w:id="86"/>
    <w:bookmarkStart w:id="87" w:name="問云何為慳"/>
    <w:p>
      <w:pPr>
        <w:pStyle w:val="Heading1"/>
      </w:pPr>
      <w:r>
        <w:t xml:space="preserve">問：云何為慳？</w:t>
      </w:r>
    </w:p>
    <w:p>
      <w:pPr>
        <w:pStyle w:val="FirstParagraph"/>
      </w:pPr>
      <w:r>
        <w:rPr>
          <w:bCs/>
          <w:b/>
        </w:rPr>
        <w:t xml:space="preserve">答：耽著財法，不能慧捨，秘吝為性，能障不慳，鄙畜為業。謂慳吝者，心多鄙澀，畜積財法，不能捨故。此即貪愛一分為體，離貪無別慳相、用故。</w:t>
      </w:r>
    </w:p>
    <w:p>
      <w:pPr>
        <w:pStyle w:val="BodyText"/>
      </w:pPr>
      <w:r>
        <w:t xml:space="preserve">「財法」者，資具、妻子、榮位等事皆名為財，理、教、行、果皆名為法，至下當知。「祕」者，藏也；「吝」者，惜也，慳之異目。「鄙」，謂鄙惡；「畜」，謂畜積，積集異名。鄙吝慳澀，名「不能捨」。正出慳也，文易可知。《對法》唯約慳財，《五蘊》云「謂施相違」，施既通法，慳亦爾也。</w:t>
      </w:r>
    </w:p>
    <w:bookmarkEnd w:id="87"/>
    <w:bookmarkStart w:id="88" w:name="問云何為誑"/>
    <w:p>
      <w:pPr>
        <w:pStyle w:val="Heading1"/>
      </w:pPr>
      <w:r>
        <w:t xml:space="preserve">問：云何為誑？</w:t>
      </w:r>
    </w:p>
    <w:p>
      <w:pPr>
        <w:pStyle w:val="FirstParagraph"/>
      </w:pPr>
      <w:r>
        <w:rPr>
          <w:bCs/>
          <w:b/>
        </w:rPr>
        <w:t xml:space="preserve">答：為獲利譽，矯現有德，詭詐為性，能障不誑，邪命為業。謂矯誑者，心懷異謀，多現不實邪命事故。此即貪、癡一分為體，離二無別誑相、用故。</w:t>
      </w:r>
    </w:p>
    <w:p>
      <w:pPr>
        <w:pStyle w:val="BodyText"/>
      </w:pPr>
      <w:r>
        <w:t xml:space="preserve">「矯」，謂不實之義。「詭詐」，虛偽之稱。謂自無德，詐偽有德，貪利譽故，邪命為依。謂矯誑之者，心懷非意，同異謀計，詐現精進之儀。雖亦癡故，行此誑事，多現邪命事故，故《對法》云「邪命依」者，據多現也。五十五說但是「癡分」，五十八說「邪見等流」。諸誑者必癡，唯據定體，貪不定故。諸邪見者，癡增上故，邪見之者，多現於誑，矯現有德，故彼偏說。此以貪、癡二法為體，同於《對法》。</w:t>
      </w:r>
    </w:p>
    <w:bookmarkEnd w:id="88"/>
    <w:bookmarkStart w:id="89" w:name="問云何為諂"/>
    <w:p>
      <w:pPr>
        <w:pStyle w:val="Heading1"/>
      </w:pPr>
      <w:r>
        <w:t xml:space="preserve">問：云何為諂？</w:t>
      </w:r>
    </w:p>
    <w:p>
      <w:pPr>
        <w:pStyle w:val="FirstParagraph"/>
      </w:pPr>
      <w:r>
        <w:rPr>
          <w:bCs/>
          <w:b/>
        </w:rPr>
        <w:t xml:space="preserve">答：為網他故，矯設異儀，險曲為性，能障不諂，教誨為業。謂諂曲者，為網帽他，曲順時宜，矯設方便，為取他意，或藏己失，不任師友正教誨故。此亦貪、癡一分為體，離二無別諂相、用故。</w:t>
      </w:r>
    </w:p>
    <w:p>
      <w:pPr>
        <w:pStyle w:val="BodyText"/>
      </w:pPr>
      <w:r>
        <w:t xml:space="preserve">「險」者，不實之名；「曲」者，不直之義。</w:t>
      </w:r>
    </w:p>
    <w:p>
      <w:pPr>
        <w:pStyle w:val="BodyText"/>
      </w:pPr>
      <w:r>
        <w:t xml:space="preserve">「為網帽他」者，《顯揚》云︰「為欺彼故諂。」或欺於彼，而陵網於彼；或掩㩉之名，謂雖事不合，曲順時之所宜，籠網矯詐，設其方便，入其所陵，故作網羅之字。此等為取他意，望他看好，或順己所求，或為此方便，欲藏己失。諂為覆罪之因，故不堪任師友教也。貪名利故，諂是貪分；無智故，諂即是癡分。《五蘊》云「謂覆藏自過，方便所攝」故。諂後生覆，以果顯因。恐他說己之惡，故行於諂，望他說好。諂，覆因也。不爾，覆、諂俱覆罪故，二相難別。不爾，應許覆、諂俱生故。今說諂是覆之因。五十八云「是邪見品類」，五十五「是癡分」，如前誑中說。</w:t>
      </w:r>
    </w:p>
    <w:bookmarkEnd w:id="89"/>
    <w:bookmarkStart w:id="90" w:name="問云何為害"/>
    <w:p>
      <w:pPr>
        <w:pStyle w:val="Heading1"/>
      </w:pPr>
      <w:r>
        <w:t xml:space="preserve">問：云何為害？</w:t>
      </w:r>
    </w:p>
    <w:p>
      <w:pPr>
        <w:pStyle w:val="FirstParagraph"/>
      </w:pPr>
      <w:r>
        <w:rPr>
          <w:bCs/>
          <w:b/>
        </w:rPr>
        <w:t xml:space="preserve">答：於諸有情，心無悲愍，損惱為性，能障不害，逼惱為業。謂有害者，逼惱他故。此亦瞋恚一分為體，離瞋無別害相、用故。</w:t>
      </w:r>
    </w:p>
    <w:p>
      <w:pPr>
        <w:pStyle w:val="BodyText"/>
      </w:pPr>
      <w:r>
        <w:t xml:space="preserve">於有情所無悲愍者，五十八云，於滅、道起損害。彼亦緣無漏法起，此據修道，通小乘之害，唯說有情，至下當知。《對法》等論同。</w:t>
      </w:r>
    </w:p>
    <w:p>
      <w:pPr>
        <w:pStyle w:val="BodyText"/>
      </w:pPr>
      <w:r>
        <w:t xml:space="preserve">此損有情，然有二解︰</w:t>
      </w:r>
    </w:p>
    <w:p>
      <w:pPr>
        <w:pStyle w:val="BodyText"/>
      </w:pPr>
      <w:r>
        <w:t xml:space="preserve">一云、彼言害者，瞋之異名，非此害也，此唯緣有情故，以此文為正；</w:t>
      </w:r>
    </w:p>
    <w:p>
      <w:pPr>
        <w:pStyle w:val="BodyText"/>
      </w:pPr>
      <w:r>
        <w:t xml:space="preserve">二、此害亦緣無漏，如彼文為正。前惱中亦然，由彼論言「起恚惱心」也。</w:t>
      </w:r>
    </w:p>
    <w:p>
      <w:pPr>
        <w:pStyle w:val="BodyText"/>
      </w:pPr>
      <w:r>
        <w:rPr>
          <w:bCs/>
          <w:b/>
        </w:rPr>
        <w:t xml:space="preserve">瞋、害別相，准善應說。</w:t>
      </w:r>
    </w:p>
    <w:p>
      <w:pPr>
        <w:pStyle w:val="BodyText"/>
      </w:pPr>
      <w:r>
        <w:t xml:space="preserve">瞋障無瞋，正障於慈，害障不害，正障於悲，故准善說。瞋能斷命，害但損他，故此別也，如善中說。</w:t>
      </w:r>
    </w:p>
    <w:bookmarkEnd w:id="90"/>
    <w:bookmarkStart w:id="91" w:name="問云何為憍"/>
    <w:p>
      <w:pPr>
        <w:pStyle w:val="Heading1"/>
      </w:pPr>
      <w:r>
        <w:t xml:space="preserve">問：云何為憍？</w:t>
      </w:r>
    </w:p>
    <w:p>
      <w:pPr>
        <w:pStyle w:val="FirstParagraph"/>
      </w:pPr>
      <w:r>
        <w:rPr>
          <w:bCs/>
          <w:b/>
        </w:rPr>
        <w:t xml:space="preserve">答：於自盛事，深生染著，醉傲為性，能障不憍，染依為業。謂憍醉者，生長一切雜染法故。此亦貪愛一分為體，離貪無別憍相、用故。</w:t>
      </w:r>
    </w:p>
    <w:p>
      <w:pPr>
        <w:pStyle w:val="BodyText"/>
      </w:pPr>
      <w:r>
        <w:t xml:space="preserve">憍中，「於自盛事」者，《顯揚》云「謂暫獲世間興盛等事，心恃高舉」，《對法》云「隨一榮利之事，謂長壽相」等，即是此興盛事也。</w:t>
      </w:r>
    </w:p>
    <w:bookmarkEnd w:id="91"/>
    <w:bookmarkStart w:id="92" w:name="問然已聞思或己證得諸無漏法豈不恃耶"/>
    <w:p>
      <w:pPr>
        <w:pStyle w:val="Heading1"/>
      </w:pPr>
      <w:r>
        <w:t xml:space="preserve">問：然已聞、思，或己證得諸無漏法，豈不恃耶？</w:t>
      </w:r>
    </w:p>
    <w:p>
      <w:pPr>
        <w:pStyle w:val="FirstParagraph"/>
      </w:pPr>
      <w:r>
        <w:t xml:space="preserve">答：聖者不緣已證生恃，生恃唯緣有漏事故；異生於所聞、思無漏，可恃生憍。</w:t>
      </w:r>
    </w:p>
    <w:p>
      <w:pPr>
        <w:pStyle w:val="BodyText"/>
      </w:pPr>
      <w:r>
        <w:t xml:space="preserve">然此有義：但恃知見，即是有漏。</w:t>
      </w:r>
    </w:p>
    <w:p>
      <w:pPr>
        <w:pStyle w:val="BodyText"/>
      </w:pPr>
      <w:r>
        <w:t xml:space="preserve">有義：恃所知諸法，亦通無漏。後解為勝。此中通言諸所知法，亦名盛事。《顯揚》雖復引經，及《對法》唯據修道，通小乘相多分之憍，亦不違也。於此等中，深生染著，耽醉遨逸為性，而恃之也。「醉」者，惛迷異名也。「生長一切染」者，《對法》云，一切煩惱等所依故。「不憍」者，即無貪也。然《對法》中言「一分」者，必彼體也，攬彼成故。「分」者，是氣分，等流品類義，非即彼體。如放逸依四法，非即唯貪以為依，亦瞋等為依故。</w:t>
      </w:r>
    </w:p>
    <w:p>
      <w:pPr>
        <w:pStyle w:val="BodyText"/>
      </w:pPr>
      <w:r>
        <w:t xml:space="preserve">上來已辨小隨惑訖。下辨中隨惑，有二︰初別解，後總釋。別釋為二，皆有略廣，如文可知。</w:t>
      </w:r>
    </w:p>
    <w:bookmarkEnd w:id="92"/>
    <w:bookmarkStart w:id="93" w:name="問云何無慚"/>
    <w:p>
      <w:pPr>
        <w:pStyle w:val="Heading1"/>
      </w:pPr>
      <w:r>
        <w:t xml:space="preserve">問：云何無慚？</w:t>
      </w:r>
    </w:p>
    <w:p>
      <w:pPr>
        <w:pStyle w:val="FirstParagraph"/>
      </w:pPr>
      <w:r>
        <w:rPr>
          <w:bCs/>
          <w:b/>
        </w:rPr>
        <w:t xml:space="preserve">答：不顧自法，輕拒賢善為性，能障礙慚，生長惡行為業。謂於自法無所顧者，輕拒賢善，不恥過惡，障慚，生長諸惡行故。</w:t>
      </w:r>
    </w:p>
    <w:p>
      <w:pPr>
        <w:pStyle w:val="BodyText"/>
      </w:pPr>
      <w:r>
        <w:t xml:space="preserve">此返慚相，應准前說。</w:t>
      </w:r>
    </w:p>
    <w:bookmarkEnd w:id="93"/>
    <w:bookmarkStart w:id="94" w:name="問云何無愧"/>
    <w:p>
      <w:pPr>
        <w:pStyle w:val="Heading1"/>
      </w:pPr>
      <w:r>
        <w:t xml:space="preserve">問：云何無愧？</w:t>
      </w:r>
    </w:p>
    <w:p>
      <w:pPr>
        <w:pStyle w:val="FirstParagraph"/>
      </w:pPr>
      <w:r>
        <w:rPr>
          <w:bCs/>
          <w:b/>
        </w:rPr>
        <w:t xml:space="preserve">答：不顧世間，崇重暴惡為性，能障礙愧，生長惡行為業。謂於世間無所顧者，崇重暴惡，不恥過罪，障愧，生長諸惡行故。</w:t>
      </w:r>
    </w:p>
    <w:p>
      <w:pPr>
        <w:pStyle w:val="BodyText"/>
      </w:pPr>
      <w:r>
        <w:t xml:space="preserve">准返善中，愧為其相。</w:t>
      </w:r>
    </w:p>
    <w:p>
      <w:pPr>
        <w:pStyle w:val="BodyText"/>
      </w:pPr>
      <w:r>
        <w:t xml:space="preserve">然此中無慚言「自法」，與《顯揚》同。</w:t>
      </w:r>
    </w:p>
    <w:p>
      <w:pPr>
        <w:pStyle w:val="BodyText"/>
      </w:pPr>
      <w:r>
        <w:t xml:space="preserve">《對法》、《五蘊》云，自不恥為無慚。法益於己，亦名自故。此中以情、非情別故雙舉，不相違也。</w:t>
      </w:r>
    </w:p>
    <w:p>
      <w:pPr>
        <w:pStyle w:val="BodyText"/>
      </w:pPr>
      <w:r>
        <w:rPr>
          <w:bCs/>
          <w:b/>
        </w:rPr>
        <w:t xml:space="preserve">不恥過惡，是二通相，故諸聖教，假說為體。</w:t>
      </w:r>
    </w:p>
    <w:p>
      <w:pPr>
        <w:pStyle w:val="BodyText"/>
      </w:pPr>
      <w:r>
        <w:t xml:space="preserve">總解有四︰</w:t>
      </w:r>
    </w:p>
    <w:p>
      <w:pPr>
        <w:pStyle w:val="BodyText"/>
      </w:pPr>
      <w:r>
        <w:t xml:space="preserve">一、通教；</w:t>
      </w:r>
    </w:p>
    <w:p>
      <w:pPr>
        <w:pStyle w:val="BodyText"/>
      </w:pPr>
      <w:r>
        <w:t xml:space="preserve">二、難古說；</w:t>
      </w:r>
    </w:p>
    <w:p>
      <w:pPr>
        <w:pStyle w:val="BodyText"/>
      </w:pPr>
      <w:r>
        <w:t xml:space="preserve">三、明行相；</w:t>
      </w:r>
    </w:p>
    <w:p>
      <w:pPr>
        <w:pStyle w:val="BodyText"/>
      </w:pPr>
      <w:r>
        <w:t xml:space="preserve">四、釋違文。</w:t>
      </w:r>
    </w:p>
    <w:p>
      <w:pPr>
        <w:pStyle w:val="BodyText"/>
      </w:pPr>
      <w:r>
        <w:t xml:space="preserve">此通教也。其諸經論解此二體，謂以不恥，今此會云，不恥是此二種通相。諸教約自他之緣別故，假說通相為二別相，非彼別相。</w:t>
      </w:r>
    </w:p>
    <w:p>
      <w:pPr>
        <w:pStyle w:val="BodyText"/>
      </w:pPr>
      <w:r>
        <w:rPr>
          <w:bCs/>
          <w:b/>
        </w:rPr>
        <w:t xml:space="preserve">若執不恥為二別相，則應此二，體無差別。</w:t>
      </w:r>
    </w:p>
    <w:p>
      <w:pPr>
        <w:pStyle w:val="BodyText"/>
      </w:pPr>
      <w:r>
        <w:t xml:space="preserve">下難古，有四︰</w:t>
      </w:r>
    </w:p>
    <w:p>
      <w:pPr>
        <w:pStyle w:val="BodyText"/>
      </w:pPr>
      <w:r>
        <w:t xml:space="preserve">一、無別體難；</w:t>
      </w:r>
    </w:p>
    <w:p>
      <w:pPr>
        <w:pStyle w:val="BodyText"/>
      </w:pPr>
      <w:r>
        <w:t xml:space="preserve">二、不俱生難；</w:t>
      </w:r>
    </w:p>
    <w:p>
      <w:pPr>
        <w:pStyle w:val="BodyText"/>
      </w:pPr>
      <w:r>
        <w:t xml:space="preserve">三、非實有難；</w:t>
      </w:r>
    </w:p>
    <w:p>
      <w:pPr>
        <w:pStyle w:val="BodyText"/>
      </w:pPr>
      <w:r>
        <w:t xml:space="preserve">四、非遍惡難。</w:t>
      </w:r>
    </w:p>
    <w:p>
      <w:pPr>
        <w:pStyle w:val="BodyText"/>
      </w:pPr>
      <w:r>
        <w:t xml:space="preserve">有人若執不恥是此二種別相，此二應無別，俱不恥故。如二受等，俱領納故。</w:t>
      </w:r>
    </w:p>
    <w:p>
      <w:pPr>
        <w:pStyle w:val="BodyText"/>
      </w:pPr>
      <w:r>
        <w:t xml:space="preserve">若爾，苦樂體應無別，俱領納故。</w:t>
      </w:r>
    </w:p>
    <w:p>
      <w:pPr>
        <w:pStyle w:val="BodyText"/>
      </w:pPr>
      <w:r>
        <w:t xml:space="preserve">此義不爾。分別、不分別、逼迫、適悅等，種種行相別故，不同不恥，行相無別；俱是不恥，緣約自他。</w:t>
      </w:r>
    </w:p>
    <w:p>
      <w:pPr>
        <w:pStyle w:val="BodyText"/>
      </w:pPr>
      <w:r>
        <w:rPr>
          <w:bCs/>
          <w:b/>
        </w:rPr>
        <w:t xml:space="preserve">由斯二法應不俱生，非受、想等有此義故。</w:t>
      </w:r>
    </w:p>
    <w:p>
      <w:pPr>
        <w:pStyle w:val="BodyText"/>
      </w:pPr>
      <w:r>
        <w:t xml:space="preserve">此不俱生難。既類同故，應不俱生；非可受、相等，許有此二並生故。</w:t>
      </w:r>
    </w:p>
    <w:p>
      <w:pPr>
        <w:pStyle w:val="BodyText"/>
      </w:pPr>
      <w:r>
        <w:rPr>
          <w:bCs/>
          <w:b/>
        </w:rPr>
        <w:t xml:space="preserve">若待自他立二別者，應非實有，便違聖教。若許此二實而別起，復違論說俱遍惡心。</w:t>
      </w:r>
    </w:p>
    <w:p>
      <w:pPr>
        <w:pStyle w:val="BodyText"/>
      </w:pPr>
      <w:r>
        <w:t xml:space="preserve">次非實有難。若待自他立二，故成體別，應非實有。如長短等，冷煖亦然。</w:t>
      </w:r>
    </w:p>
    <w:p>
      <w:pPr>
        <w:pStyle w:val="BodyText"/>
      </w:pPr>
      <w:r>
        <w:t xml:space="preserve">「若許此二」至「俱遍惡心」下，非遍惡難。若此二體實許前後生者，復違《瑜伽》五十五等說俱遍惡心。有起不起，非遍惡故。無此計者，然設說之。</w:t>
      </w:r>
    </w:p>
    <w:bookmarkEnd w:id="94"/>
    <w:bookmarkStart w:id="95" w:name="外人問曰別相如何"/>
    <w:p>
      <w:pPr>
        <w:pStyle w:val="Heading1"/>
      </w:pPr>
      <w:r>
        <w:rPr>
          <w:bCs/>
          <w:b/>
        </w:rPr>
        <w:t xml:space="preserve">外人問曰︰別相如何？</w:t>
      </w:r>
    </w:p>
    <w:p>
      <w:pPr>
        <w:pStyle w:val="FirstParagraph"/>
      </w:pPr>
      <w:r>
        <w:rPr>
          <w:bCs/>
          <w:b/>
        </w:rPr>
        <w:t xml:space="preserve">答：不善心時，隨緣何境，皆有輕拒善及崇重惡義，故此二法俱遍惡心，所緣不異，無別起失。</w:t>
      </w:r>
    </w:p>
    <w:p>
      <w:pPr>
        <w:pStyle w:val="BodyText"/>
      </w:pPr>
      <w:r>
        <w:rPr>
          <w:iCs/>
          <w:i/>
        </w:rPr>
        <w:t xml:space="preserve">此解行相</w:t>
      </w:r>
      <w:r>
        <w:t xml:space="preserve">。</w:t>
      </w:r>
    </w:p>
    <w:p>
      <w:pPr>
        <w:pStyle w:val="BodyText"/>
      </w:pPr>
      <w:r>
        <w:t xml:space="preserve">隨緣何境，皆有輕拒善等義故，翻善應說。</w:t>
      </w:r>
    </w:p>
    <w:p>
      <w:pPr>
        <w:pStyle w:val="BodyText"/>
      </w:pPr>
      <w:r>
        <w:rPr>
          <w:bCs/>
          <w:b/>
        </w:rPr>
        <w:t xml:space="preserve">然諸聖教說不顧自他者，自法名自，世間名他。或即此中拒善崇惡，於己益損，名自他故。</w:t>
      </w:r>
    </w:p>
    <w:p>
      <w:pPr>
        <w:pStyle w:val="BodyText"/>
      </w:pPr>
      <w:r>
        <w:t xml:space="preserve">下釋違文。</w:t>
      </w:r>
    </w:p>
    <w:p>
      <w:pPr>
        <w:pStyle w:val="BodyText"/>
      </w:pPr>
      <w:r>
        <w:t xml:space="preserve">於中二解，會諸經違也。世間之中，亦攝世典、王法令等，不益己故。</w:t>
      </w:r>
    </w:p>
    <w:p>
      <w:pPr>
        <w:pStyle w:val="BodyText"/>
      </w:pPr>
      <w:r>
        <w:rPr>
          <w:bCs/>
          <w:b/>
        </w:rPr>
        <w:t xml:space="preserve">而論說為貪等分者，是彼等流，非即彼性。</w:t>
      </w:r>
    </w:p>
    <w:p>
      <w:pPr>
        <w:pStyle w:val="BodyText"/>
      </w:pPr>
      <w:r>
        <w:t xml:space="preserve">會相違也。此別有體，五十八說為癡等流，以遍依故。</w:t>
      </w:r>
    </w:p>
    <w:p>
      <w:pPr>
        <w:pStyle w:val="BodyText"/>
      </w:pPr>
      <w:r>
        <w:t xml:space="preserve">《對法》說為貪等三法分者，是等流故名分；非如忿等，是彼性故名分。然五十五說為實有，不言他分。</w:t>
      </w:r>
    </w:p>
    <w:p>
      <w:pPr>
        <w:pStyle w:val="BodyText"/>
      </w:pPr>
      <w:r>
        <w:t xml:space="preserve">此文為正。</w:t>
      </w:r>
    </w:p>
    <w:bookmarkEnd w:id="95"/>
    <w:bookmarkStart w:id="96" w:name="問云何掉舉"/>
    <w:p>
      <w:pPr>
        <w:pStyle w:val="Heading1"/>
      </w:pPr>
      <w:r>
        <w:t xml:space="preserve">問：云何掉舉？</w:t>
      </w:r>
    </w:p>
    <w:p>
      <w:pPr>
        <w:pStyle w:val="FirstParagraph"/>
      </w:pPr>
      <w:r>
        <w:rPr>
          <w:bCs/>
          <w:b/>
        </w:rPr>
        <w:t xml:space="preserve">答：令心於境不寂靜為性，能障行捨、奢摩他為業。</w:t>
      </w:r>
    </w:p>
    <w:p>
      <w:pPr>
        <w:pStyle w:val="BodyText"/>
      </w:pPr>
      <w:r>
        <w:t xml:space="preserve">令心不靜，體非唯不靜，不靜乃是諸惑共相故。能障行捨，善法相違；障奢摩他，止品對治。若別善法相對，行相違於捨相；若總善法相對，行相違於止品。以過失重，說有障二。《對法》、《顯揚》皆言違於止品，唯此論中違於捨善。《對法》第七「五蓋障」中，掉舉障止，亦此同故。捨於惡法，掉障最增，說之為障也。</w:t>
      </w:r>
    </w:p>
    <w:p>
      <w:pPr>
        <w:pStyle w:val="BodyText"/>
      </w:pPr>
      <w:r>
        <w:rPr>
          <w:bCs/>
          <w:b/>
        </w:rPr>
        <w:t xml:space="preserve">有義：掉舉，貪一分攝；論唯說此是貪分故，此由憶昔樂事生故。</w:t>
      </w:r>
    </w:p>
    <w:p>
      <w:pPr>
        <w:pStyle w:val="BodyText"/>
      </w:pPr>
      <w:r>
        <w:t xml:space="preserve">初師謂唯貪分，無別體性；五十五、五十八、《顯揚》、《對法》皆唯說貪分故，不言餘分故。下以理成。「此復由憶昔樂事生故」，雖亦有貪現、未來故生，然修止相，策練其心，緣先境增，故言憶昔。又五十五云「此非遍染故」。言遍染者，有別義故，如第五卷會。</w:t>
      </w:r>
    </w:p>
    <w:p>
      <w:pPr>
        <w:pStyle w:val="BodyText"/>
      </w:pPr>
      <w:r>
        <w:rPr>
          <w:bCs/>
          <w:b/>
        </w:rPr>
        <w:t xml:space="preserve">有義：掉舉非唯貪攝，論說掉舉遍染心故。</w:t>
      </w:r>
    </w:p>
    <w:p>
      <w:pPr>
        <w:pStyle w:val="BodyText"/>
      </w:pPr>
      <w:r>
        <w:t xml:space="preserve">第二師說。</w:t>
      </w:r>
    </w:p>
    <w:p>
      <w:pPr>
        <w:pStyle w:val="BodyText"/>
      </w:pPr>
      <w:r>
        <w:t xml:space="preserve">文有其三︰</w:t>
      </w:r>
    </w:p>
    <w:p>
      <w:pPr>
        <w:pStyle w:val="BodyText"/>
      </w:pPr>
      <w:r>
        <w:t xml:space="preserve">一、破前；</w:t>
      </w:r>
    </w:p>
    <w:p>
      <w:pPr>
        <w:pStyle w:val="BodyText"/>
      </w:pPr>
      <w:r>
        <w:t xml:space="preserve">二、申正；</w:t>
      </w:r>
    </w:p>
    <w:p>
      <w:pPr>
        <w:pStyle w:val="BodyText"/>
      </w:pPr>
      <w:r>
        <w:t xml:space="preserve">三、會違。</w:t>
      </w:r>
    </w:p>
    <w:p>
      <w:pPr>
        <w:pStyle w:val="BodyText"/>
      </w:pPr>
      <w:r>
        <w:t xml:space="preserve">今初文也。此非唯貪，《對法》第六、《瑜伽》五十八說遍染心故。若唯貪分，即不遍故。說不遍者，有別義故，如前已會。此舉教成。</w:t>
      </w:r>
    </w:p>
    <w:p>
      <w:pPr>
        <w:pStyle w:val="BodyText"/>
      </w:pPr>
      <w:r>
        <w:rPr>
          <w:bCs/>
          <w:b/>
        </w:rPr>
        <w:t xml:space="preserve">又掉舉相，謂不寂靜，說是煩惱共相攝故，掉舉離此無別相故。</w:t>
      </w:r>
    </w:p>
    <w:p>
      <w:pPr>
        <w:pStyle w:val="BodyText"/>
      </w:pPr>
      <w:r>
        <w:t xml:space="preserve">申正也。諸論皆言此掉舉相，謂不寂靜。《五蘊》、《對法》，此說皆同。然《對法》第六作此說言「不寂靜是共相」，故此掉舉離一切染，無別體性。</w:t>
      </w:r>
    </w:p>
    <w:p>
      <w:pPr>
        <w:pStyle w:val="BodyText"/>
      </w:pPr>
      <w:r>
        <w:t xml:space="preserve">此師意說，即依一切煩惱上立。</w:t>
      </w:r>
    </w:p>
    <w:bookmarkEnd w:id="96"/>
    <w:bookmarkStart w:id="97" w:name="問若爾何意論唯說是貪分"/>
    <w:p>
      <w:pPr>
        <w:pStyle w:val="Heading1"/>
      </w:pPr>
      <w:r>
        <w:t xml:space="preserve">問：若爾，何意論唯說是貪分？**</w:t>
      </w:r>
    </w:p>
    <w:p>
      <w:pPr>
        <w:pStyle w:val="FirstParagraph"/>
      </w:pPr>
      <w:r>
        <w:rPr>
          <w:bCs/>
          <w:b/>
        </w:rPr>
        <w:t xml:space="preserve">答：雖依一切煩惱假立，而貪位增，說為貪分。</w:t>
      </w:r>
    </w:p>
    <w:p>
      <w:pPr>
        <w:pStyle w:val="BodyText"/>
      </w:pPr>
      <w:r>
        <w:t xml:space="preserve">會違也。貪愛境界唯掉舉增。掉舉增時，依貪分故，說為貪分，非唯依貪，說是假有。此之二師以五十五云是世俗有，故皆說假。</w:t>
      </w:r>
    </w:p>
    <w:p>
      <w:pPr>
        <w:pStyle w:val="BodyText"/>
      </w:pPr>
      <w:r>
        <w:rPr>
          <w:bCs/>
          <w:b/>
        </w:rPr>
        <w:t xml:space="preserve">有義：掉舉別有自性，遍諸染心，如不信等，非說他分，體便非實，勿不信等亦假有故。</w:t>
      </w:r>
    </w:p>
    <w:p>
      <w:pPr>
        <w:pStyle w:val="BodyText"/>
      </w:pPr>
      <w:r>
        <w:t xml:space="preserve">第三師說。</w:t>
      </w:r>
    </w:p>
    <w:p>
      <w:pPr>
        <w:pStyle w:val="BodyText"/>
      </w:pPr>
      <w:r>
        <w:t xml:space="preserve">文亦有四︰</w:t>
      </w:r>
    </w:p>
    <w:p>
      <w:pPr>
        <w:pStyle w:val="BodyText"/>
      </w:pPr>
      <w:r>
        <w:t xml:space="preserve">一、破初師；</w:t>
      </w:r>
    </w:p>
    <w:p>
      <w:pPr>
        <w:pStyle w:val="BodyText"/>
      </w:pPr>
      <w:r>
        <w:t xml:space="preserve">二、會文；</w:t>
      </w:r>
    </w:p>
    <w:p>
      <w:pPr>
        <w:pStyle w:val="BodyText"/>
      </w:pPr>
      <w:r>
        <w:t xml:space="preserve">三、顯正；</w:t>
      </w:r>
    </w:p>
    <w:p>
      <w:pPr>
        <w:pStyle w:val="BodyText"/>
      </w:pPr>
      <w:r>
        <w:t xml:space="preserve">四、破第二師。</w:t>
      </w:r>
    </w:p>
    <w:p>
      <w:pPr>
        <w:pStyle w:val="BodyText"/>
      </w:pPr>
      <w:r>
        <w:t xml:space="preserve">此初也。貪等之外別有自性，由此故得遍諸染心。若唯貪分者，不遍一切染故。如不信、懈怠，《對法》說為癡分，《大論》言是實有。非說是他癡分，不信、懈怠便非實有，非說是貪他分，掉舉之體便非實有，勿不信等亦假有故。「遍染心」言是一分證，如不信等是實有故。此因不定，亦不遍故，以放逸遍染，許是假故。</w:t>
      </w:r>
    </w:p>
    <w:p>
      <w:pPr>
        <w:pStyle w:val="BodyText"/>
      </w:pPr>
      <w:r>
        <w:rPr>
          <w:bCs/>
          <w:b/>
        </w:rPr>
        <w:t xml:space="preserve">而論說為世俗有者，如睡眠等，隨他相說。</w:t>
      </w:r>
    </w:p>
    <w:p>
      <w:pPr>
        <w:pStyle w:val="BodyText"/>
      </w:pPr>
      <w:r>
        <w:t xml:space="preserve">此會文也。五十五說世俗有者，如睡眠、惡作二法，名世俗有，體仍是實，彼亦隨他相說故。謂掉舉位，而貪分增，從貪相說，名世俗有。世俗有者，仍非是假。睡眠，有義：不以為實。此中喻雖不成，以理逐之，亦令實有，至下當說，故今為喻。</w:t>
      </w:r>
    </w:p>
    <w:bookmarkEnd w:id="97"/>
    <w:bookmarkStart w:id="98" w:name="問若爾別相云何"/>
    <w:p>
      <w:pPr>
        <w:pStyle w:val="Heading1"/>
      </w:pPr>
      <w:r>
        <w:t xml:space="preserve">問：若爾，別相云何？</w:t>
      </w:r>
    </w:p>
    <w:p>
      <w:pPr>
        <w:pStyle w:val="FirstParagraph"/>
      </w:pPr>
      <w:r>
        <w:t xml:space="preserve">答：不靜是共相故。</w:t>
      </w:r>
    </w:p>
    <w:p>
      <w:pPr>
        <w:pStyle w:val="BodyText"/>
      </w:pPr>
      <w:r>
        <w:t xml:space="preserve">前來難，通第一師義。下出其別相，答第二師。</w:t>
      </w:r>
    </w:p>
    <w:p>
      <w:pPr>
        <w:pStyle w:val="BodyText"/>
      </w:pPr>
      <w:r>
        <w:rPr>
          <w:bCs/>
          <w:b/>
        </w:rPr>
        <w:t xml:space="preserve">掉舉別相，謂即囂動，令俱生法不寂靜故。</w:t>
      </w:r>
    </w:p>
    <w:p>
      <w:pPr>
        <w:pStyle w:val="BodyText"/>
      </w:pPr>
      <w:r>
        <w:t xml:space="preserve">此申正也。謂囂掉舉動，是此自性，令其俱生心、心所法不寂靜故。</w:t>
      </w:r>
    </w:p>
    <w:p>
      <w:pPr>
        <w:pStyle w:val="BodyText"/>
      </w:pPr>
      <w:r>
        <w:rPr>
          <w:bCs/>
          <w:b/>
        </w:rPr>
        <w:t xml:space="preserve">若離煩惱，無別此相，不應別說障奢摩他。故不寂靜非此別相。</w:t>
      </w:r>
    </w:p>
    <w:p>
      <w:pPr>
        <w:pStyle w:val="BodyText"/>
      </w:pPr>
      <w:r>
        <w:t xml:space="preserve">破第二師也。</w:t>
      </w:r>
    </w:p>
    <w:bookmarkEnd w:id="98"/>
    <w:bookmarkStart w:id="99" w:name="問若離一切煩惱無別此體相者何故別說障於止也"/>
    <w:p>
      <w:pPr>
        <w:pStyle w:val="Heading1"/>
      </w:pPr>
      <w:r>
        <w:t xml:space="preserve">問：若離一切煩惱，無別此體相者，何故別說障於止也？</w:t>
      </w:r>
    </w:p>
    <w:p>
      <w:pPr>
        <w:pStyle w:val="FirstParagraph"/>
      </w:pPr>
      <w:r>
        <w:t xml:space="preserve">答：一切煩惱不皆障止故。又諸煩惱能障一切善，不應別障。故知不寂靜非此別體相。別體相者即囂動故。</w:t>
      </w:r>
    </w:p>
    <w:bookmarkEnd w:id="99"/>
    <w:bookmarkStart w:id="100" w:name="問云何惛沉"/>
    <w:p>
      <w:pPr>
        <w:pStyle w:val="Heading1"/>
      </w:pPr>
      <w:r>
        <w:t xml:space="preserve">問：云何惛沉？</w:t>
      </w:r>
    </w:p>
    <w:p>
      <w:pPr>
        <w:pStyle w:val="FirstParagraph"/>
      </w:pPr>
      <w:r>
        <w:rPr>
          <w:bCs/>
          <w:b/>
        </w:rPr>
        <w:t xml:space="preserve">答：令心於境無堪任為性，能障輕安、毗鉢舍那為業。</w:t>
      </w:r>
    </w:p>
    <w:p>
      <w:pPr>
        <w:pStyle w:val="BodyText"/>
      </w:pPr>
      <w:r>
        <w:t xml:space="preserve">此乃別障善中輕安，通障觀品。顯過失增，說有二障。</w:t>
      </w:r>
    </w:p>
    <w:p>
      <w:pPr>
        <w:pStyle w:val="BodyText"/>
      </w:pPr>
      <w:r>
        <w:rPr>
          <w:bCs/>
          <w:b/>
        </w:rPr>
        <w:t xml:space="preserve">有義：惛沉，癡一分攝；論唯說此是癡分故，惛昧沉重是癡相故。</w:t>
      </w:r>
    </w:p>
    <w:p>
      <w:pPr>
        <w:pStyle w:val="BodyText"/>
      </w:pPr>
      <w:r>
        <w:t xml:space="preserve">此第一師，據教立理，以論為證，諸論同故，以理與癡無別相故。</w:t>
      </w:r>
    </w:p>
    <w:p>
      <w:pPr>
        <w:pStyle w:val="BodyText"/>
      </w:pPr>
      <w:r>
        <w:rPr>
          <w:bCs/>
          <w:b/>
        </w:rPr>
        <w:t xml:space="preserve">有義：惛沉非但癡攝，謂無堪任是惛沉相，一切煩惱皆無堪任，離此無別惛沉相故。</w:t>
      </w:r>
    </w:p>
    <w:p>
      <w:pPr>
        <w:pStyle w:val="BodyText"/>
      </w:pPr>
      <w:r>
        <w:t xml:space="preserve">此第二師。</w:t>
      </w:r>
    </w:p>
    <w:p>
      <w:pPr>
        <w:pStyle w:val="BodyText"/>
      </w:pPr>
      <w:r>
        <w:t xml:space="preserve">文有二︰</w:t>
      </w:r>
    </w:p>
    <w:p>
      <w:pPr>
        <w:pStyle w:val="BodyText"/>
      </w:pPr>
      <w:r>
        <w:t xml:space="preserve">一、立義；</w:t>
      </w:r>
    </w:p>
    <w:p>
      <w:pPr>
        <w:pStyle w:val="BodyText"/>
      </w:pPr>
      <w:r>
        <w:t xml:space="preserve">二、會文。</w:t>
      </w:r>
    </w:p>
    <w:p>
      <w:pPr>
        <w:pStyle w:val="BodyText"/>
      </w:pPr>
      <w:r>
        <w:t xml:space="preserve">此初也。諸煩惱共相即是別相，即依一切煩惱上立。《對法》第六說「無堪任」，是惑共相故。</w:t>
      </w:r>
    </w:p>
    <w:p>
      <w:pPr>
        <w:pStyle w:val="BodyText"/>
      </w:pPr>
      <w:r>
        <w:rPr>
          <w:bCs/>
          <w:b/>
        </w:rPr>
        <w:t xml:space="preserve">雖依一切煩惱假立，而癡相增，但說癡分。</w:t>
      </w:r>
    </w:p>
    <w:p>
      <w:pPr>
        <w:pStyle w:val="BodyText"/>
      </w:pPr>
      <w:r>
        <w:t xml:space="preserve">會論如前。此依一切煩惱假立，癡位增也。</w:t>
      </w:r>
    </w:p>
    <w:p>
      <w:pPr>
        <w:pStyle w:val="BodyText"/>
      </w:pPr>
      <w:r>
        <w:rPr>
          <w:bCs/>
          <w:b/>
        </w:rPr>
        <w:t xml:space="preserve">有義：惛沉別有自性，雖名癡分，而是等流，如不信等，非即癡攝。</w:t>
      </w:r>
    </w:p>
    <w:p>
      <w:pPr>
        <w:pStyle w:val="BodyText"/>
      </w:pPr>
      <w:r>
        <w:t xml:space="preserve">此第三師。</w:t>
      </w:r>
    </w:p>
    <w:p>
      <w:pPr>
        <w:pStyle w:val="BodyText"/>
      </w:pPr>
      <w:r>
        <w:t xml:space="preserve">文有四︰</w:t>
      </w:r>
    </w:p>
    <w:p>
      <w:pPr>
        <w:pStyle w:val="BodyText"/>
      </w:pPr>
      <w:r>
        <w:t xml:space="preserve">一、破初說；</w:t>
      </w:r>
    </w:p>
    <w:p>
      <w:pPr>
        <w:pStyle w:val="BodyText"/>
      </w:pPr>
      <w:r>
        <w:t xml:space="preserve">二、申正；</w:t>
      </w:r>
    </w:p>
    <w:p>
      <w:pPr>
        <w:pStyle w:val="BodyText"/>
      </w:pPr>
      <w:r>
        <w:t xml:space="preserve">三、破第二師；</w:t>
      </w:r>
    </w:p>
    <w:p>
      <w:pPr>
        <w:pStyle w:val="BodyText"/>
      </w:pPr>
      <w:r>
        <w:t xml:space="preserve">四、辨差別。</w:t>
      </w:r>
    </w:p>
    <w:p>
      <w:pPr>
        <w:pStyle w:val="BodyText"/>
      </w:pPr>
      <w:r>
        <w:t xml:space="preserve">此初也。別說有體。會「名癡分」者，是癡等流故，同五十八說，不信、懈怠二法為喻。</w:t>
      </w:r>
    </w:p>
    <w:p>
      <w:pPr>
        <w:pStyle w:val="BodyText"/>
      </w:pPr>
      <w:r>
        <w:rPr>
          <w:bCs/>
          <w:b/>
        </w:rPr>
        <w:t xml:space="preserve">隨他相說，名世俗有，如睡眠等，是實有性。</w:t>
      </w:r>
    </w:p>
    <w:p>
      <w:pPr>
        <w:pStyle w:val="BodyText"/>
      </w:pPr>
      <w:r>
        <w:t xml:space="preserve">此釋說名世俗所以。以癡增故，名世俗有，如睡眠等，是實有性。此通第一師文。通第二師難等，准前應說。</w:t>
      </w:r>
    </w:p>
    <w:p>
      <w:pPr>
        <w:pStyle w:val="BodyText"/>
      </w:pPr>
      <w:r>
        <w:rPr>
          <w:bCs/>
          <w:b/>
        </w:rPr>
        <w:t xml:space="preserve">惛沉別相，謂即瞢重，令俱生法無堪任故。</w:t>
      </w:r>
    </w:p>
    <w:p>
      <w:pPr>
        <w:pStyle w:val="BodyText"/>
      </w:pPr>
      <w:r>
        <w:t xml:space="preserve">此申正也。謂即瞢重，是此別相。瞢，謂𧄼瞢，即是惛義；重，謂沈重，即是沈義。此體別相非無堪任，令俱生法無堪任故。</w:t>
      </w:r>
    </w:p>
    <w:p>
      <w:pPr>
        <w:pStyle w:val="BodyText"/>
      </w:pPr>
      <w:r>
        <w:rPr>
          <w:bCs/>
          <w:b/>
        </w:rPr>
        <w:t xml:space="preserve">若離煩惱，無別惛沉相，不應別說障毗鉢舍那，故無堪任非此別相。</w:t>
      </w:r>
    </w:p>
    <w:p>
      <w:pPr>
        <w:pStyle w:val="BodyText"/>
      </w:pPr>
      <w:r>
        <w:t xml:space="preserve">難第二師。若以煩惱共相為體，不應別說障其觀品，應一切名惛沈，一切皆障觀故。又能障一切善法，何但障觀品？如前已說。</w:t>
      </w:r>
    </w:p>
    <w:bookmarkEnd w:id="100"/>
    <w:bookmarkStart w:id="101" w:name="問與癡何別"/>
    <w:p>
      <w:pPr>
        <w:pStyle w:val="Heading1"/>
      </w:pPr>
      <w:r>
        <w:t xml:space="preserve">問：與癡何別？</w:t>
      </w:r>
    </w:p>
    <w:p>
      <w:pPr>
        <w:pStyle w:val="FirstParagraph"/>
      </w:pPr>
      <w:r>
        <w:rPr>
          <w:bCs/>
          <w:b/>
        </w:rPr>
        <w:t xml:space="preserve">答：此與癡相有差別者，謂癡於境，迷闇為相，正障無癡，而非瞢重；惛沉於境，瞢重為相，正障輕安，而非迷闇。</w:t>
      </w:r>
    </w:p>
    <w:p>
      <w:pPr>
        <w:pStyle w:val="BodyText"/>
      </w:pPr>
      <w:r>
        <w:t xml:space="preserve">下辨差別。</w:t>
      </w:r>
    </w:p>
    <w:p>
      <w:pPr>
        <w:pStyle w:val="BodyText"/>
      </w:pPr>
      <w:r>
        <w:t xml:space="preserve">謂癡於境，輕而迷闇。</w:t>
      </w:r>
    </w:p>
    <w:p>
      <w:pPr>
        <w:pStyle w:val="BodyText"/>
      </w:pPr>
      <w:r>
        <w:t xml:space="preserve">「闇」者，不了義。正障善中無癡別相，於境不必𧄼瞢沈重。惛沈於境，𧄼瞢沈重，障善輕安別相，於境不必迷闇。</w:t>
      </w:r>
    </w:p>
    <w:bookmarkEnd w:id="101"/>
    <w:bookmarkStart w:id="102" w:name="問云何不信"/>
    <w:p>
      <w:pPr>
        <w:pStyle w:val="Heading1"/>
      </w:pPr>
      <w:r>
        <w:t xml:space="preserve">問：云何不信？</w:t>
      </w:r>
    </w:p>
    <w:p>
      <w:pPr>
        <w:pStyle w:val="FirstParagraph"/>
      </w:pPr>
      <w:r>
        <w:rPr>
          <w:bCs/>
          <w:b/>
        </w:rPr>
        <w:t xml:space="preserve">答：於實、德、能，不忍、樂、欲，心穢為性，能障淨信，墮依為業。謂不信者，多懈怠故。</w:t>
      </w:r>
    </w:p>
    <w:p>
      <w:pPr>
        <w:pStyle w:val="BodyText"/>
      </w:pPr>
      <w:r>
        <w:t xml:space="preserve">下文有二︰初略後廣。以此等略也。「惰依」者，惰，即懈怠也。「實、德、能」者，不信所依。「不忍、樂」等，是不信相。</w:t>
      </w:r>
    </w:p>
    <w:p>
      <w:pPr>
        <w:pStyle w:val="BodyText"/>
      </w:pPr>
      <w:r>
        <w:rPr>
          <w:bCs/>
          <w:b/>
        </w:rPr>
        <w:t xml:space="preserve">不信三相，翻信應知。然諸染法各有別相，唯此不信，自相渾濁，復能渾濁餘心、心所，如極穢物，自穢穢他，是故說此，心穢為性。</w:t>
      </w:r>
    </w:p>
    <w:p>
      <w:pPr>
        <w:pStyle w:val="BodyText"/>
      </w:pPr>
      <w:r>
        <w:t xml:space="preserve">下廣有三︰</w:t>
      </w:r>
    </w:p>
    <w:p>
      <w:pPr>
        <w:pStyle w:val="BodyText"/>
      </w:pPr>
      <w:r>
        <w:t xml:space="preserve">一、辨境；</w:t>
      </w:r>
    </w:p>
    <w:p>
      <w:pPr>
        <w:pStyle w:val="BodyText"/>
      </w:pPr>
      <w:r>
        <w:t xml:space="preserve">二、辨心穢；</w:t>
      </w:r>
    </w:p>
    <w:p>
      <w:pPr>
        <w:pStyle w:val="BodyText"/>
      </w:pPr>
      <w:r>
        <w:t xml:space="preserve">三、釋不忍等差別。</w:t>
      </w:r>
    </w:p>
    <w:p>
      <w:pPr>
        <w:pStyle w:val="BodyText"/>
      </w:pPr>
      <w:r>
        <w:t xml:space="preserve">此初二也。所不信之三相等，返前信說。</w:t>
      </w:r>
    </w:p>
    <w:p>
      <w:pPr>
        <w:pStyle w:val="BodyText"/>
      </w:pPr>
      <w:r>
        <w:rPr>
          <w:bCs/>
          <w:b/>
        </w:rPr>
        <w:t xml:space="preserve">由不信故，於實、德、能，不忍、樂、欲，非別有性。</w:t>
      </w:r>
    </w:p>
    <w:p>
      <w:pPr>
        <w:pStyle w:val="BodyText"/>
      </w:pPr>
      <w:r>
        <w:t xml:space="preserve">下解「不忍」等差別也。由不信故，於實等中不忍、不樂、不欲者，非別實有不忍等性。前於善中忍、樂、欲，體即是欲、解。此於實等不忍、樂、欲，但是不信；由此信中，於染法等不忍不樂，亦即是信，無別有體。</w:t>
      </w:r>
    </w:p>
    <w:p>
      <w:pPr>
        <w:pStyle w:val="BodyText"/>
      </w:pPr>
      <w:r>
        <w:rPr>
          <w:bCs/>
          <w:b/>
        </w:rPr>
        <w:t xml:space="preserve">若於餘事，邪忍樂欲，是此因果，非此自性。</w:t>
      </w:r>
    </w:p>
    <w:p>
      <w:pPr>
        <w:pStyle w:val="BodyText"/>
      </w:pPr>
      <w:r>
        <w:t xml:space="preserve">若於染法起忍、樂等，體是欲等，非是不信，不信因果故。若於無記起忍、樂等，但是欲、解，非與餘法為因果故。若於染法不忍、樂等，體即是信，亦非欲、解。</w:t>
      </w:r>
    </w:p>
    <w:bookmarkEnd w:id="102"/>
    <w:bookmarkStart w:id="103" w:name="問云何懈怠"/>
    <w:p>
      <w:pPr>
        <w:pStyle w:val="Heading1"/>
      </w:pPr>
      <w:r>
        <w:t xml:space="preserve">問：云何懈怠？</w:t>
      </w:r>
    </w:p>
    <w:p>
      <w:pPr>
        <w:pStyle w:val="FirstParagraph"/>
      </w:pPr>
      <w:r>
        <w:rPr>
          <w:bCs/>
          <w:b/>
        </w:rPr>
        <w:t xml:space="preserve">答：於善惡品修斷事中，懶墮為性，能障精進，增染為業。謂懈怠者，滋長染故。</w:t>
      </w:r>
    </w:p>
    <w:p>
      <w:pPr>
        <w:pStyle w:val="BodyText"/>
      </w:pPr>
      <w:r>
        <w:t xml:space="preserve">業中增者，是「滋長」義。</w:t>
      </w:r>
    </w:p>
    <w:p>
      <w:pPr>
        <w:pStyle w:val="BodyText"/>
      </w:pPr>
      <w:r>
        <w:rPr>
          <w:bCs/>
          <w:b/>
        </w:rPr>
        <w:t xml:space="preserve">於諸染事而策勤者，亦名懈怠，退善法故。於無記事而策勤者，於諸善品無進退故，是欲、勝解，非別有性。</w:t>
      </w:r>
    </w:p>
    <w:p>
      <w:pPr>
        <w:pStyle w:val="BodyText"/>
      </w:pPr>
      <w:r>
        <w:t xml:space="preserve">非但於善不勤名怠，於惡策勵亦是怠也。於無記事策勤是欲、勝解，非別有體。</w:t>
      </w:r>
    </w:p>
    <w:p>
      <w:pPr>
        <w:pStyle w:val="BodyText"/>
      </w:pPr>
      <w:r>
        <w:rPr>
          <w:bCs/>
          <w:b/>
        </w:rPr>
        <w:t xml:space="preserve">如於無記忍可、樂、欲，非淨非染，無信不信。</w:t>
      </w:r>
    </w:p>
    <w:p>
      <w:pPr>
        <w:pStyle w:val="BodyText"/>
      </w:pPr>
      <w:r>
        <w:t xml:space="preserve">此以喻成。於無記事忍可、樂、欲，非信非不信，但是欲、勝解故。此等二法，行相增猛，但有善、染；無記行劣，無別二相，但欲、勝解。此上二法，五十五說是實物有，《對法》等言應作分別，前因已會論言癡分等。《五蘊》同此。</w:t>
      </w:r>
    </w:p>
    <w:bookmarkEnd w:id="103"/>
    <w:bookmarkStart w:id="104" w:name="問云何放逸"/>
    <w:p>
      <w:pPr>
        <w:pStyle w:val="Heading1"/>
      </w:pPr>
      <w:r>
        <w:t xml:space="preserve">問：云何放逸？</w:t>
      </w:r>
    </w:p>
    <w:p>
      <w:pPr>
        <w:pStyle w:val="FirstParagraph"/>
      </w:pPr>
      <w:r>
        <w:rPr>
          <w:bCs/>
          <w:b/>
        </w:rPr>
        <w:t xml:space="preserve">答：於染淨品不能防修，縱蕩為性，障不放逸，增惡損善所依為業。謂由懈怠及貪、瞋、癡，不能防修染淨品法，總名放逸，非別有體。</w:t>
      </w:r>
    </w:p>
    <w:p>
      <w:pPr>
        <w:pStyle w:val="BodyText"/>
      </w:pPr>
      <w:r>
        <w:t xml:space="preserve">「縱」謂縱恣，「蕩」謂蕩逸。餘解性業，翻善之中不放逸性，應知廢立。</w:t>
      </w:r>
    </w:p>
    <w:p>
      <w:pPr>
        <w:pStyle w:val="BodyText"/>
      </w:pPr>
      <w:r>
        <w:rPr>
          <w:bCs/>
          <w:b/>
        </w:rPr>
        <w:t xml:space="preserve">雖慢、疑等亦有此能，而方彼四，勢用微劣，障三善根、遍策法故，推究此相，如不放逸。</w:t>
      </w:r>
    </w:p>
    <w:p>
      <w:pPr>
        <w:pStyle w:val="BodyText"/>
      </w:pPr>
      <w:r>
        <w:t xml:space="preserve">何以不依慢、疑等上立放逸者？四用勝故，障三善根及遍策法。「遍策法」者，即是精進。翻善應說此唯是假，論有成文，不勞疑故。</w:t>
      </w:r>
    </w:p>
    <w:bookmarkEnd w:id="104"/>
    <w:bookmarkStart w:id="105" w:name="問云何失念"/>
    <w:p>
      <w:pPr>
        <w:pStyle w:val="Heading1"/>
      </w:pPr>
      <w:r>
        <w:t xml:space="preserve">問：云何失念？</w:t>
      </w:r>
    </w:p>
    <w:p>
      <w:pPr>
        <w:pStyle w:val="FirstParagraph"/>
      </w:pPr>
      <w:r>
        <w:rPr>
          <w:bCs/>
          <w:b/>
        </w:rPr>
        <w:t xml:space="preserve">答：於諸所緣，不能明記為性，能障正念，散亂所依為業。謂失念者，心散亂故。</w:t>
      </w:r>
    </w:p>
    <w:p>
      <w:pPr>
        <w:pStyle w:val="BodyText"/>
      </w:pPr>
      <w:r>
        <w:t xml:space="preserve">由失念故，生起散亂。逐難解業，不能明記善等事故，名為「失念」。</w:t>
      </w:r>
    </w:p>
    <w:p>
      <w:pPr>
        <w:pStyle w:val="BodyText"/>
      </w:pPr>
      <w:r>
        <w:rPr>
          <w:bCs/>
          <w:b/>
        </w:rPr>
        <w:t xml:space="preserve">有義：失念，念一分攝，說是煩惱相應念故。</w:t>
      </w:r>
    </w:p>
    <w:p>
      <w:pPr>
        <w:pStyle w:val="BodyText"/>
      </w:pPr>
      <w:r>
        <w:t xml:space="preserve">此初師云，此是念一分。《對法》說是煩惱相應念故。《瑜伽論》說是癡分者，是等流故。</w:t>
      </w:r>
    </w:p>
    <w:p>
      <w:pPr>
        <w:pStyle w:val="BodyText"/>
      </w:pPr>
      <w:r>
        <w:rPr>
          <w:bCs/>
          <w:b/>
        </w:rPr>
        <w:t xml:space="preserve">有義：失念，癡一分攝，《瑜伽》說此是癡分故。癡令念失，故名失念。</w:t>
      </w:r>
    </w:p>
    <w:p>
      <w:pPr>
        <w:pStyle w:val="BodyText"/>
      </w:pPr>
      <w:r>
        <w:t xml:space="preserve">此第二師說，是癡分。《大論》五十五、五十八皆說此是癡一分故。《對法》言念俱分者，由癡令彼相應念失故。因會解名。</w:t>
      </w:r>
    </w:p>
    <w:p>
      <w:pPr>
        <w:pStyle w:val="BodyText"/>
      </w:pPr>
      <w:r>
        <w:rPr>
          <w:bCs/>
          <w:b/>
        </w:rPr>
        <w:t xml:space="preserve">有義：失念，俱一分攝，由前二文影略說故，論復說此遍染心故。</w:t>
      </w:r>
    </w:p>
    <w:p>
      <w:pPr>
        <w:pStyle w:val="BodyText"/>
      </w:pPr>
      <w:r>
        <w:t xml:space="preserve">此第三師，攝前二義，二文影說，故以教證。言「遍染心」，非唯念分，有染心時，無有念故。</w:t>
      </w:r>
    </w:p>
    <w:bookmarkEnd w:id="105"/>
    <w:bookmarkStart w:id="106" w:name="問云何散亂"/>
    <w:p>
      <w:pPr>
        <w:pStyle w:val="Heading1"/>
      </w:pPr>
      <w:r>
        <w:t xml:space="preserve">問：云何散亂？</w:t>
      </w:r>
    </w:p>
    <w:p>
      <w:pPr>
        <w:pStyle w:val="FirstParagraph"/>
      </w:pPr>
      <w:r>
        <w:rPr>
          <w:bCs/>
          <w:b/>
        </w:rPr>
        <w:t xml:space="preserve">答：於諸所緣，令心流蕩為性，能障正定，惡慧所依為業。謂散亂者，發惡慧故。</w:t>
      </w:r>
    </w:p>
    <w:p>
      <w:pPr>
        <w:pStyle w:val="BodyText"/>
      </w:pPr>
      <w:r>
        <w:t xml:space="preserve">餘文可知。</w:t>
      </w:r>
    </w:p>
    <w:p>
      <w:pPr>
        <w:pStyle w:val="BodyText"/>
      </w:pPr>
      <w:r>
        <w:t xml:space="preserve">「流」者，馳流，即是散功能義；「蕩」者，蕩逸，即是亂功能義。</w:t>
      </w:r>
    </w:p>
    <w:p>
      <w:pPr>
        <w:pStyle w:val="BodyText"/>
      </w:pPr>
      <w:r>
        <w:rPr>
          <w:bCs/>
          <w:b/>
        </w:rPr>
        <w:t xml:space="preserve">有義：散亂，癡一分攝，《瑜伽》說此是癡分故。</w:t>
      </w:r>
    </w:p>
    <w:p>
      <w:pPr>
        <w:pStyle w:val="BodyText"/>
      </w:pPr>
      <w:r>
        <w:t xml:space="preserve">此第一師說，是癡分。五十五說是癡分故，體是假有。</w:t>
      </w:r>
    </w:p>
    <w:p>
      <w:pPr>
        <w:pStyle w:val="BodyText"/>
      </w:pPr>
      <w:r>
        <w:rPr>
          <w:bCs/>
          <w:b/>
        </w:rPr>
        <w:t xml:space="preserve">有義：散亂，貪、瞋、癡攝，《集論》等說是三分故，說癡分者，遍染心故。</w:t>
      </w:r>
    </w:p>
    <w:p>
      <w:pPr>
        <w:pStyle w:val="BodyText"/>
      </w:pPr>
      <w:r>
        <w:t xml:space="preserve">第二師說，是三法分。《對法》等說，等取《五蘊》，《五蘊》同說是三分故。《瑜伽》說癡分者，以遍染心故。彼二法分不遍染故。</w:t>
      </w:r>
    </w:p>
    <w:bookmarkEnd w:id="106"/>
    <w:bookmarkStart w:id="107" w:name="問何以但依三法上立"/>
    <w:p>
      <w:pPr>
        <w:pStyle w:val="Heading1"/>
      </w:pPr>
      <w:r>
        <w:t xml:space="preserve">問：何以但依三法上立？</w:t>
      </w:r>
    </w:p>
    <w:p>
      <w:pPr>
        <w:pStyle w:val="FirstParagraph"/>
      </w:pPr>
      <w:r>
        <w:rPr>
          <w:bCs/>
          <w:b/>
        </w:rPr>
        <w:t xml:space="preserve">答：謂貪、瞋、癡令心流蕩，勝餘法故，說為散亂。</w:t>
      </w:r>
    </w:p>
    <w:p>
      <w:pPr>
        <w:pStyle w:val="BodyText"/>
      </w:pPr>
      <w:r>
        <w:t xml:space="preserve">此之三法令心流蕩，勝慢等法故，是不善根故，行相數猛故。</w:t>
      </w:r>
    </w:p>
    <w:p>
      <w:pPr>
        <w:pStyle w:val="BodyText"/>
      </w:pPr>
      <w:r>
        <w:rPr>
          <w:bCs/>
          <w:b/>
        </w:rPr>
        <w:t xml:space="preserve">有義：散亂別有自體。說三分者，是彼等流，如無慚等，非即彼攝，隨他相說，名世俗有。</w:t>
      </w:r>
    </w:p>
    <w:p>
      <w:pPr>
        <w:pStyle w:val="BodyText"/>
      </w:pPr>
      <w:r>
        <w:t xml:space="preserve">述第三師說。</w:t>
      </w:r>
    </w:p>
    <w:p>
      <w:pPr>
        <w:pStyle w:val="BodyText"/>
      </w:pPr>
      <w:r>
        <w:t xml:space="preserve">初、標舉會文；</w:t>
      </w:r>
    </w:p>
    <w:p>
      <w:pPr>
        <w:pStyle w:val="BodyText"/>
      </w:pPr>
      <w:r>
        <w:t xml:space="preserve">二、申正；</w:t>
      </w:r>
    </w:p>
    <w:p>
      <w:pPr>
        <w:pStyle w:val="BodyText"/>
      </w:pPr>
      <w:r>
        <w:t xml:space="preserve">三、破前；</w:t>
      </w:r>
    </w:p>
    <w:p>
      <w:pPr>
        <w:pStyle w:val="BodyText"/>
      </w:pPr>
      <w:r>
        <w:t xml:space="preserve">四、顯別。</w:t>
      </w:r>
    </w:p>
    <w:p>
      <w:pPr>
        <w:pStyle w:val="BodyText"/>
      </w:pPr>
      <w:r>
        <w:t xml:space="preserve">此初也。別有自性。論說三分者，是三分等流，隨彼相說。即是總會「是癡分」訖。如無慚、愧，《對法》亦說是三分故，《大論》復言是實有故。</w:t>
      </w:r>
    </w:p>
    <w:p>
      <w:pPr>
        <w:pStyle w:val="BodyText"/>
      </w:pPr>
      <w:r>
        <w:t xml:space="preserve">此上標舉會文，破第二師及第一師說。下顯正義及破前說。</w:t>
      </w:r>
    </w:p>
    <w:p>
      <w:pPr>
        <w:pStyle w:val="BodyText"/>
      </w:pPr>
      <w:r>
        <w:rPr>
          <w:bCs/>
          <w:b/>
        </w:rPr>
        <w:t xml:space="preserve">散亂別相，謂即躁擾，令俱生法皆流蕩故。若離彼三，無別自體，不應別說障三摩地。</w:t>
      </w:r>
    </w:p>
    <w:p>
      <w:pPr>
        <w:pStyle w:val="BodyText"/>
      </w:pPr>
      <w:r>
        <w:t xml:space="preserve">謂躁擾是別相。</w:t>
      </w:r>
    </w:p>
    <w:p>
      <w:pPr>
        <w:pStyle w:val="BodyText"/>
      </w:pPr>
      <w:r>
        <w:t xml:space="preserve">「躁」者，謂散；「擾」者，謂亂。「令俱生法流蕩」，流蕩非自性，餘惑共相故。破前說言，既言別障定，故是實有。不然，應說通障餘故。</w:t>
      </w:r>
    </w:p>
    <w:bookmarkEnd w:id="107"/>
    <w:bookmarkStart w:id="108" w:name="問掉舉散亂二用何別"/>
    <w:p>
      <w:pPr>
        <w:pStyle w:val="Heading1"/>
      </w:pPr>
      <w:r>
        <w:t xml:space="preserve">問：掉舉、散亂，二用何別？</w:t>
      </w:r>
    </w:p>
    <w:p>
      <w:pPr>
        <w:pStyle w:val="FirstParagraph"/>
      </w:pPr>
      <w:r>
        <w:t xml:space="preserve">答：下顯差別。</w:t>
      </w:r>
    </w:p>
    <w:p>
      <w:pPr>
        <w:pStyle w:val="BodyText"/>
      </w:pPr>
      <w:r>
        <w:t xml:space="preserve">此問掉、亂，用何差別。</w:t>
      </w:r>
    </w:p>
    <w:p>
      <w:pPr>
        <w:pStyle w:val="BodyText"/>
      </w:pPr>
      <w:r>
        <w:rPr>
          <w:bCs/>
          <w:b/>
        </w:rPr>
        <w:t xml:space="preserve">彼令易解，此令易緣。</w:t>
      </w:r>
    </w:p>
    <w:p>
      <w:pPr>
        <w:pStyle w:val="BodyText"/>
      </w:pPr>
      <w:r>
        <w:t xml:space="preserve">下論主答。</w:t>
      </w:r>
    </w:p>
    <w:p>
      <w:pPr>
        <w:pStyle w:val="BodyText"/>
      </w:pPr>
      <w:r>
        <w:t xml:space="preserve">掉舉，舉於心，境雖是一，令俱生之心、心所解數轉易，即一境多解也。</w:t>
      </w:r>
    </w:p>
    <w:p>
      <w:pPr>
        <w:pStyle w:val="BodyText"/>
      </w:pPr>
      <w:r>
        <w:t xml:space="preserve">散亂之功，令心易緣別境，即一心易多境也。</w:t>
      </w:r>
    </w:p>
    <w:bookmarkEnd w:id="108"/>
    <w:bookmarkStart w:id="109" w:name="問如五識等一念染心如何說易"/>
    <w:p>
      <w:pPr>
        <w:pStyle w:val="Heading1"/>
      </w:pPr>
      <w:r>
        <w:rPr>
          <w:bCs/>
          <w:b/>
        </w:rPr>
        <w:t xml:space="preserve">問︰如五識等，一念染心，如何說易？</w:t>
      </w:r>
    </w:p>
    <w:p>
      <w:pPr>
        <w:pStyle w:val="FirstParagraph"/>
      </w:pPr>
      <w:r>
        <w:rPr>
          <w:bCs/>
          <w:b/>
        </w:rPr>
        <w:t xml:space="preserve">答：雖一剎那，解、緣無易，而於相續有易義故。</w:t>
      </w:r>
    </w:p>
    <w:p>
      <w:pPr>
        <w:pStyle w:val="BodyText"/>
      </w:pPr>
      <w:r>
        <w:t xml:space="preserve">雖一念中，解、緣二法雖無俱易義，而多念相續，有易解、緣義故。一剎那中雖有此二，行相難知，故以相續顯其行相。若唯一念，隱故不說。</w:t>
      </w:r>
    </w:p>
    <w:p>
      <w:pPr>
        <w:pStyle w:val="BodyText"/>
      </w:pPr>
      <w:r>
        <w:rPr>
          <w:iCs/>
          <w:i/>
        </w:rPr>
        <w:t xml:space="preserve">若爾，即一切染心中，掉力皆應易解，亂力應恒易緣。</w:t>
      </w:r>
    </w:p>
    <w:p>
      <w:pPr>
        <w:pStyle w:val="BodyText"/>
      </w:pPr>
      <w:r>
        <w:t xml:space="preserve">何故不爾？</w:t>
      </w:r>
    </w:p>
    <w:p>
      <w:pPr>
        <w:pStyle w:val="BodyText"/>
      </w:pPr>
      <w:r>
        <w:t xml:space="preserve">若一境一心，解、緣不易，所有染心應無此二。如愛味定等，所緣、行解俱無改易，無此二故。</w:t>
      </w:r>
    </w:p>
    <w:p>
      <w:pPr>
        <w:pStyle w:val="BodyText"/>
      </w:pPr>
      <w:r>
        <w:rPr>
          <w:bCs/>
          <w:b/>
        </w:rPr>
        <w:t xml:space="preserve">染汙心時，由掉、亂力，常應念念易解易緣，或由念等力所制伏，如繫猨猴，有暫時住，故掉與亂俱遍染心。</w:t>
      </w:r>
    </w:p>
    <w:p>
      <w:pPr>
        <w:pStyle w:val="BodyText"/>
      </w:pPr>
      <w:r>
        <w:t xml:space="preserve">答此問云︰染汙心時，由此二力，常應念念易解易緣，俱生念、定等力增故，制持此二，如繫猨猴，俱生染心有暫時住，專注一境，掉、亂力微，體非無也。</w:t>
      </w:r>
    </w:p>
    <w:p>
      <w:pPr>
        <w:pStyle w:val="BodyText"/>
      </w:pPr>
      <w:r>
        <w:rPr>
          <w:iCs/>
          <w:i/>
        </w:rPr>
        <w:t xml:space="preserve">如掉、亂增時，念、定等法行相劣故，互有增、微，故此二法如諸論說，俱遍染心。</w:t>
      </w:r>
    </w:p>
    <w:bookmarkEnd w:id="109"/>
    <w:bookmarkStart w:id="110" w:name="問云何不正知"/>
    <w:p>
      <w:pPr>
        <w:pStyle w:val="Heading1"/>
      </w:pPr>
      <w:r>
        <w:t xml:space="preserve">問：云何不正知？</w:t>
      </w:r>
    </w:p>
    <w:p>
      <w:pPr>
        <w:pStyle w:val="FirstParagraph"/>
      </w:pPr>
      <w:r>
        <w:rPr>
          <w:bCs/>
          <w:b/>
        </w:rPr>
        <w:t xml:space="preserve">答：於所觀境，謬解為性，能障正知，毀犯為業。謂不正知者，多所毀犯故。</w:t>
      </w:r>
    </w:p>
    <w:p>
      <w:pPr>
        <w:pStyle w:val="BodyText"/>
      </w:pPr>
      <w:r>
        <w:t xml:space="preserve">非迷於境而闇鈍也，但是錯謬邪解，名不正知。不正知，多發業，多起惡身語業，而多犯戒等。《顯揚》、《對法》、《五蘊》皆同。</w:t>
      </w:r>
    </w:p>
    <w:p>
      <w:pPr>
        <w:pStyle w:val="BodyText"/>
      </w:pPr>
      <w:r>
        <w:rPr>
          <w:bCs/>
          <w:b/>
        </w:rPr>
        <w:t xml:space="preserve">有義：不正知，慧一分攝，說是煩惱相應慧故。</w:t>
      </w:r>
    </w:p>
    <w:p>
      <w:pPr>
        <w:pStyle w:val="BodyText"/>
      </w:pPr>
      <w:r>
        <w:t xml:space="preserve">第一師，以《對法》說是諸煩惱相應慧故。</w:t>
      </w:r>
    </w:p>
    <w:p>
      <w:pPr>
        <w:pStyle w:val="BodyText"/>
      </w:pPr>
      <w:r>
        <w:rPr>
          <w:bCs/>
          <w:b/>
        </w:rPr>
        <w:t xml:space="preserve">有義：不正知，癡一分攝，《瑜伽》說此是癡分故。令知不正，名不正知。</w:t>
      </w:r>
    </w:p>
    <w:p>
      <w:pPr>
        <w:pStyle w:val="BodyText"/>
      </w:pPr>
      <w:r>
        <w:t xml:space="preserve">此第二師，癡一分攝，五十五說是癡分故。名俱慧者，令知不正，名不正知。此上二師互相會文，皆是等流，隨所執為定。然易解故，不繁一一，皆應准前。</w:t>
      </w:r>
    </w:p>
    <w:p>
      <w:pPr>
        <w:pStyle w:val="BodyText"/>
      </w:pPr>
      <w:r>
        <w:rPr>
          <w:bCs/>
          <w:b/>
        </w:rPr>
        <w:t xml:space="preserve">有義：不正知，俱一分攝，由前二文影略說故，論復說此遍染心故。</w:t>
      </w:r>
    </w:p>
    <w:p>
      <w:pPr>
        <w:pStyle w:val="BodyText"/>
      </w:pPr>
      <w:r>
        <w:t xml:space="preserve">此第三師，以二為體。「二」，謂如前所引教故，五十五、八說遍染心。說不遍者，有別義故，如前頻會。</w:t>
      </w:r>
    </w:p>
    <w:bookmarkEnd w:id="110"/>
    <w:bookmarkStart w:id="111" w:name="問隨煩惱名亦攝煩惱"/>
    <w:p>
      <w:pPr>
        <w:pStyle w:val="Heading1"/>
      </w:pPr>
      <w:r>
        <w:t xml:space="preserve">問：隨煩惱名，亦攝煩惱？</w:t>
      </w:r>
    </w:p>
    <w:p>
      <w:pPr>
        <w:pStyle w:val="FirstParagraph"/>
      </w:pPr>
      <w:r>
        <w:rPr>
          <w:bCs/>
          <w:b/>
        </w:rPr>
        <w:t xml:space="preserve">答：與、并、及言，顯隨煩惱非唯二十，《雜事》等說貪等多種隨煩惱故。</w:t>
      </w:r>
    </w:p>
    <w:p>
      <w:pPr>
        <w:pStyle w:val="BodyText"/>
      </w:pPr>
      <w:r>
        <w:t xml:space="preserve">自下第四、釋前頌言「誑諂與害憍，無慚及無愧」等。「與」、「并」、「及」言，顯隨煩惱二十外有，如《法蘊》解《雜事經》中有多隨煩惱，同《大論》八十九卷、五十八卷，亦引此經。然舊人不知，謂是雜藏，或謂毗奈耶中所說雜蘊。</w:t>
      </w:r>
    </w:p>
    <w:p>
      <w:pPr>
        <w:pStyle w:val="BodyText"/>
      </w:pPr>
      <w:r>
        <w:rPr>
          <w:bCs/>
          <w:b/>
        </w:rPr>
        <w:t xml:space="preserve">隨煩惱名，亦攝煩惱，是前煩惱等流性故。煩惱同類餘染汙法，但名隨煩惱，非煩惱攝故。</w:t>
      </w:r>
    </w:p>
    <w:p>
      <w:pPr>
        <w:pStyle w:val="BodyText"/>
      </w:pPr>
      <w:r>
        <w:t xml:space="preserve">自下第五、解隨惑名通局。八十九，貪等亦名隨煩惱，《對法》第七亦有此義。煩惱皆隨，隨非煩惱，如彼《法蘊足》等廣解，謂忿等，及六十二說「趣向前行」等。是煩惱同類染汙法，但名為「隨」；煩惱等流故，不名煩惱，非根本故。</w:t>
      </w:r>
    </w:p>
    <w:bookmarkEnd w:id="111"/>
    <w:bookmarkStart w:id="112" w:name="問既有多種皆名為隨何故此中唯說二十"/>
    <w:p>
      <w:pPr>
        <w:pStyle w:val="Heading1"/>
      </w:pPr>
      <w:r>
        <w:t xml:space="preserve">問：既有多種皆名為隨，何故此中唯說二十？</w:t>
      </w:r>
    </w:p>
    <w:p>
      <w:pPr>
        <w:pStyle w:val="FirstParagraph"/>
      </w:pPr>
      <w:r>
        <w:rPr>
          <w:bCs/>
          <w:b/>
        </w:rPr>
        <w:t xml:space="preserve">答：唯說二十隨煩惱者，謂非煩惱，唯染麤故。</w:t>
      </w:r>
    </w:p>
    <w:p>
      <w:pPr>
        <w:pStyle w:val="BodyText"/>
      </w:pPr>
      <w:r>
        <w:t xml:space="preserve">自下第六、釋其廢立。謂有三義，貪等雖是隨，此中二十，非煩惱故，不說貪等。邪欲等法亦雖是隨，是別境法，體通三性。此唯染故，故不說彼。然失念等是癡分故說之，不為念分故說也。以有癡分，念攝在中，無不定過。趣向前行等亦雖是隨，行相細故，此相但麤。是故具此三義，一非煩惱，二唯染，三麤故，唯說二十，更不說餘。</w:t>
      </w:r>
    </w:p>
    <w:p>
      <w:pPr>
        <w:pStyle w:val="BodyText"/>
      </w:pPr>
      <w:r>
        <w:rPr>
          <w:bCs/>
          <w:b/>
        </w:rPr>
        <w:t xml:space="preserve">此餘染法，或此分位，或此等流，皆此所攝，隨其類別，如理應知。</w:t>
      </w:r>
    </w:p>
    <w:p>
      <w:pPr>
        <w:pStyle w:val="BodyText"/>
      </w:pPr>
      <w:r>
        <w:t xml:space="preserve">然此二十外餘染汙法，如邪欲等，是此等流。「等流」者，是同類義。「或此分位」，體不離此。於此不信等實法上，假立所餘假法。又諸假法於無慚等有體法上假立，名此分位，分位差別故。「或此等流」，謂身語業亦名隨煩惱，是此等流，諸隨煩惱所等起故，皆此所說二十中攝。「隨其類別，如理應知」，勘八十九，一一此攝，即是此中不說《大論》邪欲等法之所以也。</w:t>
      </w:r>
    </w:p>
    <w:bookmarkEnd w:id="112"/>
    <w:bookmarkStart w:id="113" w:name="問假實分別門"/>
    <w:p>
      <w:pPr>
        <w:pStyle w:val="Heading1"/>
      </w:pPr>
      <w:r>
        <w:t xml:space="preserve">問：假實分別門？</w:t>
      </w:r>
    </w:p>
    <w:p>
      <w:pPr>
        <w:pStyle w:val="FirstParagraph"/>
      </w:pPr>
      <w:r>
        <w:rPr>
          <w:bCs/>
          <w:b/>
        </w:rPr>
        <w:t xml:space="preserve">答：如是二十隨煩惱中，小十、大三，定是假有，無慚、無愧、不信、懈怠，定是實有，教理成故；掉舉、惛沉、散亂三種，有義是假，有義是實，所引理教，如前應知。</w:t>
      </w:r>
    </w:p>
    <w:p>
      <w:pPr>
        <w:pStyle w:val="BodyText"/>
      </w:pPr>
      <w:r>
        <w:t xml:space="preserve">自下第二、諸門分別。</w:t>
      </w:r>
    </w:p>
    <w:p>
      <w:pPr>
        <w:pStyle w:val="BodyText"/>
      </w:pPr>
      <w:r>
        <w:t xml:space="preserve">諸門分別中，別以十三門分別：</w:t>
      </w:r>
    </w:p>
    <w:p>
      <w:pPr>
        <w:pStyle w:val="BodyText"/>
      </w:pPr>
      <w:r>
        <w:t xml:space="preserve">第一、假實分別。此忿等小十，大中忘念、放逸、不正知，此無異諍。《對法》第一云︰「當知忿等，皆是假有。」此雖總言，各別之中有實假者，又隨他相，總名假有。如此等十三，他少分故名假，如餘七法。</w:t>
      </w:r>
    </w:p>
    <w:p>
      <w:pPr>
        <w:pStyle w:val="BodyText"/>
      </w:pPr>
      <w:r>
        <w:t xml:space="preserve">無慚、無愧、不信、懈怠，定是實有，隨他相說，亦名為假。前之十三假，後之四種實，教理成故。五十五說無慚等四，實物有故。凡世俗者，亦有是假有，對勝義為言，但言世俗，而體實有。此等言世俗，對勝義為論。以隨他相，而體非假。</w:t>
      </w:r>
    </w:p>
    <w:p>
      <w:pPr>
        <w:pStyle w:val="BodyText"/>
      </w:pPr>
      <w:r>
        <w:t xml:space="preserve">掉、惛、亂三，有義是假，有義是實，如前說故。今取實者為勝。上雖一一別明，未總顯二十中幾假、實故，今總辨之。</w:t>
      </w:r>
    </w:p>
    <w:bookmarkEnd w:id="113"/>
    <w:bookmarkStart w:id="114" w:name="問俱生分別門"/>
    <w:p>
      <w:pPr>
        <w:pStyle w:val="Heading1"/>
      </w:pPr>
      <w:r>
        <w:t xml:space="preserve">問：俱生分別門？</w:t>
      </w:r>
    </w:p>
    <w:p>
      <w:pPr>
        <w:pStyle w:val="FirstParagraph"/>
      </w:pPr>
      <w:r>
        <w:rPr>
          <w:bCs/>
          <w:b/>
        </w:rPr>
        <w:t xml:space="preserve">答：二十皆通俱生、分別，隨二煩惱勢力起故。</w:t>
      </w:r>
    </w:p>
    <w:p>
      <w:pPr>
        <w:pStyle w:val="BodyText"/>
      </w:pPr>
      <w:r>
        <w:t xml:space="preserve">此第二、俱生分別門。此依正義。下斷門中，有說唯修，今不依彼，彼不正故；一一皆通二，隨二惑起故；見等之後，貪等之上，亦假立彼忿等十法故。</w:t>
      </w:r>
    </w:p>
    <w:p>
      <w:pPr>
        <w:pStyle w:val="BodyText"/>
      </w:pPr>
      <w:r>
        <w:t xml:space="preserve">至下當知。</w:t>
      </w:r>
    </w:p>
    <w:bookmarkEnd w:id="114"/>
    <w:bookmarkStart w:id="115" w:name="問自相應門"/>
    <w:p>
      <w:pPr>
        <w:pStyle w:val="Heading1"/>
      </w:pPr>
      <w:r>
        <w:t xml:space="preserve">問：自相應門？</w:t>
      </w:r>
    </w:p>
    <w:p>
      <w:pPr>
        <w:pStyle w:val="FirstParagraph"/>
      </w:pPr>
      <w:r>
        <w:rPr>
          <w:bCs/>
          <w:b/>
        </w:rPr>
        <w:t xml:space="preserve">答：此二十中，小十，展轉定不俱起，互相違故，行相麤猛，各為主故；</w:t>
      </w:r>
    </w:p>
    <w:p>
      <w:pPr>
        <w:pStyle w:val="BodyText"/>
      </w:pPr>
      <w:r>
        <w:t xml:space="preserve">第三、自相應門。小十忿等，自各相望，定不俱起，體性相違故。何故爾者？以行相麤猛，非如根本細和，一一各各為主故，不並生。五十五及五十八皆云忿等十法互不俱故，正與此同。</w:t>
      </w:r>
    </w:p>
    <w:p>
      <w:pPr>
        <w:pStyle w:val="BodyText"/>
      </w:pPr>
      <w:r>
        <w:rPr>
          <w:bCs/>
          <w:b/>
        </w:rPr>
        <w:t xml:space="preserve">中二，一切不善心俱，隨應皆得小、大俱起。論說大八遍諸染心，展轉小、中，皆容俱起。</w:t>
      </w:r>
    </w:p>
    <w:p>
      <w:pPr>
        <w:pStyle w:val="BodyText"/>
      </w:pPr>
      <w:r>
        <w:t xml:space="preserve">無慚等中二，遍一切不善心俱，但不善心皆有故。</w:t>
      </w:r>
    </w:p>
    <w:p>
      <w:pPr>
        <w:pStyle w:val="BodyText"/>
      </w:pPr>
      <w:r>
        <w:t xml:space="preserve">《對法》第六、五十五及五十八皆同於此，相如前說。</w:t>
      </w:r>
    </w:p>
    <w:p>
      <w:pPr>
        <w:pStyle w:val="BodyText"/>
      </w:pPr>
      <w:r>
        <w:t xml:space="preserve">故知得與小、大並生，皆通不善故。義引五十八，說大八掉舉等，遍諸染汙心，展轉自相望，及與小、中十二，皆容俱起，不相違故。前第四卷說有四師，第四師為正。忘念、不正知是癡分故，散亂別有性故，餘者極成，故八遍也。此中，但有後師正義。</w:t>
      </w:r>
    </w:p>
    <w:p>
      <w:pPr>
        <w:pStyle w:val="BodyText"/>
      </w:pPr>
      <w:r>
        <w:rPr>
          <w:bCs/>
          <w:b/>
        </w:rPr>
        <w:t xml:space="preserve">有處說六遍染心者，惛、掉增時不俱起故。</w:t>
      </w:r>
    </w:p>
    <w:p>
      <w:pPr>
        <w:pStyle w:val="BodyText"/>
      </w:pPr>
      <w:r>
        <w:rPr>
          <w:iCs/>
          <w:i/>
        </w:rPr>
        <w:t xml:space="preserve">若八遍染，何故五十五說不遍染耶？</w:t>
      </w:r>
    </w:p>
    <w:p>
      <w:pPr>
        <w:pStyle w:val="BodyText"/>
      </w:pPr>
      <w:r>
        <w:t xml:space="preserve">彼除惛、掉者，此二行相增時不俱起故，必一增一劣，如薩婆多尋、伺二法。</w:t>
      </w:r>
    </w:p>
    <w:bookmarkEnd w:id="115"/>
    <w:bookmarkStart w:id="116" w:name="問尋伺行麤細不許一心俱惛掉相下高應非一心並"/>
    <w:p>
      <w:pPr>
        <w:pStyle w:val="Heading1"/>
      </w:pPr>
      <w:r>
        <w:rPr>
          <w:bCs/>
          <w:b/>
        </w:rPr>
        <w:t xml:space="preserve">問︰尋、伺行麤細，不許一心俱；惛、掉相下高，應非一心並。</w:t>
      </w:r>
    </w:p>
    <w:p>
      <w:pPr>
        <w:pStyle w:val="FirstParagraph"/>
      </w:pPr>
      <w:r>
        <w:t xml:space="preserve">答︰別體，下高互增劣，惛、掉得俱生；無體，麤細不互然。故非一心並。俱增行相，惛、掉相違，增不增時，體無乖返。</w:t>
      </w:r>
    </w:p>
    <w:bookmarkEnd w:id="116"/>
    <w:bookmarkStart w:id="117" w:name="問尋伺相麤細麤細何則定惛掉相高下高下增不增"/>
    <w:p>
      <w:pPr>
        <w:pStyle w:val="Heading1"/>
      </w:pPr>
      <w:r>
        <w:rPr>
          <w:bCs/>
          <w:b/>
        </w:rPr>
        <w:t xml:space="preserve">問︰尋、伺相麤細，麤細何則定？惛、掉相高下，高下增不增？</w:t>
      </w:r>
    </w:p>
    <w:p>
      <w:pPr>
        <w:pStyle w:val="FirstParagraph"/>
      </w:pPr>
      <w:r>
        <w:t xml:space="preserve">答︰彼無別體，假立故然；此有別體，實故得爾。</w:t>
      </w:r>
    </w:p>
    <w:bookmarkEnd w:id="117"/>
    <w:bookmarkStart w:id="118" w:name="問貪瞋應爾亦有增不增"/>
    <w:p>
      <w:pPr>
        <w:pStyle w:val="Heading1"/>
      </w:pPr>
      <w:r>
        <w:rPr>
          <w:bCs/>
          <w:b/>
        </w:rPr>
        <w:t xml:space="preserve">問︰貪、瞋應爾，亦有增不增。</w:t>
      </w:r>
    </w:p>
    <w:p>
      <w:pPr>
        <w:pStyle w:val="FirstParagraph"/>
      </w:pPr>
      <w:r>
        <w:t xml:space="preserve">答︰不爾，法性定故。掉等體遍，行相增劣，非如尋、伺，體是不遍，不可為例。即惛、掉行相俱增時不俱生，非彼二體不俱生也。</w:t>
      </w:r>
    </w:p>
    <w:p>
      <w:pPr>
        <w:pStyle w:val="BodyText"/>
      </w:pPr>
      <w:r>
        <w:rPr>
          <w:bCs/>
          <w:b/>
        </w:rPr>
        <w:t xml:space="preserve">有處但說五遍染者，以惛、掉等違唯善故。</w:t>
      </w:r>
    </w:p>
    <w:p>
      <w:pPr>
        <w:pStyle w:val="BodyText"/>
      </w:pPr>
      <w:r>
        <w:t xml:space="preserve">《對法》六中說五遍者，謂不信、懈怠、惛沈、掉舉、放逸五法。以此五法違唯善法，惛障輕安，舉障於捨，餘文可知，非如忘念等，許違三性。念等雖有癡分，違無癡者，以有非癡分，故不說之。以彼所違雖善正念，念通三性故，非如善法中法，故不為例。</w:t>
      </w:r>
    </w:p>
    <w:p>
      <w:pPr>
        <w:pStyle w:val="BodyText"/>
      </w:pPr>
      <w:r>
        <w:rPr>
          <w:bCs/>
          <w:b/>
        </w:rPr>
        <w:t xml:space="preserve">此唯染故，非第八俱。第七識中，唯有大八，取捨差別，如上應知。第六識俱，容有一切。小十麤猛，五識中無；中、大相通，五識容有。</w:t>
      </w:r>
    </w:p>
    <w:p>
      <w:pPr>
        <w:pStyle w:val="BodyText"/>
      </w:pPr>
      <w:r>
        <w:t xml:space="preserve">第四、諸識俱門。</w:t>
      </w:r>
    </w:p>
    <w:p>
      <w:pPr>
        <w:pStyle w:val="BodyText"/>
      </w:pPr>
      <w:r>
        <w:t xml:space="preserve">八、七、六識可知。</w:t>
      </w:r>
    </w:p>
    <w:p>
      <w:pPr>
        <w:pStyle w:val="BodyText"/>
      </w:pPr>
      <w:r>
        <w:t xml:space="preserve">八，如第三卷說；七，如第五卷說。</w:t>
      </w:r>
    </w:p>
    <w:p>
      <w:pPr>
        <w:pStyle w:val="BodyText"/>
      </w:pPr>
      <w:r>
        <w:t xml:space="preserve">取癡分念等，捨念分念等。忿等小十，行相麤而且猛，五識望彼即細故不俱；中二、大八，五識容有，遍不善、染故。</w:t>
      </w:r>
    </w:p>
    <w:bookmarkEnd w:id="118"/>
    <w:bookmarkStart w:id="119" w:name="問受俱門"/>
    <w:p>
      <w:pPr>
        <w:pStyle w:val="Heading1"/>
      </w:pPr>
      <w:r>
        <w:t xml:space="preserve">問：受俱門？</w:t>
      </w:r>
    </w:p>
    <w:p>
      <w:pPr>
        <w:pStyle w:val="FirstParagraph"/>
      </w:pPr>
      <w:r>
        <w:rPr>
          <w:bCs/>
          <w:b/>
        </w:rPr>
        <w:t xml:space="preserve">答：由斯中、大，五受相應。</w:t>
      </w:r>
    </w:p>
    <w:p>
      <w:pPr>
        <w:pStyle w:val="BodyText"/>
      </w:pPr>
      <w:r>
        <w:t xml:space="preserve">第五、受俱門。</w:t>
      </w:r>
    </w:p>
    <w:p>
      <w:pPr>
        <w:pStyle w:val="BodyText"/>
      </w:pPr>
      <w:r>
        <w:t xml:space="preserve">遍行之中，餘四義定，不說之也。由遍於不善等故，說中及大遍五受俱，五受皆通不善、染故。</w:t>
      </w:r>
    </w:p>
    <w:p>
      <w:pPr>
        <w:pStyle w:val="BodyText"/>
      </w:pPr>
      <w:r>
        <w:rPr>
          <w:bCs/>
          <w:b/>
        </w:rPr>
        <w:t xml:space="preserve">有義：小十除三，忿等唯喜、憂、捨三受相應；諂、誑、憍三，四俱除苦。</w:t>
      </w:r>
    </w:p>
    <w:p>
      <w:pPr>
        <w:pStyle w:val="BodyText"/>
      </w:pPr>
      <w:r>
        <w:t xml:space="preserve">此第一師。除諂、誑、憍，餘忿等七，唯喜、憂、捨三受俱起。非通上界，無意樂故；不在五識，欲界不通苦樂。地獄之中，意無苦故，通歡慼行，亦有喜故。諂、誑、憍三，四受俱除苦，色界樂俱故，以初靜慮有意樂故。</w:t>
      </w:r>
    </w:p>
    <w:p>
      <w:pPr>
        <w:pStyle w:val="BodyText"/>
      </w:pPr>
      <w:r>
        <w:rPr>
          <w:bCs/>
          <w:b/>
        </w:rPr>
        <w:t xml:space="preserve">有義：忿等四俱除樂；諂、誑、憍三，五受俱起。意有苦受，前已說故。</w:t>
      </w:r>
    </w:p>
    <w:p>
      <w:pPr>
        <w:pStyle w:val="BodyText"/>
      </w:pPr>
      <w:r>
        <w:t xml:space="preserve">此第二師。七唯欲界繫者，四受俱除樂，欲界意無樂故。「諂、誑、憍三，五受俱起」，此增苦者，意有苦受故，如前數說。</w:t>
      </w:r>
    </w:p>
    <w:p>
      <w:pPr>
        <w:pStyle w:val="BodyText"/>
      </w:pPr>
      <w:r>
        <w:t xml:space="preserve">此受相應之行相者，</w:t>
      </w:r>
    </w:p>
    <w:p>
      <w:pPr>
        <w:pStyle w:val="BodyText"/>
      </w:pPr>
      <w:r>
        <w:rPr>
          <w:bCs/>
          <w:b/>
        </w:rPr>
        <w:t xml:space="preserve">此受俱相，如煩惱說，</w:t>
      </w:r>
    </w:p>
    <w:bookmarkEnd w:id="119"/>
    <w:bookmarkStart w:id="120" w:name="問忿等如何與喜俱慳等如何與憂並"/>
    <w:p>
      <w:pPr>
        <w:pStyle w:val="Heading1"/>
      </w:pPr>
      <w:r>
        <w:t xml:space="preserve">問：忿等如何與喜俱？慳等如何與憂並？</w:t>
      </w:r>
    </w:p>
    <w:p>
      <w:pPr>
        <w:pStyle w:val="FirstParagraph"/>
      </w:pPr>
      <w:r>
        <w:rPr>
          <w:bCs/>
          <w:b/>
        </w:rPr>
        <w:t xml:space="preserve">答：</w:t>
      </w:r>
      <w:r>
        <w:t xml:space="preserve">此如前根本煩惱中說。</w:t>
      </w:r>
    </w:p>
    <w:p>
      <w:pPr>
        <w:pStyle w:val="BodyText"/>
      </w:pPr>
      <w:r>
        <w:rPr>
          <w:bCs/>
          <w:b/>
        </w:rPr>
        <w:t xml:space="preserve">實義如是。若隨麤相，忿、恨、惱、嫉、害，憂、捨俱；覆、慳，喜、捨；餘三增樂。中、大隨麤，亦如實義。</w:t>
      </w:r>
    </w:p>
    <w:p>
      <w:pPr>
        <w:pStyle w:val="BodyText"/>
      </w:pPr>
      <w:r>
        <w:t xml:space="preserve">此上所說，約審細義。</w:t>
      </w:r>
    </w:p>
    <w:p>
      <w:pPr>
        <w:pStyle w:val="BodyText"/>
      </w:pPr>
      <w:r>
        <w:t xml:space="preserve">「隨麤相」者：</w:t>
      </w:r>
    </w:p>
    <w:p>
      <w:pPr>
        <w:pStyle w:val="BodyText"/>
      </w:pPr>
      <w:r>
        <w:t xml:space="preserve">一、行相順多分起故；</w:t>
      </w:r>
    </w:p>
    <w:p>
      <w:pPr>
        <w:pStyle w:val="BodyText"/>
      </w:pPr>
      <w:r>
        <w:t xml:space="preserve">二、隨小乘相。</w:t>
      </w:r>
    </w:p>
    <w:p>
      <w:pPr>
        <w:pStyle w:val="BodyText"/>
      </w:pPr>
      <w:r>
        <w:t xml:space="preserve">忿等五法唯憂及捨俱，彼瞋分故，此慼行故。覆、慳，喜、捨俱，彼貪、癡分，此欣行故。餘諂、誑、憍三，更增樂受，上地有故，除苦、憂二，唯欣行故。中、大隨麤，亦如此前自實義說，以通違順二行相故。</w:t>
      </w:r>
    </w:p>
    <w:bookmarkEnd w:id="120"/>
    <w:bookmarkStart w:id="121" w:name="問別境相應門"/>
    <w:p>
      <w:pPr>
        <w:pStyle w:val="Heading1"/>
      </w:pPr>
      <w:r>
        <w:t xml:space="preserve">問：別境相應門？</w:t>
      </w:r>
    </w:p>
    <w:p>
      <w:pPr>
        <w:pStyle w:val="FirstParagraph"/>
      </w:pPr>
      <w:r>
        <w:rPr>
          <w:bCs/>
          <w:b/>
        </w:rPr>
        <w:t xml:space="preserve">答：如是二十，與別境五皆容俱起，不相違故。</w:t>
      </w:r>
    </w:p>
    <w:p>
      <w:pPr>
        <w:pStyle w:val="BodyText"/>
      </w:pPr>
      <w:r>
        <w:t xml:space="preserve">第六、別境相應門。皆得俱起，行相不相違故。</w:t>
      </w:r>
    </w:p>
    <w:p>
      <w:pPr>
        <w:pStyle w:val="BodyText"/>
      </w:pPr>
      <w:r>
        <w:t xml:space="preserve">此總解訖。下逐難問答。</w:t>
      </w:r>
    </w:p>
    <w:bookmarkEnd w:id="121"/>
    <w:bookmarkStart w:id="122" w:name="問忘念云何與念俱惡慧云何與慧俱"/>
    <w:p>
      <w:pPr>
        <w:pStyle w:val="Heading1"/>
      </w:pPr>
      <w:r>
        <w:rPr>
          <w:bCs/>
          <w:b/>
        </w:rPr>
        <w:t xml:space="preserve">問︰忘念云何與念俱？惡慧云何與慧俱？</w:t>
      </w:r>
    </w:p>
    <w:p>
      <w:pPr>
        <w:pStyle w:val="FirstParagraph"/>
      </w:pPr>
      <w:r>
        <w:rPr>
          <w:bCs/>
          <w:b/>
        </w:rPr>
        <w:t xml:space="preserve">答：染念染慧雖非念、慧俱，而癡分者，亦得相應故。</w:t>
      </w:r>
    </w:p>
    <w:p>
      <w:pPr>
        <w:pStyle w:val="BodyText"/>
      </w:pPr>
      <w:r>
        <w:t xml:space="preserve">此中忘念，念為體者，不與別境中念俱；通癡分者，故得相應。惠准此知，亦有癡分故。此二合說，故言「染念、慧」等。</w:t>
      </w:r>
    </w:p>
    <w:bookmarkEnd w:id="122"/>
    <w:bookmarkStart w:id="123" w:name="問忿緣現在念緣曾習云何此二說得俱生"/>
    <w:p>
      <w:pPr>
        <w:pStyle w:val="Heading1"/>
      </w:pPr>
      <w:r>
        <w:rPr>
          <w:bCs/>
          <w:b/>
        </w:rPr>
        <w:t xml:space="preserve">問︰忿緣現在，念緣曾習，云何此二說得俱生？</w:t>
      </w:r>
    </w:p>
    <w:p>
      <w:pPr>
        <w:pStyle w:val="FirstParagraph"/>
      </w:pPr>
      <w:r>
        <w:rPr>
          <w:bCs/>
          <w:b/>
        </w:rPr>
        <w:t xml:space="preserve">答：念亦緣現曾習類境，忿亦得緣剎那過去，故忿與念亦得相應。</w:t>
      </w:r>
    </w:p>
    <w:p>
      <w:pPr>
        <w:pStyle w:val="BodyText"/>
      </w:pPr>
      <w:r>
        <w:t xml:space="preserve">念緣曾習，亦緣現在之境，有是過去曾習之類，故念亦緣現在起，故得與忿俱。如見舊怨，起忿、念法。此以念從忿行，下以忿從念行。念緣過去次前剎那，亦名緣過去，現在一念故；忿緣分位現在，隨事究竟，名緣現在，即忿亦緣剎那過去。忿、念二法，隨就行相，皆得相應，無過失也。</w:t>
      </w:r>
    </w:p>
    <w:bookmarkEnd w:id="123"/>
    <w:bookmarkStart w:id="124" w:name="問定專一境亂取多緣云何俱起"/>
    <w:p>
      <w:pPr>
        <w:pStyle w:val="Heading1"/>
      </w:pPr>
      <w:r>
        <w:t xml:space="preserve">問：定專一境，亂取多緣，云何俱起？</w:t>
      </w:r>
    </w:p>
    <w:p>
      <w:pPr>
        <w:pStyle w:val="FirstParagraph"/>
      </w:pPr>
      <w:r>
        <w:rPr>
          <w:bCs/>
          <w:b/>
        </w:rPr>
        <w:t xml:space="preserve">答：染定起時，心亦躁擾，故亂與定，相應無失。</w:t>
      </w:r>
    </w:p>
    <w:p>
      <w:pPr>
        <w:pStyle w:val="BodyText"/>
      </w:pPr>
      <w:r>
        <w:t xml:space="preserve">染定起時，既名染故，心亦躁擾，不相違故，相應無失。非是散亂定取多緣，以躁擾是亂自相故。</w:t>
      </w:r>
    </w:p>
    <w:bookmarkEnd w:id="124"/>
    <w:bookmarkStart w:id="125" w:name="問根本相應門"/>
    <w:p>
      <w:pPr>
        <w:pStyle w:val="Heading1"/>
      </w:pPr>
      <w:r>
        <w:t xml:space="preserve">問：根本相應門？</w:t>
      </w:r>
    </w:p>
    <w:p>
      <w:pPr>
        <w:pStyle w:val="FirstParagraph"/>
      </w:pPr>
      <w:r>
        <w:rPr>
          <w:bCs/>
          <w:b/>
        </w:rPr>
        <w:t xml:space="preserve">答：中二、大八，十煩惱俱。</w:t>
      </w:r>
    </w:p>
    <w:p>
      <w:pPr>
        <w:pStyle w:val="BodyText"/>
      </w:pPr>
      <w:r>
        <w:t xml:space="preserve">第七、根本相應門。</w:t>
      </w:r>
    </w:p>
    <w:p>
      <w:pPr>
        <w:pStyle w:val="BodyText"/>
      </w:pPr>
      <w:r>
        <w:t xml:space="preserve">中二、大八，十煩惱俱遍染心故，遍不善故。然俱生者與俱生者俱。俱生者中，除身、邊見不與無慚、愧俱，性相違故，餘定容俱。</w:t>
      </w:r>
    </w:p>
    <w:p>
      <w:pPr>
        <w:pStyle w:val="BodyText"/>
      </w:pPr>
      <w:r>
        <w:rPr>
          <w:bCs/>
          <w:b/>
        </w:rPr>
        <w:t xml:space="preserve">小十定非見、疑俱起，此相麤動，彼審細故。</w:t>
      </w:r>
    </w:p>
    <w:p>
      <w:pPr>
        <w:pStyle w:val="BodyText"/>
      </w:pPr>
      <w:r>
        <w:t xml:space="preserve">小十行、體性俱麤動，彼見及疑行相審細故。前說瞋、疑及二見一少分俱者，約細行相說。今忿等行麤，行相相違，不俱生也。又憎嫉滅、道，由疑不決，便憎等俱，亦無過失。此約多分，亦不相違。</w:t>
      </w:r>
    </w:p>
    <w:p>
      <w:pPr>
        <w:pStyle w:val="BodyText"/>
      </w:pPr>
      <w:r>
        <w:rPr>
          <w:bCs/>
          <w:b/>
        </w:rPr>
        <w:t xml:space="preserve">忿等五法，容慢、癡俱，非貪、恚並，是瞋分故。</w:t>
      </w:r>
    </w:p>
    <w:p>
      <w:pPr>
        <w:pStyle w:val="BodyText"/>
      </w:pPr>
      <w:r>
        <w:t xml:space="preserve">忿、恨、惱、嫉、害，容得慢、癡二法俱，非貪、恚二並，與貪行定相違故，瞋是忿等自體相故。由此證知，不共無明分位忘念、不正知，不遍此心，即癡分故。此義應思。不言不共無明定得與俱，但言與十俱，即此無明時或有惠分故。然癡分者定遍一切染心聚故，非言不共無明一法定與惡惠俱。此無明聚中，餘法與此俱故，即於無明假建立故。</w:t>
      </w:r>
    </w:p>
    <w:p>
      <w:pPr>
        <w:pStyle w:val="BodyText"/>
      </w:pPr>
      <w:r>
        <w:rPr>
          <w:bCs/>
          <w:b/>
        </w:rPr>
        <w:t xml:space="preserve">慳，癡、慢俱，非貪、瞋並，是貪分故。</w:t>
      </w:r>
    </w:p>
    <w:p>
      <w:pPr>
        <w:pStyle w:val="BodyText"/>
      </w:pPr>
      <w:r>
        <w:t xml:space="preserve">慳與癡、慢二法容俱，非貪並，自性故；非瞋並，相違故。</w:t>
      </w:r>
    </w:p>
    <w:p>
      <w:pPr>
        <w:pStyle w:val="BodyText"/>
      </w:pPr>
      <w:r>
        <w:rPr>
          <w:bCs/>
          <w:b/>
        </w:rPr>
        <w:t xml:space="preserve">憍唯癡俱，與慢解別，是貪分故。</w:t>
      </w:r>
    </w:p>
    <w:p>
      <w:pPr>
        <w:pStyle w:val="BodyText"/>
      </w:pPr>
      <w:r>
        <w:t xml:space="preserve">「憍唯癡俱，是貪分故」，不與瞋、貪並；「與慢解別」，不與慢俱。憍緣自高舉生，慢亦緣他下逸起，故不俱生。</w:t>
      </w:r>
    </w:p>
    <w:p>
      <w:pPr>
        <w:pStyle w:val="BodyText"/>
      </w:pPr>
      <w:r>
        <w:rPr>
          <w:bCs/>
          <w:b/>
        </w:rPr>
        <w:t xml:space="preserve">覆、誑與諂，貪、癡、慢俱，行相無違，貪、癡分故。</w:t>
      </w:r>
    </w:p>
    <w:p>
      <w:pPr>
        <w:pStyle w:val="BodyText"/>
      </w:pPr>
      <w:r>
        <w:t xml:space="preserve">此三與貪、癡、慢俱，行相無違，故與彼俱。貪、癡分故，不與瞋並。貪分故，與癡俱；癡分故，與貪並。</w:t>
      </w:r>
    </w:p>
    <w:p>
      <w:pPr>
        <w:pStyle w:val="BodyText"/>
      </w:pPr>
      <w:r>
        <w:t xml:space="preserve">然此應思︰貪分覆等，可不瞋俱；獨頭癡分覆等，何不瞋俱起？豈彼三生皆定有貪也？</w:t>
      </w:r>
    </w:p>
    <w:p>
      <w:pPr>
        <w:pStyle w:val="BodyText"/>
      </w:pPr>
      <w:r>
        <w:t xml:space="preserve">今解︰必無唯癡分覆等，覆等俱時必有貪分故。又設無貪而癡覆者，欣、慼別故，亦無瞋俱。若如前解，無違理失。此覆等行必貪名利等故，如《樞要》說。</w:t>
      </w:r>
    </w:p>
    <w:bookmarkEnd w:id="125"/>
    <w:bookmarkStart w:id="126" w:name="問三性門"/>
    <w:p>
      <w:pPr>
        <w:pStyle w:val="Heading1"/>
      </w:pPr>
      <w:r>
        <w:t xml:space="preserve">問：三性門？</w:t>
      </w:r>
    </w:p>
    <w:p>
      <w:pPr>
        <w:pStyle w:val="FirstParagraph"/>
      </w:pPr>
      <w:r>
        <w:rPr>
          <w:bCs/>
          <w:b/>
        </w:rPr>
        <w:t xml:space="preserve">答：小七、中二，唯不善攝；小三、大八，亦通無記。</w:t>
      </w:r>
    </w:p>
    <w:p>
      <w:pPr>
        <w:pStyle w:val="BodyText"/>
      </w:pPr>
      <w:r>
        <w:t xml:space="preserve">第八、三性門。</w:t>
      </w:r>
    </w:p>
    <w:p>
      <w:pPr>
        <w:pStyle w:val="BodyText"/>
      </w:pPr>
      <w:r>
        <w:t xml:space="preserve">小七、中二，唯不善，唯欲界繫，唯發惡行故。</w:t>
      </w:r>
    </w:p>
    <w:p>
      <w:pPr>
        <w:pStyle w:val="BodyText"/>
      </w:pPr>
      <w:r>
        <w:t xml:space="preserve">小三、大八，亦通無記，通色界有，三、八遍染、無記故。</w:t>
      </w:r>
    </w:p>
    <w:bookmarkEnd w:id="126"/>
    <w:bookmarkStart w:id="127" w:name="問界門"/>
    <w:p>
      <w:pPr>
        <w:pStyle w:val="Heading1"/>
      </w:pPr>
      <w:r>
        <w:t xml:space="preserve">問：界門？</w:t>
      </w:r>
    </w:p>
    <w:p>
      <w:pPr>
        <w:pStyle w:val="FirstParagraph"/>
      </w:pPr>
      <w:r>
        <w:rPr>
          <w:bCs/>
          <w:b/>
        </w:rPr>
        <w:t xml:space="preserve">答：小七、中二，唯欲界攝；誑、諂，欲、色；餘通三界。</w:t>
      </w:r>
    </w:p>
    <w:p>
      <w:pPr>
        <w:pStyle w:val="BodyText"/>
      </w:pPr>
      <w:r>
        <w:t xml:space="preserve">第九、界門。</w:t>
      </w:r>
    </w:p>
    <w:p>
      <w:pPr>
        <w:pStyle w:val="BodyText"/>
      </w:pPr>
      <w:r>
        <w:t xml:space="preserve">子門有三︰一、界有攝。小七、中二如前，唯欲界攝，唯發惡行，唯麤鄙故。諂、誑，欲、色有，王臣等處，二方有故。「餘通三界」，謂憍及後八，唯緣自起等，遍諸染心故。</w:t>
      </w:r>
    </w:p>
    <w:p>
      <w:pPr>
        <w:pStyle w:val="BodyText"/>
      </w:pPr>
      <w:r>
        <w:rPr>
          <w:bCs/>
          <w:b/>
        </w:rPr>
        <w:t xml:space="preserve">生在下地，容起上十一，耽定，於他起憍、誑、諂故。</w:t>
      </w:r>
    </w:p>
    <w:p>
      <w:pPr>
        <w:pStyle w:val="BodyText"/>
      </w:pPr>
      <w:r>
        <w:t xml:space="preserve">第二子門、生下上起上下門。</w:t>
      </w:r>
    </w:p>
    <w:p>
      <w:pPr>
        <w:pStyle w:val="BodyText"/>
      </w:pPr>
      <w:r>
        <w:t xml:space="preserve">生在下地，容起上十一。耽定故，起憍一法，於他欲界有情等起誑、諂故；餘八通染，潤生心等，皆有彼故。</w:t>
      </w:r>
    </w:p>
    <w:p>
      <w:pPr>
        <w:pStyle w:val="BodyText"/>
      </w:pPr>
      <w:r>
        <w:rPr>
          <w:bCs/>
          <w:b/>
        </w:rPr>
        <w:t xml:space="preserve">若生上地，起下後十，邪見、愛俱，容起彼故。</w:t>
      </w:r>
    </w:p>
    <w:p>
      <w:pPr>
        <w:pStyle w:val="BodyText"/>
      </w:pPr>
      <w:r>
        <w:t xml:space="preserve">若生上地，起下後十中，有邪見俱，有無慚等二；潤生愛俱，有後八故。</w:t>
      </w:r>
    </w:p>
    <w:p>
      <w:pPr>
        <w:pStyle w:val="BodyText"/>
      </w:pPr>
      <w:r>
        <w:rPr>
          <w:bCs/>
          <w:b/>
        </w:rPr>
        <w:t xml:space="preserve">小十生上，無由起下，非正潤生，及謗滅故。</w:t>
      </w:r>
    </w:p>
    <w:p>
      <w:pPr>
        <w:pStyle w:val="BodyText"/>
      </w:pPr>
      <w:r>
        <w:t xml:space="preserve">此十忿等，生上不起下。一非潤生，下十唯不善，潤生無記故，不與愛俱；又不謗滅故，不與邪見並。除此二時，生上必不起下心，故忿等十，上不起下。</w:t>
      </w:r>
    </w:p>
    <w:p>
      <w:pPr>
        <w:pStyle w:val="BodyText"/>
      </w:pPr>
      <w:r>
        <w:t xml:space="preserve">第三子門、上下相緣。</w:t>
      </w:r>
    </w:p>
    <w:p>
      <w:pPr>
        <w:pStyle w:val="BodyText"/>
      </w:pPr>
      <w:r>
        <w:rPr>
          <w:bCs/>
          <w:b/>
        </w:rPr>
        <w:t xml:space="preserve">中二、大八，下亦緣上，上緣貪等，相應起故。</w:t>
      </w:r>
    </w:p>
    <w:p>
      <w:pPr>
        <w:pStyle w:val="BodyText"/>
      </w:pPr>
      <w:r>
        <w:t xml:space="preserve">十、下緣上。與前根本之中所說上緣貪等，相應起故。</w:t>
      </w:r>
    </w:p>
    <w:p>
      <w:pPr>
        <w:pStyle w:val="BodyText"/>
      </w:pPr>
      <w:r>
        <w:rPr>
          <w:bCs/>
          <w:b/>
        </w:rPr>
        <w:t xml:space="preserve">有義：小十，下不緣上，行相麤近，不遠取故。</w:t>
      </w:r>
    </w:p>
    <w:p>
      <w:pPr>
        <w:pStyle w:val="BodyText"/>
      </w:pPr>
      <w:r>
        <w:t xml:space="preserve">此第一師。小十，下者不得緣上，此十行相淺近，不能遠深取彼界故。嫉上地者，嫉名聞故，嫉心不以彼地為質故，非如餘心行相深遠取，慳相亦爾。此義應思，十並不上緣。</w:t>
      </w:r>
    </w:p>
    <w:p>
      <w:pPr>
        <w:pStyle w:val="BodyText"/>
      </w:pPr>
      <w:r>
        <w:rPr>
          <w:bCs/>
          <w:b/>
        </w:rPr>
        <w:t xml:space="preserve">有義：嫉等亦得緣上，於勝地法生嫉等故。</w:t>
      </w:r>
    </w:p>
    <w:p>
      <w:pPr>
        <w:pStyle w:val="BodyText"/>
      </w:pPr>
      <w:r>
        <w:t xml:space="preserve">第二師說。忿等七法定不緣上，嫉等三法亦緣上起，於勝地法生嫉等故。言「嫉等」者，等取慳、憍二法。嫉者謂嫉他所得靜慮無色故，憍恃所證知解彼地法故，慳所證知解上地法也。</w:t>
      </w:r>
    </w:p>
    <w:p>
      <w:pPr>
        <w:pStyle w:val="BodyText"/>
      </w:pPr>
      <w:r>
        <w:t xml:space="preserve">誑、諂二法定無上緣，無誑、諂，色界勝有情故。有義：許爾，誑、諂亦於殊勝處起故，如稱梵王以為本師，行諂等是。然前解為勝，見於勝人所，不生諂、誑。若准後解，亦得起，於自界勝上起諂、誑故，恐失利譽故，望他順己故。</w:t>
      </w:r>
    </w:p>
    <w:p>
      <w:pPr>
        <w:pStyle w:val="BodyText"/>
      </w:pPr>
      <w:r>
        <w:t xml:space="preserve">有說：害亦緣上，尚許害諸佛，何況色界有情故也。</w:t>
      </w:r>
    </w:p>
    <w:p>
      <w:pPr>
        <w:pStyle w:val="BodyText"/>
      </w:pPr>
      <w:r>
        <w:t xml:space="preserve">忿等不緣者，行相如前說。若瞋上界，必非是忿，對現境生，行相細故。</w:t>
      </w:r>
    </w:p>
    <w:p>
      <w:pPr>
        <w:pStyle w:val="BodyText"/>
      </w:pPr>
      <w:r>
        <w:rPr>
          <w:bCs/>
          <w:b/>
        </w:rPr>
        <w:t xml:space="preserve">大八、諂、誑，上亦緣下，下緣慢等，相應起故；梵於釋子，起諂、誑故；憍不緣下，非所恃故。</w:t>
      </w:r>
    </w:p>
    <w:p>
      <w:pPr>
        <w:pStyle w:val="BodyText"/>
      </w:pPr>
      <w:r>
        <w:t xml:space="preserve">中二、忿等七，上界無故，不須分別。</w:t>
      </w:r>
    </w:p>
    <w:p>
      <w:pPr>
        <w:pStyle w:val="BodyText"/>
      </w:pPr>
      <w:r>
        <w:t xml:space="preserve">大八、諂、誑十法，上亦緣下，與前根本中所說下緣慢等，相應俱起，故有大八。梵王執馬勝手，是諂、誑故。此據本質。若影像者，皆唯自地，屬自心故。唯憍不緣下，下地法劣，非所恃故。</w:t>
      </w:r>
    </w:p>
    <w:bookmarkEnd w:id="127"/>
    <w:bookmarkStart w:id="128" w:name="問學等門"/>
    <w:p>
      <w:pPr>
        <w:pStyle w:val="Heading1"/>
      </w:pPr>
      <w:r>
        <w:t xml:space="preserve">問：學等門？</w:t>
      </w:r>
    </w:p>
    <w:p>
      <w:pPr>
        <w:pStyle w:val="FirstParagraph"/>
      </w:pPr>
      <w:r>
        <w:rPr>
          <w:bCs/>
          <w:b/>
        </w:rPr>
        <w:t xml:space="preserve">答：二十皆非學、無學攝，此但是染，彼唯淨故。</w:t>
      </w:r>
    </w:p>
    <w:p>
      <w:pPr>
        <w:pStyle w:val="BodyText"/>
      </w:pPr>
      <w:r>
        <w:t xml:space="preserve">第十一、學等門，可知。</w:t>
      </w:r>
    </w:p>
    <w:bookmarkEnd w:id="128"/>
    <w:bookmarkStart w:id="129" w:name="問見斷等門"/>
    <w:p>
      <w:pPr>
        <w:pStyle w:val="Heading1"/>
      </w:pPr>
      <w:r>
        <w:t xml:space="preserve">問：見斷等門？</w:t>
      </w:r>
    </w:p>
    <w:p>
      <w:pPr>
        <w:pStyle w:val="FirstParagraph"/>
      </w:pPr>
      <w:r>
        <w:rPr>
          <w:bCs/>
          <w:b/>
        </w:rPr>
        <w:t xml:space="preserve">答：後十唯通見、修所斷，與二煩惱相應起故。</w:t>
      </w:r>
    </w:p>
    <w:p>
      <w:pPr>
        <w:pStyle w:val="BodyText"/>
      </w:pPr>
      <w:r>
        <w:t xml:space="preserve">下第十二、見斷等門，二段分別，初明後十為一段。</w:t>
      </w:r>
    </w:p>
    <w:p>
      <w:pPr>
        <w:pStyle w:val="BodyText"/>
      </w:pPr>
      <w:r>
        <w:t xml:space="preserve">初中有三子門：一、見、修斷。後十通見、修斷，與二煩惱俱故。</w:t>
      </w:r>
    </w:p>
    <w:p>
      <w:pPr>
        <w:pStyle w:val="BodyText"/>
      </w:pPr>
      <w:r>
        <w:t xml:space="preserve">言「唯」者，不通不斷。</w:t>
      </w:r>
    </w:p>
    <w:p>
      <w:pPr>
        <w:pStyle w:val="BodyText"/>
      </w:pPr>
      <w:r>
        <w:rPr>
          <w:bCs/>
          <w:b/>
        </w:rPr>
        <w:t xml:space="preserve">見所斷者，隨迷諦相，或總或別，煩惱俱生，故隨所應，皆通四諦。迷諦親疏等，皆如煩惱說。</w:t>
      </w:r>
    </w:p>
    <w:p>
      <w:pPr>
        <w:pStyle w:val="BodyText"/>
      </w:pPr>
      <w:r>
        <w:t xml:space="preserve">第二子門、迷諦總別。</w:t>
      </w:r>
    </w:p>
    <w:p>
      <w:pPr>
        <w:pStyle w:val="BodyText"/>
      </w:pPr>
      <w:r>
        <w:t xml:space="preserve">第三、迷行親疏。皆類可知。</w:t>
      </w:r>
    </w:p>
    <w:p>
      <w:pPr>
        <w:pStyle w:val="BodyText"/>
      </w:pPr>
      <w:r>
        <w:t xml:space="preserve">自下第二段，解前十。</w:t>
      </w:r>
    </w:p>
    <w:p>
      <w:pPr>
        <w:pStyle w:val="BodyText"/>
      </w:pPr>
      <w:r>
        <w:rPr>
          <w:bCs/>
          <w:b/>
        </w:rPr>
        <w:t xml:space="preserve">前十，有義：唯修所斷，緣麤事境，任運生故。</w:t>
      </w:r>
    </w:p>
    <w:p>
      <w:pPr>
        <w:pStyle w:val="BodyText"/>
      </w:pPr>
      <w:r>
        <w:t xml:space="preserve">第一師，唯修斷，同小乘。此十緣麤事境，不分別生，唯任運起故。</w:t>
      </w:r>
    </w:p>
    <w:p>
      <w:pPr>
        <w:pStyle w:val="BodyText"/>
      </w:pPr>
      <w:r>
        <w:rPr>
          <w:bCs/>
          <w:b/>
        </w:rPr>
        <w:t xml:space="preserve">有義：亦通見、修所斷，依二煩惱勢力起故，緣他見等，生忿等故。</w:t>
      </w:r>
    </w:p>
    <w:p>
      <w:pPr>
        <w:pStyle w:val="BodyText"/>
      </w:pPr>
      <w:r>
        <w:t xml:space="preserve">第二師說，通見、修斷，此無別體，依二煩惱俱生、分別勢力起故，故通二種。非但緣麤事生，亦緣他身見，生忿等故。此後師正。故前俱生、分別中，唯取正義。然五十八說迷諦中，於滅諦起損害心、恚惱心，即害、惱二親迷理生，亦通見斷。出佛身血，害緣無漏生。《對法》云「憎嫉出離」，嫉緣理生，故亦見斷。九十卷云「或嫉妒性」乃至「於有情起邪見行，發惡業種種事」，故知能發惡趣業也，唯分別起。更有八十六已去，忿等發惡趣業，文忘，不知處。</w:t>
      </w:r>
    </w:p>
    <w:p>
      <w:pPr>
        <w:pStyle w:val="BodyText"/>
      </w:pPr>
      <w:r>
        <w:rPr>
          <w:bCs/>
          <w:b/>
        </w:rPr>
        <w:t xml:space="preserve">又何緣假立唯修非見？又於諦言嫉等，即非是嫉等，但名為瞋者，於事言嫉等，何故是嫉等？</w:t>
      </w:r>
    </w:p>
    <w:p>
      <w:pPr>
        <w:pStyle w:val="BodyText"/>
      </w:pPr>
      <w:r>
        <w:rPr>
          <w:bCs/>
          <w:b/>
        </w:rPr>
        <w:t xml:space="preserve">見所斷者，隨所依緣總別惑力，皆通四諦。</w:t>
      </w:r>
    </w:p>
    <w:p>
      <w:pPr>
        <w:pStyle w:val="BodyText"/>
      </w:pPr>
      <w:r>
        <w:t xml:space="preserve">下第二段，子門第二、迷諦總別。</w:t>
      </w:r>
    </w:p>
    <w:p>
      <w:pPr>
        <w:pStyle w:val="BodyText"/>
      </w:pPr>
      <w:r>
        <w:t xml:space="preserve">皆通四部，隨所依止，前能所引生煩惱，或從所緣以分四諦。依四諦下煩惱引生，依止假立故。</w:t>
      </w:r>
    </w:p>
    <w:p>
      <w:pPr>
        <w:pStyle w:val="BodyText"/>
      </w:pPr>
      <w:r>
        <w:rPr>
          <w:bCs/>
          <w:b/>
        </w:rPr>
        <w:t xml:space="preserve">此中有義：忿等但緣迷諦惑生，非親迷諦，行相麤淺，不深取故。</w:t>
      </w:r>
    </w:p>
    <w:p>
      <w:pPr>
        <w:pStyle w:val="BodyText"/>
      </w:pPr>
      <w:r>
        <w:t xml:space="preserve">第三子門、迷諦親疏。</w:t>
      </w:r>
    </w:p>
    <w:p>
      <w:pPr>
        <w:pStyle w:val="BodyText"/>
      </w:pPr>
      <w:r>
        <w:t xml:space="preserve">此第一義。忿等十法但緣迷諦惑生，不親迷諦。五十八說害、惱等者，瞋異名故。以此等行相麤而浮淺，但緣有情等生，不能深取。又設緣諦而不是迷，不深取故。五十八說瞋迷滅者，此通言故，實非是迷。若緣故，即言迷，不緣者，應不迷，如二取等。二取等行相深故，不緣亦迷。瞋等雖緣，淺故，何妨不迷？</w:t>
      </w:r>
    </w:p>
    <w:p>
      <w:pPr>
        <w:pStyle w:val="BodyText"/>
      </w:pPr>
      <w:r>
        <w:rPr>
          <w:bCs/>
          <w:b/>
        </w:rPr>
        <w:t xml:space="preserve">有義：嫉等亦親迷諦，於滅、道等，生嫉等故。</w:t>
      </w:r>
    </w:p>
    <w:p>
      <w:pPr>
        <w:pStyle w:val="BodyText"/>
      </w:pPr>
      <w:r>
        <w:t xml:space="preserve">又說七得，除覆、誑、諂三，滅、道勝法不能誑、諂故。</w:t>
      </w:r>
    </w:p>
    <w:p>
      <w:pPr>
        <w:pStyle w:val="BodyText"/>
      </w:pPr>
      <w:r>
        <w:t xml:space="preserve">又解︰嫉、惱、害、慳、憍五法亦親迷諦。五十八說，於滅諦等，生嫉等故，如前所引。然不見說憍亦迷諦，以理准有，恃所證故。《大論》第二帙說有慳諦等文，勘《楞伽》第十，頌謂外道嫉妒說法，故亦見斷迷諦。准此，諦皆有二十，其數可知。</w:t>
      </w:r>
    </w:p>
    <w:bookmarkEnd w:id="129"/>
    <w:bookmarkStart w:id="130" w:name="問有事等門"/>
    <w:p>
      <w:pPr>
        <w:pStyle w:val="Heading1"/>
      </w:pPr>
      <w:r>
        <w:t xml:space="preserve">問：有事等門？</w:t>
      </w:r>
    </w:p>
    <w:p>
      <w:pPr>
        <w:pStyle w:val="FirstParagraph"/>
      </w:pPr>
      <w:r>
        <w:rPr>
          <w:bCs/>
          <w:b/>
        </w:rPr>
        <w:t xml:space="preserve">答：然忿等十但緣有事，要託本質方得生故。</w:t>
      </w:r>
    </w:p>
    <w:p>
      <w:pPr>
        <w:pStyle w:val="BodyText"/>
      </w:pPr>
      <w:r>
        <w:t xml:space="preserve">下第十三、有事等門。</w:t>
      </w:r>
    </w:p>
    <w:p>
      <w:pPr>
        <w:pStyle w:val="BodyText"/>
      </w:pPr>
      <w:r>
        <w:t xml:space="preserve">忿等但緣有事，不與我見俱。我見俱心等，名緣無事，本質我無故。此據人執心本質，名緣無事。准知後十通二所緣。</w:t>
      </w:r>
    </w:p>
    <w:p>
      <w:pPr>
        <w:pStyle w:val="BodyText"/>
      </w:pPr>
      <w:r>
        <w:rPr>
          <w:bCs/>
          <w:b/>
        </w:rPr>
        <w:t xml:space="preserve">緣有漏等，准上應知。</w:t>
      </w:r>
    </w:p>
    <w:p>
      <w:pPr>
        <w:pStyle w:val="BodyText"/>
      </w:pPr>
      <w:r>
        <w:t xml:space="preserve">唯有、無漏所起事，所起名，准上煩惱說。</w:t>
      </w:r>
    </w:p>
    <w:p>
      <w:pPr>
        <w:pStyle w:val="BodyText"/>
      </w:pPr>
      <w:r>
        <w:t xml:space="preserve">或此上來所明之義，說其嫉等名緣無漏所起名等，忿等名緣有漏所起事故。</w:t>
      </w:r>
    </w:p>
    <w:p>
      <w:pPr>
        <w:pStyle w:val="BodyText"/>
      </w:pPr>
      <w:r>
        <w:t xml:space="preserve">此事名緣，如五十八、九卷抄會。</w:t>
      </w:r>
    </w:p>
    <w:p>
      <w:pPr>
        <w:pStyle w:val="BodyText"/>
      </w:pPr>
      <w:r>
        <w:t xml:space="preserve">「有漏等」言，等取有異熟等門。</w:t>
      </w:r>
    </w:p>
    <w:p>
      <w:pPr>
        <w:pStyle w:val="BodyText"/>
      </w:pPr>
      <w:r>
        <w:t xml:space="preserve">有九品潤生發業門等，皆如理思。</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成唯識論述記論議卷第六末</dc:title>
  <dc:creator/>
  <cp:keywords/>
  <dcterms:created xsi:type="dcterms:W3CDTF">2024-02-02T02:31:24Z</dcterms:created>
  <dcterms:modified xsi:type="dcterms:W3CDTF">2024-02-02T02:31:24Z</dcterms:modified>
</cp:coreProperties>
</file>

<file path=docProps/custom.xml><?xml version="1.0" encoding="utf-8"?>
<Properties xmlns="http://schemas.openxmlformats.org/officeDocument/2006/custom-properties" xmlns:vt="http://schemas.openxmlformats.org/officeDocument/2006/docPropsVTypes"/>
</file>