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BA1E" w14:textId="685BD265" w:rsidR="00242B86" w:rsidRDefault="0070091A" w:rsidP="005F2DC6">
      <w:pPr>
        <w:jc w:val="center"/>
      </w:pPr>
      <w:r>
        <w:rPr>
          <w:noProof/>
        </w:rPr>
        <w:drawing>
          <wp:inline distT="0" distB="0" distL="0" distR="0" wp14:anchorId="25A368D9" wp14:editId="06EE545A">
            <wp:extent cx="5087112" cy="5087112"/>
            <wp:effectExtent l="0" t="0" r="0" b="0"/>
            <wp:docPr id="114415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1669" name="Picture 11441516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112" cy="50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2E42" w14:textId="7E42229F" w:rsidR="005F2DC6" w:rsidRDefault="005F2DC6" w:rsidP="005F2DC6">
      <w:pPr>
        <w:rPr>
          <w:rFonts w:ascii="Times New Roman" w:hAnsi="Times New Roman" w:cs="Times New Roman"/>
        </w:rPr>
      </w:pPr>
      <w:r w:rsidRPr="005F2DC6">
        <w:rPr>
          <w:rFonts w:ascii="Times New Roman" w:hAnsi="Times New Roman" w:cs="Times New Roman"/>
          <w:b/>
          <w:bCs/>
        </w:rPr>
        <w:t>Supplementary Figure 1</w:t>
      </w:r>
      <w:r w:rsidRPr="005F2DC6">
        <w:rPr>
          <w:rFonts w:ascii="Times New Roman" w:hAnsi="Times New Roman" w:cs="Times New Roman"/>
        </w:rPr>
        <w:t xml:space="preserve">: Grand Mean paleomagnetic poles from the Northern Indian block (R ≥ 4; green solid circles).  </w:t>
      </w:r>
      <w:r w:rsidR="0070091A" w:rsidRPr="005F2DC6">
        <w:rPr>
          <w:rFonts w:ascii="Times New Roman" w:hAnsi="Times New Roman" w:cs="Times New Roman"/>
        </w:rPr>
        <w:t>Blue-shaded pole</w:t>
      </w:r>
      <w:r w:rsidR="0070091A">
        <w:rPr>
          <w:rFonts w:ascii="Times New Roman" w:hAnsi="Times New Roman" w:cs="Times New Roman"/>
        </w:rPr>
        <w:t xml:space="preserve"> (DD)</w:t>
      </w:r>
      <w:r w:rsidR="0070091A" w:rsidRPr="005F2DC6">
        <w:rPr>
          <w:rFonts w:ascii="Times New Roman" w:hAnsi="Times New Roman" w:cs="Times New Roman"/>
        </w:rPr>
        <w:t xml:space="preserve"> is the </w:t>
      </w:r>
      <w:r w:rsidR="0070091A">
        <w:rPr>
          <w:rFonts w:ascii="Times New Roman" w:hAnsi="Times New Roman" w:cs="Times New Roman"/>
        </w:rPr>
        <w:t>mean</w:t>
      </w:r>
      <w:r w:rsidR="0070091A" w:rsidRPr="005F2DC6">
        <w:rPr>
          <w:rFonts w:ascii="Times New Roman" w:hAnsi="Times New Roman" w:cs="Times New Roman"/>
        </w:rPr>
        <w:t xml:space="preserve"> 2.367 Ga pole from the </w:t>
      </w:r>
      <w:proofErr w:type="spellStart"/>
      <w:r w:rsidR="0070091A" w:rsidRPr="005F2DC6">
        <w:rPr>
          <w:rFonts w:ascii="Times New Roman" w:hAnsi="Times New Roman" w:cs="Times New Roman"/>
        </w:rPr>
        <w:t>Dharwar</w:t>
      </w:r>
      <w:proofErr w:type="spellEnd"/>
      <w:r w:rsidR="0070091A" w:rsidRPr="005F2DC6">
        <w:rPr>
          <w:rFonts w:ascii="Times New Roman" w:hAnsi="Times New Roman" w:cs="Times New Roman"/>
        </w:rPr>
        <w:t xml:space="preserve"> craton for comparison.  Undated VGP’s reported by Radhakrishna et al. (2013a) are shown as dashed green A95 circles.  These VGP’s are R</w:t>
      </w:r>
      <w:r w:rsidR="0070091A" w:rsidRPr="005F2DC6">
        <w:rPr>
          <w:rFonts w:ascii="Times New Roman" w:hAnsi="Times New Roman" w:cs="Times New Roman"/>
          <w:vertAlign w:val="subscript"/>
        </w:rPr>
        <w:t>S1</w:t>
      </w:r>
      <w:r w:rsidR="0070091A" w:rsidRPr="005F2DC6">
        <w:rPr>
          <w:rFonts w:ascii="Times New Roman" w:hAnsi="Times New Roman" w:cs="Times New Roman"/>
        </w:rPr>
        <w:t xml:space="preserve"> (Steep 1), R</w:t>
      </w:r>
      <w:r w:rsidR="0070091A" w:rsidRPr="005F2DC6">
        <w:rPr>
          <w:rFonts w:ascii="Times New Roman" w:hAnsi="Times New Roman" w:cs="Times New Roman"/>
          <w:vertAlign w:val="subscript"/>
        </w:rPr>
        <w:t>S2</w:t>
      </w:r>
      <w:r w:rsidR="0070091A" w:rsidRPr="005F2DC6">
        <w:rPr>
          <w:rFonts w:ascii="Times New Roman" w:hAnsi="Times New Roman" w:cs="Times New Roman"/>
        </w:rPr>
        <w:t xml:space="preserve"> (Steep 2), R</w:t>
      </w:r>
      <w:r w:rsidR="0070091A" w:rsidRPr="005F2DC6">
        <w:rPr>
          <w:rFonts w:ascii="Times New Roman" w:hAnsi="Times New Roman" w:cs="Times New Roman"/>
          <w:vertAlign w:val="subscript"/>
        </w:rPr>
        <w:t>S4</w:t>
      </w:r>
      <w:r w:rsidR="0070091A" w:rsidRPr="005F2DC6">
        <w:rPr>
          <w:rFonts w:ascii="Times New Roman" w:hAnsi="Times New Roman" w:cs="Times New Roman"/>
        </w:rPr>
        <w:t xml:space="preserve"> (Steep 4), </w:t>
      </w:r>
      <w:proofErr w:type="spellStart"/>
      <w:r w:rsidR="0070091A" w:rsidRPr="005F2DC6">
        <w:rPr>
          <w:rFonts w:ascii="Times New Roman" w:hAnsi="Times New Roman" w:cs="Times New Roman"/>
        </w:rPr>
        <w:t>R</w:t>
      </w:r>
      <w:r w:rsidR="0070091A" w:rsidRPr="005F2DC6">
        <w:rPr>
          <w:rFonts w:ascii="Times New Roman" w:hAnsi="Times New Roman" w:cs="Times New Roman"/>
          <w:vertAlign w:val="subscript"/>
        </w:rPr>
        <w:t>NEsh</w:t>
      </w:r>
      <w:proofErr w:type="spellEnd"/>
      <w:r w:rsidR="0070091A" w:rsidRPr="005F2DC6">
        <w:rPr>
          <w:rFonts w:ascii="Times New Roman" w:hAnsi="Times New Roman" w:cs="Times New Roman"/>
        </w:rPr>
        <w:t xml:space="preserve"> (NE-shallow, R</w:t>
      </w:r>
      <w:r w:rsidR="0070091A" w:rsidRPr="005F2DC6">
        <w:rPr>
          <w:rFonts w:ascii="Times New Roman" w:hAnsi="Times New Roman" w:cs="Times New Roman"/>
          <w:vertAlign w:val="subscript"/>
        </w:rPr>
        <w:t>esh</w:t>
      </w:r>
      <w:r w:rsidR="0070091A" w:rsidRPr="005F2DC6">
        <w:rPr>
          <w:rFonts w:ascii="Times New Roman" w:hAnsi="Times New Roman" w:cs="Times New Roman"/>
        </w:rPr>
        <w:t xml:space="preserve"> (E-shallow) as found in Table 1 of </w:t>
      </w:r>
      <w:proofErr w:type="spellStart"/>
      <w:r w:rsidR="0070091A" w:rsidRPr="005F2DC6">
        <w:rPr>
          <w:rFonts w:ascii="Times New Roman" w:hAnsi="Times New Roman" w:cs="Times New Roman"/>
        </w:rPr>
        <w:t>Radhakrisnha</w:t>
      </w:r>
      <w:proofErr w:type="spellEnd"/>
      <w:r w:rsidR="0070091A" w:rsidRPr="005F2DC6">
        <w:rPr>
          <w:rFonts w:ascii="Times New Roman" w:hAnsi="Times New Roman" w:cs="Times New Roman"/>
        </w:rPr>
        <w:t xml:space="preserve"> et al. (2013a); K</w:t>
      </w:r>
      <w:r w:rsidR="0070091A" w:rsidRPr="005F2DC6">
        <w:rPr>
          <w:rFonts w:ascii="Times New Roman" w:hAnsi="Times New Roman" w:cs="Times New Roman"/>
          <w:vertAlign w:val="subscript"/>
        </w:rPr>
        <w:t>I</w:t>
      </w:r>
      <w:r w:rsidR="0070091A" w:rsidRPr="005F2DC6">
        <w:rPr>
          <w:rFonts w:ascii="Times New Roman" w:hAnsi="Times New Roman" w:cs="Times New Roman"/>
        </w:rPr>
        <w:t>=Kaimur intermediate</w:t>
      </w:r>
      <w:r w:rsidR="0070091A">
        <w:rPr>
          <w:rFonts w:ascii="Times New Roman" w:hAnsi="Times New Roman" w:cs="Times New Roman"/>
        </w:rPr>
        <w:t xml:space="preserve"> direction</w:t>
      </w:r>
      <w:r w:rsidR="0070091A" w:rsidRPr="005F2DC6">
        <w:rPr>
          <w:rFonts w:ascii="Times New Roman" w:hAnsi="Times New Roman" w:cs="Times New Roman"/>
        </w:rPr>
        <w:t xml:space="preserve"> (this paper and Poornachandra-Rao et al., 2005).</w:t>
      </w:r>
      <w:r w:rsidRPr="005F2DC6">
        <w:rPr>
          <w:rFonts w:ascii="Times New Roman" w:hAnsi="Times New Roman" w:cs="Times New Roman"/>
        </w:rPr>
        <w:t xml:space="preserve">Unshaded dashed ovals are the mean </w:t>
      </w:r>
      <w:r w:rsidR="003657C6">
        <w:rPr>
          <w:rFonts w:ascii="Times New Roman" w:hAnsi="Times New Roman" w:cs="Times New Roman"/>
        </w:rPr>
        <w:t xml:space="preserve">pole from the </w:t>
      </w:r>
      <w:proofErr w:type="spellStart"/>
      <w:r w:rsidRPr="005F2DC6">
        <w:rPr>
          <w:rFonts w:ascii="Times New Roman" w:hAnsi="Times New Roman" w:cs="Times New Roman"/>
        </w:rPr>
        <w:t>Majhgawan</w:t>
      </w:r>
      <w:proofErr w:type="spellEnd"/>
      <w:r w:rsidR="003657C6">
        <w:rPr>
          <w:rFonts w:ascii="Times New Roman" w:hAnsi="Times New Roman" w:cs="Times New Roman"/>
        </w:rPr>
        <w:t xml:space="preserve"> kimberlite</w:t>
      </w:r>
      <w:r w:rsidRPr="005F2DC6">
        <w:rPr>
          <w:rFonts w:ascii="Times New Roman" w:hAnsi="Times New Roman" w:cs="Times New Roman"/>
        </w:rPr>
        <w:t xml:space="preserve"> and </w:t>
      </w:r>
      <w:proofErr w:type="spellStart"/>
      <w:r w:rsidRPr="005F2DC6">
        <w:rPr>
          <w:rFonts w:ascii="Times New Roman" w:hAnsi="Times New Roman" w:cs="Times New Roman"/>
        </w:rPr>
        <w:t>Mahoba</w:t>
      </w:r>
      <w:proofErr w:type="spellEnd"/>
      <w:r w:rsidRPr="005F2DC6">
        <w:rPr>
          <w:rFonts w:ascii="Times New Roman" w:hAnsi="Times New Roman" w:cs="Times New Roman"/>
        </w:rPr>
        <w:t xml:space="preserve"> dykes (1.08 Ga</w:t>
      </w:r>
      <w:r w:rsidR="0070091A">
        <w:rPr>
          <w:rFonts w:ascii="Times New Roman" w:hAnsi="Times New Roman" w:cs="Times New Roman"/>
        </w:rPr>
        <w:t>, MM</w:t>
      </w:r>
      <w:r w:rsidRPr="005F2DC6">
        <w:rPr>
          <w:rFonts w:ascii="Times New Roman" w:hAnsi="Times New Roman" w:cs="Times New Roman"/>
        </w:rPr>
        <w:t>) and the VGP from the Kaimur formation (~1.2 Ga</w:t>
      </w:r>
      <w:r w:rsidR="0070091A">
        <w:rPr>
          <w:rFonts w:ascii="Times New Roman" w:hAnsi="Times New Roman" w:cs="Times New Roman"/>
        </w:rPr>
        <w:t>, K</w:t>
      </w:r>
      <w:r w:rsidR="00AF663C" w:rsidRPr="00AF663C">
        <w:rPr>
          <w:rFonts w:ascii="Times New Roman" w:hAnsi="Times New Roman" w:cs="Times New Roman"/>
          <w:vertAlign w:val="subscript"/>
        </w:rPr>
        <w:t>III</w:t>
      </w:r>
      <w:r w:rsidRPr="005F2DC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="00D7613A">
        <w:rPr>
          <w:rFonts w:ascii="Times New Roman" w:hAnsi="Times New Roman" w:cs="Times New Roman"/>
        </w:rPr>
        <w:t xml:space="preserve"> Note that some poles are plotted as ‘anti-poles’ to fit all on a single hemisphere.</w:t>
      </w:r>
      <w:r w:rsidR="0070091A">
        <w:rPr>
          <w:rFonts w:ascii="Times New Roman" w:hAnsi="Times New Roman" w:cs="Times New Roman"/>
        </w:rPr>
        <w:t xml:space="preserve"> Other Abbreviations: BD=Bundelkhand dykes, GT=Gwalior Traps, UV=Upper Vindhyan, MI=Malani Igneous Province, OD=Orchha dykes, MS=Marwar Supergroup. </w:t>
      </w:r>
    </w:p>
    <w:p w14:paraId="0A744B5D" w14:textId="2A7BF3B9" w:rsidR="005F2DC6" w:rsidRDefault="005F2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41B7E0" w14:textId="3A5F5A04" w:rsidR="005F2DC6" w:rsidRDefault="005F2DC6" w:rsidP="005F2DC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770D152E" wp14:editId="4BF27BB9">
            <wp:extent cx="4669536" cy="2429256"/>
            <wp:effectExtent l="0" t="0" r="0" b="9525"/>
            <wp:docPr id="1390027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7466" name="Picture 13900274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536" cy="242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0503" w14:textId="77777777" w:rsidR="005F2DC6" w:rsidRDefault="005F2DC6" w:rsidP="005F2DC6">
      <w:pPr>
        <w:pStyle w:val="ListParagraph"/>
        <w:spacing w:beforeAutospacing="1" w:afterAutospacing="1" w:line="240" w:lineRule="auto"/>
        <w:ind w:left="0"/>
        <w:rPr>
          <w:sz w:val="20"/>
          <w:szCs w:val="20"/>
        </w:rPr>
      </w:pPr>
      <w:r w:rsidRPr="008E23E0">
        <w:rPr>
          <w:rFonts w:ascii="Times New Roman" w:hAnsi="Times New Roman" w:cs="Times New Roman"/>
          <w:b/>
          <w:bCs/>
        </w:rPr>
        <w:t xml:space="preserve">Supplementary Figure 2: </w:t>
      </w:r>
      <w:proofErr w:type="gramStart"/>
      <w:r w:rsidRPr="008E23E0">
        <w:rPr>
          <w:rFonts w:ascii="Times New Roman" w:hAnsi="Times New Roman" w:cs="Times New Roman"/>
        </w:rPr>
        <w:t>Low-temperature</w:t>
      </w:r>
      <w:proofErr w:type="gramEnd"/>
      <w:r w:rsidRPr="008E23E0">
        <w:rPr>
          <w:rFonts w:ascii="Times New Roman" w:hAnsi="Times New Roman" w:cs="Times New Roman"/>
        </w:rPr>
        <w:t>/coercivity directions from Lower Vindhyan rocks (mean red circle) compared to the present dipole field (blue star) and the present Earth’s field (yellow star)</w:t>
      </w:r>
      <w:r w:rsidRPr="00EA006C">
        <w:rPr>
          <w:rFonts w:ascii="Times New Roman" w:hAnsi="Times New Roman" w:cs="Times New Roman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1932ED14" w14:textId="77777777" w:rsidR="005F2DC6" w:rsidRDefault="005F2DC6" w:rsidP="005F2DC6">
      <w:pPr>
        <w:pStyle w:val="ListParagraph"/>
        <w:spacing w:beforeAutospacing="1" w:afterAutospacing="1" w:line="240" w:lineRule="auto"/>
        <w:ind w:left="0"/>
        <w:rPr>
          <w:sz w:val="20"/>
          <w:szCs w:val="20"/>
        </w:rPr>
      </w:pPr>
    </w:p>
    <w:p w14:paraId="554EAEC1" w14:textId="305C7D0C" w:rsidR="005F2DC6" w:rsidRDefault="005F2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35FB6A" w14:textId="159622EC" w:rsidR="005F2DC6" w:rsidRDefault="005F2DC6" w:rsidP="005F2DC6">
      <w:pPr>
        <w:jc w:val="center"/>
        <w:rPr>
          <w:rFonts w:ascii="Times New Roman" w:hAnsi="Times New Roman" w:cs="Times New Roman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BC67BEB" wp14:editId="488CCB73">
            <wp:extent cx="3633216" cy="5843016"/>
            <wp:effectExtent l="0" t="0" r="5715" b="5715"/>
            <wp:docPr id="1661285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85640" name="Picture 1661285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58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EE4C" w14:textId="77777777" w:rsidR="005F2DC6" w:rsidRPr="008E23E0" w:rsidRDefault="005F2DC6" w:rsidP="005F2DC6">
      <w:pPr>
        <w:pStyle w:val="ListParagraph"/>
        <w:spacing w:beforeAutospacing="1" w:afterAutospacing="1" w:line="240" w:lineRule="auto"/>
        <w:ind w:left="0"/>
        <w:rPr>
          <w:rFonts w:ascii="Times New Roman" w:hAnsi="Times New Roman" w:cs="Times New Roman"/>
        </w:rPr>
      </w:pPr>
      <w:r w:rsidRPr="008E23E0">
        <w:rPr>
          <w:rFonts w:ascii="Times New Roman" w:hAnsi="Times New Roman" w:cs="Times New Roman"/>
          <w:b/>
          <w:bCs/>
        </w:rPr>
        <w:t>Supplementary Figure 3:</w:t>
      </w:r>
      <w:r w:rsidRPr="008E23E0">
        <w:rPr>
          <w:rFonts w:ascii="Times New Roman" w:hAnsi="Times New Roman" w:cs="Times New Roman"/>
        </w:rPr>
        <w:t xml:space="preserve"> (a) Typical demagnetization behavior for our Kaimur sandstone samples showing a northerly-shallow directed component of magnetization; (b) equal-area </w:t>
      </w:r>
      <w:proofErr w:type="spellStart"/>
      <w:r w:rsidRPr="008E23E0">
        <w:rPr>
          <w:rFonts w:ascii="Times New Roman" w:hAnsi="Times New Roman" w:cs="Times New Roman"/>
        </w:rPr>
        <w:t>stereoplot</w:t>
      </w:r>
      <w:proofErr w:type="spellEnd"/>
      <w:r w:rsidRPr="008E23E0">
        <w:rPr>
          <w:rFonts w:ascii="Times New Roman" w:hAnsi="Times New Roman" w:cs="Times New Roman"/>
        </w:rPr>
        <w:t xml:space="preserve"> of characteristic directions in geographic coordinates and (c) equal-area </w:t>
      </w:r>
      <w:proofErr w:type="spellStart"/>
      <w:r w:rsidRPr="008E23E0">
        <w:rPr>
          <w:rFonts w:ascii="Times New Roman" w:hAnsi="Times New Roman" w:cs="Times New Roman"/>
        </w:rPr>
        <w:t>stereoplot</w:t>
      </w:r>
      <w:proofErr w:type="spellEnd"/>
      <w:r w:rsidRPr="008E23E0">
        <w:rPr>
          <w:rFonts w:ascii="Times New Roman" w:hAnsi="Times New Roman" w:cs="Times New Roman"/>
        </w:rPr>
        <w:t xml:space="preserve"> of characteristics in tilt-corrected coordinates. (d) eigen-value negative fold test (Tauxe and Watson, 1994).</w:t>
      </w:r>
    </w:p>
    <w:p w14:paraId="1FF444B1" w14:textId="6AFA69D9" w:rsidR="005F2DC6" w:rsidRDefault="005F2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BBAC82" w14:textId="465541F7" w:rsidR="005F2DC6" w:rsidRDefault="005F2DC6" w:rsidP="005F2DC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D06F08" wp14:editId="3F6F433A">
            <wp:extent cx="5943600" cy="4560570"/>
            <wp:effectExtent l="0" t="0" r="0" b="0"/>
            <wp:docPr id="1073946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6044" name="Picture 1073946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D4C1" w14:textId="77777777" w:rsidR="005F2DC6" w:rsidRDefault="005F2DC6" w:rsidP="005F2DC6">
      <w:pPr>
        <w:spacing w:beforeAutospacing="1" w:afterAutospacing="1"/>
        <w:rPr>
          <w:rFonts w:ascii="Times New Roman" w:hAnsi="Times New Roman" w:cs="Times New Roman"/>
        </w:rPr>
      </w:pPr>
      <w:r w:rsidRPr="003C72BF">
        <w:rPr>
          <w:rFonts w:ascii="Times New Roman" w:hAnsi="Times New Roman" w:cs="Times New Roman"/>
          <w:b/>
          <w:bCs/>
        </w:rPr>
        <w:t>Supplementary Figure 5</w:t>
      </w:r>
      <w:r w:rsidRPr="003C72BF">
        <w:rPr>
          <w:rFonts w:ascii="Times New Roman" w:hAnsi="Times New Roman" w:cs="Times New Roman"/>
        </w:rPr>
        <w:t xml:space="preserve">: Map of the </w:t>
      </w:r>
      <w:proofErr w:type="spellStart"/>
      <w:r w:rsidRPr="003C72BF">
        <w:rPr>
          <w:rFonts w:ascii="Times New Roman" w:hAnsi="Times New Roman" w:cs="Times New Roman"/>
        </w:rPr>
        <w:t>Bhanupratappur</w:t>
      </w:r>
      <w:proofErr w:type="spellEnd"/>
      <w:r w:rsidRPr="003C72BF">
        <w:rPr>
          <w:rFonts w:ascii="Times New Roman" w:hAnsi="Times New Roman" w:cs="Times New Roman"/>
        </w:rPr>
        <w:t xml:space="preserve"> area of the Bastar craton (see figure 10) where NW-trending dykes show directions consistent with 2.36, 2.25 and 1.88 Ga dykes rather than a single swarm. </w:t>
      </w:r>
    </w:p>
    <w:p w14:paraId="64A4CC26" w14:textId="2138CBB0" w:rsidR="005F2DC6" w:rsidRDefault="005F2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EAD869" w14:textId="19360AC2" w:rsidR="005F2DC6" w:rsidRDefault="005F2DC6" w:rsidP="005F2DC6">
      <w:pPr>
        <w:spacing w:beforeAutospacing="1" w:afterAutospacing="1"/>
        <w:jc w:val="center"/>
        <w:rPr>
          <w:rFonts w:ascii="Times New Roman" w:hAnsi="Times New Roman" w:cs="Times New Roman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94781A7" wp14:editId="5745C0F4">
            <wp:extent cx="5071872" cy="5071872"/>
            <wp:effectExtent l="0" t="0" r="0" b="0"/>
            <wp:docPr id="1194770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0267" name="Picture 11947702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872" cy="50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E989" w14:textId="77777777" w:rsidR="005F2DC6" w:rsidRDefault="005F2DC6" w:rsidP="005F2DC6">
      <w:pPr>
        <w:rPr>
          <w:rFonts w:ascii="Times New Roman" w:hAnsi="Times New Roman" w:cs="Times New Roman"/>
        </w:rPr>
      </w:pPr>
      <w:r w:rsidRPr="00075792">
        <w:rPr>
          <w:rFonts w:ascii="Times New Roman" w:hAnsi="Times New Roman" w:cs="Times New Roman"/>
          <w:b/>
          <w:bCs/>
        </w:rPr>
        <w:t>Supplementary Figure 6</w:t>
      </w:r>
      <w:r w:rsidRPr="00075792">
        <w:rPr>
          <w:rFonts w:ascii="Times New Roman" w:hAnsi="Times New Roman" w:cs="Times New Roman"/>
        </w:rPr>
        <w:t xml:space="preserve">: </w:t>
      </w:r>
      <w:proofErr w:type="spellStart"/>
      <w:r w:rsidRPr="00075792">
        <w:rPr>
          <w:rFonts w:ascii="Times New Roman" w:hAnsi="Times New Roman" w:cs="Times New Roman"/>
        </w:rPr>
        <w:t>Edicaran</w:t>
      </w:r>
      <w:proofErr w:type="spellEnd"/>
      <w:r w:rsidRPr="00075792">
        <w:rPr>
          <w:rFonts w:ascii="Times New Roman" w:hAnsi="Times New Roman" w:cs="Times New Roman"/>
        </w:rPr>
        <w:t>(?) poles and VGP’s from India. MSG=Marwar Supergroup; ODA=</w:t>
      </w:r>
      <w:proofErr w:type="spellStart"/>
      <w:r w:rsidRPr="00075792">
        <w:rPr>
          <w:rFonts w:ascii="Times New Roman" w:hAnsi="Times New Roman" w:cs="Times New Roman"/>
        </w:rPr>
        <w:t>Oddanchantram</w:t>
      </w:r>
      <w:proofErr w:type="spellEnd"/>
      <w:r w:rsidRPr="00075792">
        <w:rPr>
          <w:rFonts w:ascii="Times New Roman" w:hAnsi="Times New Roman" w:cs="Times New Roman"/>
        </w:rPr>
        <w:t xml:space="preserve"> Anorthosite; ECD=East Coast Dykes; OP=Overprint (Halls et al., 2007).</w:t>
      </w:r>
    </w:p>
    <w:p w14:paraId="41AA06CE" w14:textId="598A6970" w:rsidR="005F2DC6" w:rsidRDefault="005F2D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FBD9BC" w14:textId="1F35F395" w:rsidR="005F2DC6" w:rsidRDefault="005F2DC6" w:rsidP="005F2DC6">
      <w:pPr>
        <w:spacing w:beforeAutospacing="1" w:afterAutospacing="1"/>
        <w:jc w:val="center"/>
        <w:rPr>
          <w:rFonts w:ascii="Times New Roman" w:hAnsi="Times New Roman" w:cs="Times New Roman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3CE61A2" wp14:editId="4F848122">
            <wp:extent cx="5239512" cy="7089648"/>
            <wp:effectExtent l="0" t="0" r="0" b="0"/>
            <wp:docPr id="1858103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3413" name="Picture 18581034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70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FC8E" w14:textId="77777777" w:rsidR="005F2DC6" w:rsidRPr="00075792" w:rsidRDefault="005F2DC6" w:rsidP="005F2DC6">
      <w:pPr>
        <w:spacing w:beforeAutospacing="1" w:afterAutospacing="1"/>
        <w:rPr>
          <w:rFonts w:ascii="Times New Roman" w:hAnsi="Times New Roman" w:cs="Times New Roman"/>
        </w:rPr>
      </w:pPr>
      <w:r w:rsidRPr="00075792">
        <w:rPr>
          <w:rFonts w:ascii="Times New Roman" w:hAnsi="Times New Roman" w:cs="Times New Roman"/>
          <w:b/>
          <w:bCs/>
        </w:rPr>
        <w:t>Supplementary Figure 7.</w:t>
      </w:r>
      <w:r w:rsidRPr="00075792">
        <w:rPr>
          <w:rFonts w:ascii="Times New Roman" w:hAnsi="Times New Roman" w:cs="Times New Roman"/>
        </w:rPr>
        <w:t xml:space="preserve"> (a) Paleomagnetic poles from the </w:t>
      </w:r>
      <w:proofErr w:type="spellStart"/>
      <w:r w:rsidRPr="00075792">
        <w:rPr>
          <w:rFonts w:ascii="Times New Roman" w:hAnsi="Times New Roman" w:cs="Times New Roman"/>
        </w:rPr>
        <w:t>Dharwar</w:t>
      </w:r>
      <w:proofErr w:type="spellEnd"/>
      <w:r w:rsidRPr="00075792">
        <w:rPr>
          <w:rFonts w:ascii="Times New Roman" w:hAnsi="Times New Roman" w:cs="Times New Roman"/>
        </w:rPr>
        <w:t xml:space="preserve"> (blue) and Singhbhum (green) cratons at 2.25 Ga according to the present-day disposition and (b) Singhbhum craton rotated about </w:t>
      </w:r>
      <w:proofErr w:type="gramStart"/>
      <w:r w:rsidRPr="00075792">
        <w:rPr>
          <w:rFonts w:ascii="Times New Roman" w:hAnsi="Times New Roman" w:cs="Times New Roman"/>
        </w:rPr>
        <w:t>an</w:t>
      </w:r>
      <w:proofErr w:type="gramEnd"/>
      <w:r w:rsidRPr="00075792">
        <w:rPr>
          <w:rFonts w:ascii="Times New Roman" w:hAnsi="Times New Roman" w:cs="Times New Roman"/>
        </w:rPr>
        <w:t xml:space="preserve"> Euler pole located </w:t>
      </w:r>
      <w:r>
        <w:rPr>
          <w:rFonts w:ascii="Times New Roman" w:hAnsi="Times New Roman" w:cs="Times New Roman"/>
        </w:rPr>
        <w:t>near</w:t>
      </w:r>
      <w:r w:rsidRPr="00075792">
        <w:rPr>
          <w:rFonts w:ascii="Times New Roman" w:hAnsi="Times New Roman" w:cs="Times New Roman"/>
        </w:rPr>
        <w:t xml:space="preserve"> the southeastern </w:t>
      </w:r>
      <w:r>
        <w:rPr>
          <w:rFonts w:ascii="Times New Roman" w:hAnsi="Times New Roman" w:cs="Times New Roman"/>
        </w:rPr>
        <w:t>terminus</w:t>
      </w:r>
      <w:r w:rsidRPr="00075792">
        <w:rPr>
          <w:rFonts w:ascii="Times New Roman" w:hAnsi="Times New Roman" w:cs="Times New Roman"/>
        </w:rPr>
        <w:t xml:space="preserve"> of the Mahanadi rift (</w:t>
      </w:r>
      <w:r>
        <w:rPr>
          <w:rFonts w:ascii="Times New Roman" w:hAnsi="Times New Roman" w:cs="Times New Roman"/>
        </w:rPr>
        <w:t>21</w:t>
      </w:r>
      <w:r w:rsidRPr="00075792">
        <w:rPr>
          <w:rFonts w:ascii="Times New Roman" w:hAnsi="Times New Roman" w:cs="Times New Roman"/>
        </w:rPr>
        <w:t>° N, 8</w:t>
      </w:r>
      <w:r>
        <w:rPr>
          <w:rFonts w:ascii="Times New Roman" w:hAnsi="Times New Roman" w:cs="Times New Roman"/>
        </w:rPr>
        <w:t>6.5</w:t>
      </w:r>
      <w:r w:rsidRPr="00075792">
        <w:rPr>
          <w:rFonts w:ascii="Times New Roman" w:hAnsi="Times New Roman" w:cs="Times New Roman"/>
        </w:rPr>
        <w:t>° E, -4</w:t>
      </w:r>
      <w:r>
        <w:rPr>
          <w:rFonts w:ascii="Times New Roman" w:hAnsi="Times New Roman" w:cs="Times New Roman"/>
        </w:rPr>
        <w:t>6</w:t>
      </w:r>
      <w:r w:rsidRPr="00075792">
        <w:rPr>
          <w:rFonts w:ascii="Times New Roman" w:hAnsi="Times New Roman" w:cs="Times New Roman"/>
        </w:rPr>
        <w:t>.5°).</w:t>
      </w:r>
    </w:p>
    <w:p w14:paraId="32E4F0BD" w14:textId="77777777" w:rsidR="005F2DC6" w:rsidRDefault="005F2DC6" w:rsidP="005F2DC6">
      <w:pPr>
        <w:spacing w:beforeAutospacing="1" w:afterAutospacing="1"/>
        <w:rPr>
          <w:rFonts w:ascii="Times New Roman" w:hAnsi="Times New Roman" w:cs="Times New Roman"/>
        </w:rPr>
      </w:pPr>
    </w:p>
    <w:p w14:paraId="3F889959" w14:textId="77777777" w:rsidR="005F2DC6" w:rsidRDefault="005F2DC6" w:rsidP="005F2DC6">
      <w:pPr>
        <w:jc w:val="center"/>
        <w:rPr>
          <w:rFonts w:ascii="Times New Roman" w:hAnsi="Times New Roman" w:cs="Times New Roman"/>
        </w:rPr>
      </w:pPr>
    </w:p>
    <w:p w14:paraId="113DDCC1" w14:textId="77777777" w:rsidR="005F2DC6" w:rsidRPr="005F2DC6" w:rsidRDefault="005F2DC6" w:rsidP="005F2DC6">
      <w:pPr>
        <w:jc w:val="center"/>
        <w:rPr>
          <w:rFonts w:ascii="Times New Roman" w:hAnsi="Times New Roman" w:cs="Times New Roman"/>
        </w:rPr>
      </w:pPr>
    </w:p>
    <w:p w14:paraId="6EFE70CC" w14:textId="77777777" w:rsidR="005F2DC6" w:rsidRDefault="005F2DC6" w:rsidP="005F2DC6"/>
    <w:sectPr w:rsidR="005F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C6"/>
    <w:rsid w:val="00242B86"/>
    <w:rsid w:val="003657C6"/>
    <w:rsid w:val="005F2DC6"/>
    <w:rsid w:val="0070091A"/>
    <w:rsid w:val="00782258"/>
    <w:rsid w:val="007B47BF"/>
    <w:rsid w:val="009D6B27"/>
    <w:rsid w:val="00AF663C"/>
    <w:rsid w:val="00D45B4A"/>
    <w:rsid w:val="00D7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31FE"/>
  <w15:chartTrackingRefBased/>
  <w15:docId w15:val="{B62996BD-8C87-4396-9F4A-80AE726F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352</Words>
  <Characters>1849</Characters>
  <Application>Microsoft Office Word</Application>
  <DocSecurity>0</DocSecurity>
  <Lines>31</Lines>
  <Paragraphs>14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5</cp:revision>
  <dcterms:created xsi:type="dcterms:W3CDTF">2026-01-11T14:28:00Z</dcterms:created>
  <dcterms:modified xsi:type="dcterms:W3CDTF">2026-05-11T23:17:00Z</dcterms:modified>
</cp:coreProperties>
</file>