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Эгамбердиев</w:t>
      </w:r>
      <w:r>
        <w:t xml:space="preserve"> </w:t>
      </w:r>
      <w:r>
        <w:t xml:space="preserve">Жамшидбек</w:t>
      </w:r>
      <w:r>
        <w:t xml:space="preserve"> </w:t>
      </w:r>
      <w:r>
        <w:t xml:space="preserve">Максудбекович</w:t>
      </w:r>
      <w:r>
        <w:t xml:space="preserve"> </w:t>
      </w:r>
      <w:r>
        <w:t xml:space="preserve">НФИбд-03-20</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4851918"/>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4851918"/>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4714314"/>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4714314"/>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4778375"/>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4778375"/>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4882362"/>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4882362"/>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4737026"/>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4737026"/>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4679903"/>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4679903"/>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4623852"/>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4623852"/>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4878853"/>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4878853"/>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4851285"/>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4851285"/>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4751964"/>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4751964"/>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4763349"/>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4763349"/>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№6</dc:title>
  <dc:creator>Эгамбердиев Жамшидбек Максудбекович НФИбд-03-20</dc:creator>
  <dc:language>ru-RU</dc:language>
  <cp:keywords/>
  <dcterms:created xsi:type="dcterms:W3CDTF">2021-09-11T05:42:48Z</dcterms:created>
  <dcterms:modified xsi:type="dcterms:W3CDTF">2021-09-11T05:42:48Z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