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04C" w:rsidRPr="00C42A7D" w:rsidRDefault="000F0BFC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proofErr w:type="gramStart"/>
      <w:r w:rsidR="00AF7B5F" w:rsidRPr="00C42A7D">
        <w:rPr>
          <w:rFonts w:hint="eastAsia"/>
          <w:b/>
          <w:sz w:val="44"/>
          <w:szCs w:val="44"/>
        </w:rPr>
        <w:t>格楊室內</w:t>
      </w:r>
      <w:proofErr w:type="gramEnd"/>
      <w:r w:rsidR="00AF7B5F" w:rsidRPr="00C42A7D">
        <w:rPr>
          <w:rFonts w:hint="eastAsia"/>
          <w:b/>
          <w:sz w:val="44"/>
          <w:szCs w:val="44"/>
        </w:rPr>
        <w:t>裝潢</w:t>
      </w:r>
    </w:p>
    <w:p w:rsidR="00FB79D1" w:rsidRDefault="00FB79D1" w:rsidP="00C42A7D">
      <w:pPr>
        <w:pStyle w:val="a4"/>
        <w:jc w:val="center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F63EE3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63532F">
        <w:rPr>
          <w:rFonts w:hint="eastAsia"/>
          <w:b/>
          <w:szCs w:val="24"/>
        </w:rPr>
        <w:t xml:space="preserve">: </w:t>
      </w:r>
      <w:r w:rsidR="002D7526">
        <w:rPr>
          <w:rFonts w:hint="eastAsia"/>
          <w:b/>
          <w:sz w:val="48"/>
          <w:szCs w:val="48"/>
        </w:rPr>
        <w:t>李</w:t>
      </w:r>
      <w:r w:rsidR="002D7526">
        <w:rPr>
          <w:rFonts w:hint="eastAsia"/>
          <w:b/>
          <w:sz w:val="44"/>
          <w:szCs w:val="44"/>
        </w:rPr>
        <w:t>小姐</w:t>
      </w:r>
      <w:bookmarkStart w:id="0" w:name="_GoBack"/>
      <w:bookmarkEnd w:id="0"/>
      <w:r w:rsidR="0063532F">
        <w:rPr>
          <w:rFonts w:hint="eastAsia"/>
          <w:b/>
          <w:szCs w:val="24"/>
        </w:rPr>
        <w:t xml:space="preserve">         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F33803">
        <w:rPr>
          <w:rFonts w:hint="eastAsia"/>
          <w:b/>
          <w:szCs w:val="24"/>
        </w:rPr>
        <w:t>京采</w:t>
      </w:r>
      <w:r w:rsidR="00377DB8">
        <w:rPr>
          <w:rFonts w:hint="eastAsia"/>
          <w:b/>
          <w:szCs w:val="24"/>
        </w:rPr>
        <w:t xml:space="preserve">  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F33803">
        <w:rPr>
          <w:rFonts w:hint="eastAsia"/>
          <w:b/>
          <w:szCs w:val="24"/>
        </w:rPr>
        <w:t>105.10.28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7E743A">
        <w:tc>
          <w:tcPr>
            <w:tcW w:w="477" w:type="dxa"/>
          </w:tcPr>
          <w:p w:rsidR="00AF7B5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F33803" w:rsidP="0077772D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電視牆矽酸鈣壁板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F33803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2.5坪</w:t>
            </w:r>
          </w:p>
        </w:tc>
        <w:tc>
          <w:tcPr>
            <w:tcW w:w="981" w:type="dxa"/>
            <w:vAlign w:val="center"/>
          </w:tcPr>
          <w:p w:rsidR="00AF7B5F" w:rsidRPr="002F425E" w:rsidRDefault="00F33803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2700</w:t>
            </w:r>
          </w:p>
        </w:tc>
        <w:tc>
          <w:tcPr>
            <w:tcW w:w="1042" w:type="dxa"/>
            <w:vAlign w:val="center"/>
          </w:tcPr>
          <w:p w:rsidR="00AF7B5F" w:rsidRPr="002F425E" w:rsidRDefault="00F33803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6750</w:t>
            </w:r>
          </w:p>
        </w:tc>
        <w:tc>
          <w:tcPr>
            <w:tcW w:w="2835" w:type="dxa"/>
          </w:tcPr>
          <w:p w:rsidR="00AF7B5F" w:rsidRPr="002F425E" w:rsidRDefault="00F3380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  <w:proofErr w:type="gramEnd"/>
          </w:p>
        </w:tc>
      </w:tr>
      <w:tr w:rsidR="0033743F" w:rsidRPr="0033743F" w:rsidTr="007E743A">
        <w:tc>
          <w:tcPr>
            <w:tcW w:w="477" w:type="dxa"/>
          </w:tcPr>
          <w:p w:rsidR="00AF7B5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F33803" w:rsidP="00F33803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電視架矽酸鈣板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AF7B5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AF7B5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AF7B5F" w:rsidRPr="002F425E" w:rsidRDefault="00F33803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835" w:type="dxa"/>
          </w:tcPr>
          <w:p w:rsidR="00AF7B5F" w:rsidRPr="002F425E" w:rsidRDefault="00F3380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  <w:proofErr w:type="gramEnd"/>
          </w:p>
        </w:tc>
      </w:tr>
      <w:tr w:rsidR="0033743F" w:rsidRPr="0033743F" w:rsidTr="007E743A">
        <w:tc>
          <w:tcPr>
            <w:tcW w:w="477" w:type="dxa"/>
          </w:tcPr>
          <w:p w:rsidR="00AF7B5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F3380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間階矽酸鈣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F33803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3坪計</w:t>
            </w:r>
          </w:p>
        </w:tc>
        <w:tc>
          <w:tcPr>
            <w:tcW w:w="981" w:type="dxa"/>
            <w:vAlign w:val="center"/>
          </w:tcPr>
          <w:p w:rsidR="00AF7B5F" w:rsidRPr="002F425E" w:rsidRDefault="00AF7B5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AF7B5F" w:rsidRPr="001E303F" w:rsidRDefault="00377D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10000</w:t>
            </w:r>
          </w:p>
        </w:tc>
        <w:tc>
          <w:tcPr>
            <w:tcW w:w="2835" w:type="dxa"/>
          </w:tcPr>
          <w:p w:rsidR="00AF7B5F" w:rsidRPr="002F425E" w:rsidRDefault="00377DB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不含漆.上下封板.含雙斜線條</w:t>
            </w:r>
          </w:p>
        </w:tc>
      </w:tr>
      <w:tr w:rsidR="0031266D" w:rsidRPr="0033743F" w:rsidTr="007E743A">
        <w:tc>
          <w:tcPr>
            <w:tcW w:w="477" w:type="dxa"/>
          </w:tcPr>
          <w:p w:rsidR="0031266D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31266D" w:rsidRDefault="00377DB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客廳矽酸鈣造型壁板(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直貼式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)</w:t>
            </w:r>
          </w:p>
        </w:tc>
        <w:tc>
          <w:tcPr>
            <w:tcW w:w="1682" w:type="dxa"/>
          </w:tcPr>
          <w:p w:rsidR="0031266D" w:rsidRPr="002F425E" w:rsidRDefault="003126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31266D" w:rsidRDefault="0031266D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31266D" w:rsidRPr="002F425E" w:rsidRDefault="0031266D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31266D" w:rsidRDefault="00377D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835" w:type="dxa"/>
          </w:tcPr>
          <w:p w:rsidR="0031266D" w:rsidRDefault="00377DB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含單斜線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條</w:t>
            </w:r>
          </w:p>
        </w:tc>
      </w:tr>
      <w:tr w:rsidR="001E303F" w:rsidRPr="0033743F" w:rsidTr="007E743A">
        <w:tc>
          <w:tcPr>
            <w:tcW w:w="477" w:type="dxa"/>
          </w:tcPr>
          <w:p w:rsidR="001E303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1E303F" w:rsidRDefault="00377DB8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主臥室矽酸鈣造型屏風</w:t>
            </w:r>
          </w:p>
        </w:tc>
        <w:tc>
          <w:tcPr>
            <w:tcW w:w="1682" w:type="dxa"/>
          </w:tcPr>
          <w:p w:rsidR="001E303F" w:rsidRPr="002F425E" w:rsidRDefault="001E303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1E303F" w:rsidRPr="002F425E" w:rsidRDefault="001E303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1E303F" w:rsidRPr="002F425E" w:rsidRDefault="001E303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1E303F" w:rsidRDefault="00377D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7000</w:t>
            </w:r>
          </w:p>
        </w:tc>
        <w:tc>
          <w:tcPr>
            <w:tcW w:w="2835" w:type="dxa"/>
          </w:tcPr>
          <w:p w:rsidR="001E303F" w:rsidRDefault="00377DB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含單斜線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條</w:t>
            </w:r>
          </w:p>
        </w:tc>
      </w:tr>
      <w:tr w:rsidR="00D46FBC" w:rsidRPr="0033743F" w:rsidTr="007E743A">
        <w:tc>
          <w:tcPr>
            <w:tcW w:w="477" w:type="dxa"/>
          </w:tcPr>
          <w:p w:rsidR="00D46FBC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D46FBC" w:rsidRDefault="00377DB8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主臥室矽酸鈣造型壁板(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直貼式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)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D46FBC" w:rsidRDefault="00377D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835" w:type="dxa"/>
          </w:tcPr>
          <w:p w:rsidR="00D46FBC" w:rsidRDefault="00377DB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含單斜線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條</w:t>
            </w:r>
          </w:p>
        </w:tc>
      </w:tr>
      <w:tr w:rsidR="005C7355" w:rsidRPr="0033743F" w:rsidTr="007E743A">
        <w:tc>
          <w:tcPr>
            <w:tcW w:w="477" w:type="dxa"/>
          </w:tcPr>
          <w:p w:rsidR="005C7355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5C7355" w:rsidRDefault="00377DB8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主臥室噴砂玻璃(木造固定)</w:t>
            </w:r>
          </w:p>
        </w:tc>
        <w:tc>
          <w:tcPr>
            <w:tcW w:w="1682" w:type="dxa"/>
          </w:tcPr>
          <w:p w:rsidR="005C7355" w:rsidRPr="002F425E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C7355" w:rsidRDefault="005C7355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C7355" w:rsidRDefault="005C7355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C7355" w:rsidRDefault="00377D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6000</w:t>
            </w:r>
          </w:p>
        </w:tc>
        <w:tc>
          <w:tcPr>
            <w:tcW w:w="2835" w:type="dxa"/>
          </w:tcPr>
          <w:p w:rsidR="005C7355" w:rsidRDefault="00377DB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含噴砂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8mm厚強化清玻璃</w:t>
            </w:r>
          </w:p>
          <w:p w:rsidR="00377DB8" w:rsidRDefault="00377DB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C7355" w:rsidRPr="0033743F" w:rsidTr="007E743A">
        <w:tc>
          <w:tcPr>
            <w:tcW w:w="477" w:type="dxa"/>
          </w:tcPr>
          <w:p w:rsidR="005C7355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5C7355" w:rsidRDefault="00377DB8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書房木造拉門(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含框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.含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斗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)</w:t>
            </w:r>
          </w:p>
        </w:tc>
        <w:tc>
          <w:tcPr>
            <w:tcW w:w="1682" w:type="dxa"/>
          </w:tcPr>
          <w:p w:rsidR="005C7355" w:rsidRPr="002F425E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C7355" w:rsidRDefault="00377D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63才</w:t>
            </w:r>
          </w:p>
        </w:tc>
        <w:tc>
          <w:tcPr>
            <w:tcW w:w="981" w:type="dxa"/>
            <w:vAlign w:val="center"/>
          </w:tcPr>
          <w:p w:rsidR="005C7355" w:rsidRDefault="00377D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430</w:t>
            </w:r>
          </w:p>
        </w:tc>
        <w:tc>
          <w:tcPr>
            <w:tcW w:w="1042" w:type="dxa"/>
            <w:vAlign w:val="center"/>
          </w:tcPr>
          <w:p w:rsidR="005C7355" w:rsidRDefault="00377D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27090</w:t>
            </w:r>
          </w:p>
        </w:tc>
        <w:tc>
          <w:tcPr>
            <w:tcW w:w="2835" w:type="dxa"/>
          </w:tcPr>
          <w:p w:rsidR="005C7355" w:rsidRDefault="00377DB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含五金.噴砂5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厚強化灰玻璃</w:t>
            </w:r>
          </w:p>
        </w:tc>
      </w:tr>
      <w:tr w:rsidR="00D46FBC" w:rsidRPr="0033743F" w:rsidTr="007E743A">
        <w:tc>
          <w:tcPr>
            <w:tcW w:w="477" w:type="dxa"/>
          </w:tcPr>
          <w:p w:rsidR="00D46FBC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D46FBC" w:rsidRPr="005C7355" w:rsidRDefault="00377DB8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書房超耐磨地板(平面)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377D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2.3坪</w:t>
            </w:r>
          </w:p>
        </w:tc>
        <w:tc>
          <w:tcPr>
            <w:tcW w:w="981" w:type="dxa"/>
            <w:vAlign w:val="center"/>
          </w:tcPr>
          <w:p w:rsidR="00D46FBC" w:rsidRPr="002F425E" w:rsidRDefault="00377D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4500</w:t>
            </w:r>
          </w:p>
        </w:tc>
        <w:tc>
          <w:tcPr>
            <w:tcW w:w="1042" w:type="dxa"/>
            <w:vAlign w:val="center"/>
          </w:tcPr>
          <w:p w:rsidR="00D46FBC" w:rsidRDefault="00377D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10350</w:t>
            </w:r>
          </w:p>
        </w:tc>
        <w:tc>
          <w:tcPr>
            <w:tcW w:w="2835" w:type="dxa"/>
          </w:tcPr>
          <w:p w:rsidR="00D46FBC" w:rsidRDefault="00377DB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含保麗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龍.4分.2分夾板墊底</w:t>
            </w:r>
          </w:p>
        </w:tc>
      </w:tr>
      <w:tr w:rsidR="00D46FBC" w:rsidRPr="0033743F" w:rsidTr="007E743A">
        <w:tc>
          <w:tcPr>
            <w:tcW w:w="477" w:type="dxa"/>
          </w:tcPr>
          <w:p w:rsidR="00D46FBC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D46FBC" w:rsidRDefault="00377DB8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書房矽酸鈣壁板(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封冷媒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管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)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D46FBC" w:rsidRDefault="00377D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835" w:type="dxa"/>
          </w:tcPr>
          <w:p w:rsidR="00D46FBC" w:rsidRDefault="00377DB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含挖孔後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還原(4組)</w:t>
            </w:r>
          </w:p>
        </w:tc>
      </w:tr>
      <w:tr w:rsidR="00D46FBC" w:rsidRPr="0033743F" w:rsidTr="007E743A">
        <w:tc>
          <w:tcPr>
            <w:tcW w:w="477" w:type="dxa"/>
          </w:tcPr>
          <w:p w:rsidR="00D46FBC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11</w:t>
            </w:r>
          </w:p>
        </w:tc>
        <w:tc>
          <w:tcPr>
            <w:tcW w:w="3734" w:type="dxa"/>
          </w:tcPr>
          <w:p w:rsidR="00D46FBC" w:rsidRDefault="00377DB8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廚房玻璃拉門(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含框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)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D46FBC" w:rsidRDefault="00377D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11000</w:t>
            </w:r>
          </w:p>
        </w:tc>
        <w:tc>
          <w:tcPr>
            <w:tcW w:w="2835" w:type="dxa"/>
          </w:tcPr>
          <w:p w:rsidR="00D46FBC" w:rsidRDefault="00377DB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噴砂5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厚強化灰玻璃.含五金</w:t>
            </w:r>
          </w:p>
        </w:tc>
      </w:tr>
      <w:tr w:rsidR="00D46FBC" w:rsidRPr="0033743F" w:rsidTr="007E743A">
        <w:tc>
          <w:tcPr>
            <w:tcW w:w="477" w:type="dxa"/>
          </w:tcPr>
          <w:p w:rsidR="00D46FBC" w:rsidRPr="00311D49" w:rsidRDefault="00377DB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3734" w:type="dxa"/>
          </w:tcPr>
          <w:p w:rsidR="00D46FBC" w:rsidRDefault="00377DB8" w:rsidP="00DE2025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T5間階燈(天花板.電視牆)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377D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16組</w:t>
            </w:r>
          </w:p>
        </w:tc>
        <w:tc>
          <w:tcPr>
            <w:tcW w:w="981" w:type="dxa"/>
            <w:vAlign w:val="center"/>
          </w:tcPr>
          <w:p w:rsidR="00D46FBC" w:rsidRPr="002F425E" w:rsidRDefault="00377D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</w:t>
            </w:r>
          </w:p>
        </w:tc>
        <w:tc>
          <w:tcPr>
            <w:tcW w:w="1042" w:type="dxa"/>
            <w:vAlign w:val="center"/>
          </w:tcPr>
          <w:p w:rsidR="00D46FBC" w:rsidRDefault="00377D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8000</w:t>
            </w:r>
          </w:p>
        </w:tc>
        <w:tc>
          <w:tcPr>
            <w:tcW w:w="2835" w:type="dxa"/>
          </w:tcPr>
          <w:p w:rsidR="00D46FBC" w:rsidRDefault="00377DB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含拉線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.開關</w:t>
            </w:r>
          </w:p>
        </w:tc>
      </w:tr>
    </w:tbl>
    <w:p w:rsidR="00AF7B5F" w:rsidRPr="002D7526" w:rsidRDefault="00AF7B5F" w:rsidP="00AF7B5F">
      <w:pPr>
        <w:pStyle w:val="a4"/>
        <w:rPr>
          <w:b/>
          <w:sz w:val="40"/>
          <w:szCs w:val="40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C42A7D" w:rsidRPr="00AF7B5F" w:rsidRDefault="00DE202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>
        <w:rPr>
          <w:rFonts w:hint="eastAsia"/>
          <w:b/>
          <w:sz w:val="44"/>
          <w:szCs w:val="44"/>
          <w:u w:val="single"/>
          <w:shd w:val="pct15" w:color="auto" w:fill="FFFFFF"/>
        </w:rPr>
        <w:t>總價</w:t>
      </w:r>
      <w:r>
        <w:rPr>
          <w:rFonts w:hint="eastAsia"/>
          <w:b/>
          <w:sz w:val="44"/>
          <w:szCs w:val="44"/>
          <w:u w:val="single"/>
          <w:shd w:val="pct15" w:color="auto" w:fill="FFFFFF"/>
        </w:rPr>
        <w:t>:</w:t>
      </w:r>
      <w:r w:rsidR="00EA72CC">
        <w:rPr>
          <w:rFonts w:hint="eastAsia"/>
          <w:b/>
          <w:sz w:val="44"/>
          <w:szCs w:val="44"/>
          <w:u w:val="single"/>
          <w:shd w:val="pct15" w:color="auto" w:fill="FFFFFF"/>
        </w:rPr>
        <w:t>10</w:t>
      </w:r>
      <w:r w:rsidR="00EA72CC">
        <w:rPr>
          <w:b/>
          <w:sz w:val="44"/>
          <w:szCs w:val="44"/>
          <w:u w:val="single"/>
          <w:shd w:val="pct15" w:color="auto" w:fill="FFFFFF"/>
        </w:rPr>
        <w:t>2</w:t>
      </w:r>
      <w:r w:rsidR="00377DB8">
        <w:rPr>
          <w:rFonts w:hint="eastAsia"/>
          <w:b/>
          <w:sz w:val="44"/>
          <w:szCs w:val="44"/>
          <w:u w:val="single"/>
          <w:shd w:val="pct15" w:color="auto" w:fill="FFFFFF"/>
        </w:rPr>
        <w:t>190</w:t>
      </w:r>
    </w:p>
    <w:p w:rsidR="00C42A7D" w:rsidRDefault="00C42A7D" w:rsidP="000F0BFC">
      <w:pPr>
        <w:pStyle w:val="a4"/>
      </w:pPr>
    </w:p>
    <w:p w:rsidR="00311D49" w:rsidRPr="00311D49" w:rsidRDefault="00311D49" w:rsidP="000F0BFC">
      <w:pPr>
        <w:pStyle w:val="a4"/>
        <w:rPr>
          <w:b/>
          <w:sz w:val="32"/>
          <w:szCs w:val="32"/>
        </w:rPr>
      </w:pPr>
    </w:p>
    <w:p w:rsidR="00311D49" w:rsidRDefault="00311D49" w:rsidP="000F0BFC">
      <w:pPr>
        <w:pStyle w:val="a4"/>
      </w:pPr>
    </w:p>
    <w:p w:rsid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</w:t>
      </w:r>
      <w:proofErr w:type="gramStart"/>
      <w:r w:rsidRPr="00FB79D1">
        <w:rPr>
          <w:rFonts w:hint="eastAsia"/>
          <w:b/>
          <w:bdr w:val="single" w:sz="4" w:space="0" w:color="auto"/>
          <w:shd w:val="pct15" w:color="auto" w:fill="FFFFFF"/>
        </w:rPr>
        <w:t>準</w:t>
      </w:r>
      <w:proofErr w:type="gramEnd"/>
    </w:p>
    <w:p w:rsidR="00FB79D1" w:rsidRDefault="00FB79D1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30B46"/>
    <w:multiLevelType w:val="hybridMultilevel"/>
    <w:tmpl w:val="EC9E2F44"/>
    <w:lvl w:ilvl="0" w:tplc="A34AF168">
      <w:numFmt w:val="bullet"/>
      <w:lvlText w:val=""/>
      <w:lvlJc w:val="left"/>
      <w:pPr>
        <w:ind w:left="720" w:hanging="360"/>
      </w:pPr>
      <w:rPr>
        <w:rFonts w:ascii="Symbol" w:eastAsia="標楷體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13EF1"/>
    <w:rsid w:val="000B160F"/>
    <w:rsid w:val="000B3B5E"/>
    <w:rsid w:val="000F0BFC"/>
    <w:rsid w:val="0016604C"/>
    <w:rsid w:val="001E303F"/>
    <w:rsid w:val="001F0ED5"/>
    <w:rsid w:val="001F790D"/>
    <w:rsid w:val="002609B2"/>
    <w:rsid w:val="002C1818"/>
    <w:rsid w:val="002D7526"/>
    <w:rsid w:val="002F425E"/>
    <w:rsid w:val="00311D49"/>
    <w:rsid w:val="0031266D"/>
    <w:rsid w:val="0033743F"/>
    <w:rsid w:val="00377DB8"/>
    <w:rsid w:val="00377E5A"/>
    <w:rsid w:val="0043361A"/>
    <w:rsid w:val="005911F9"/>
    <w:rsid w:val="005C7355"/>
    <w:rsid w:val="0063532F"/>
    <w:rsid w:val="00660F3F"/>
    <w:rsid w:val="00704F54"/>
    <w:rsid w:val="00720ED9"/>
    <w:rsid w:val="0077772D"/>
    <w:rsid w:val="007A238B"/>
    <w:rsid w:val="007E743A"/>
    <w:rsid w:val="008064D3"/>
    <w:rsid w:val="00AF7B5F"/>
    <w:rsid w:val="00C42A7D"/>
    <w:rsid w:val="00C96916"/>
    <w:rsid w:val="00D46FBC"/>
    <w:rsid w:val="00D82D0D"/>
    <w:rsid w:val="00DA4830"/>
    <w:rsid w:val="00DB2FE9"/>
    <w:rsid w:val="00DE2025"/>
    <w:rsid w:val="00E1065E"/>
    <w:rsid w:val="00E46F66"/>
    <w:rsid w:val="00EA72CC"/>
    <w:rsid w:val="00F33803"/>
    <w:rsid w:val="00F479E9"/>
    <w:rsid w:val="00F63EE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5E4DB4-D9C3-4706-836F-CF79B7F6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DE2025"/>
    <w:rPr>
      <w:rFonts w:ascii="Microsoft JhengHei UI" w:eastAsia="Microsoft JhengHei U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E2025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1A6ED-2AE6-41FC-98A3-4BDEAC651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2016-10-27T12:48:00Z</cp:lastPrinted>
  <dcterms:created xsi:type="dcterms:W3CDTF">2016-10-27T12:35:00Z</dcterms:created>
  <dcterms:modified xsi:type="dcterms:W3CDTF">2016-10-27T12:52:00Z</dcterms:modified>
</cp:coreProperties>
</file>