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267072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E2</w:t>
            </w:r>
            <w:r w:rsidR="00755B9F">
              <w:rPr>
                <w:b/>
                <w:sz w:val="40"/>
              </w:rPr>
              <w:t>-</w:t>
            </w:r>
            <w:r w:rsidR="00FA50BC">
              <w:rPr>
                <w:b/>
                <w:sz w:val="40"/>
              </w:rPr>
              <w:t>L</w:t>
            </w:r>
            <w:r w:rsidR="00046140">
              <w:rPr>
                <w:b/>
                <w:sz w:val="40"/>
              </w:rPr>
              <w:t>X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FA50BC" w:rsidP="00755B9F">
            <w:pPr>
              <w:jc w:val="center"/>
              <w:rPr>
                <w:b/>
                <w:sz w:val="40"/>
              </w:rPr>
            </w:pPr>
            <w:r w:rsidRPr="00FA50BC">
              <w:rPr>
                <w:b/>
                <w:sz w:val="40"/>
              </w:rPr>
              <w:t>Stejnosměrné obvody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75613B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6"/>
              </w:rPr>
              <w:t>2. 10</w:t>
            </w:r>
            <w:r w:rsidR="00755B9F" w:rsidRPr="00755B9F">
              <w:rPr>
                <w:b/>
                <w:sz w:val="36"/>
              </w:rPr>
              <w:t>. 2017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8C5936" w:rsidRDefault="008C5936" w:rsidP="00755B9F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FA50BC" w:rsidRPr="00611089" w:rsidRDefault="00FA50BC" w:rsidP="00611089">
      <w:pPr>
        <w:pStyle w:val="Podnadpis"/>
      </w:pPr>
      <w:r w:rsidRPr="00611089">
        <w:t xml:space="preserve">V zadaném </w:t>
      </w:r>
      <w:proofErr w:type="spellStart"/>
      <w:r w:rsidRPr="00611089">
        <w:t>sério</w:t>
      </w:r>
      <w:proofErr w:type="spellEnd"/>
      <w:r w:rsidR="00C34107">
        <w:t>-</w:t>
      </w:r>
      <w:r w:rsidRPr="00611089">
        <w:t>paralelním obvodu s osmi rezistory vypočítejte:</w:t>
      </w:r>
    </w:p>
    <w:p w:rsidR="00FA50BC" w:rsidRPr="00FA50BC" w:rsidRDefault="00206442" w:rsidP="00611089">
      <w:pPr>
        <w:pStyle w:val="Podnadpis"/>
        <w:numPr>
          <w:ilvl w:val="0"/>
          <w:numId w:val="7"/>
        </w:numPr>
      </w:pPr>
      <w:r>
        <w:t>celkový odpor</w:t>
      </w:r>
    </w:p>
    <w:p w:rsidR="00FA50BC" w:rsidRPr="00FA50BC" w:rsidRDefault="00FA50BC" w:rsidP="00611089">
      <w:pPr>
        <w:pStyle w:val="Podnadpis"/>
        <w:numPr>
          <w:ilvl w:val="0"/>
          <w:numId w:val="7"/>
        </w:numPr>
      </w:pPr>
      <w:r w:rsidRPr="00FA50BC">
        <w:t>celkový proud n</w:t>
      </w:r>
      <w:r w:rsidR="00206442">
        <w:t>ebo celkové napětí (dle zadání)</w:t>
      </w:r>
    </w:p>
    <w:p w:rsidR="00FA50BC" w:rsidRPr="00FA50BC" w:rsidRDefault="00FA50BC" w:rsidP="00611089">
      <w:pPr>
        <w:pStyle w:val="Podnadpis"/>
        <w:numPr>
          <w:ilvl w:val="0"/>
          <w:numId w:val="7"/>
        </w:numPr>
      </w:pPr>
      <w:r w:rsidRPr="00FA50BC">
        <w:t>nap</w:t>
      </w:r>
      <w:r w:rsidR="00206442">
        <w:t>ětí na jednotlivých rezistorech</w:t>
      </w:r>
    </w:p>
    <w:p w:rsidR="00FA50BC" w:rsidRPr="00FA50BC" w:rsidRDefault="00FA50BC" w:rsidP="00611089">
      <w:pPr>
        <w:pStyle w:val="Podnadpis"/>
        <w:numPr>
          <w:ilvl w:val="0"/>
          <w:numId w:val="7"/>
        </w:numPr>
      </w:pPr>
      <w:r w:rsidRPr="00FA50BC">
        <w:t xml:space="preserve">proud procházející </w:t>
      </w:r>
      <w:r w:rsidR="00206442">
        <w:t>jednotlivými rezistory</w:t>
      </w:r>
    </w:p>
    <w:p w:rsidR="00FA50BC" w:rsidRPr="00FA50BC" w:rsidRDefault="00FA50BC" w:rsidP="00611089">
      <w:pPr>
        <w:pStyle w:val="Podnadpis"/>
        <w:numPr>
          <w:ilvl w:val="0"/>
          <w:numId w:val="7"/>
        </w:numPr>
      </w:pPr>
      <w:r w:rsidRPr="00FA50BC">
        <w:t>výkon spot</w:t>
      </w:r>
      <w:r w:rsidR="00206442">
        <w:t>řebovaný jednotlivými rezistory</w:t>
      </w:r>
    </w:p>
    <w:p w:rsidR="00FA50BC" w:rsidRPr="00FA50BC" w:rsidRDefault="00FA50BC" w:rsidP="00611089">
      <w:pPr>
        <w:pStyle w:val="Podnadpis"/>
        <w:numPr>
          <w:ilvl w:val="0"/>
          <w:numId w:val="7"/>
        </w:numPr>
        <w:rPr>
          <w:u w:val="single"/>
        </w:rPr>
      </w:pPr>
      <w:r w:rsidRPr="00FA50BC">
        <w:t>celkový příkon obvodu</w:t>
      </w:r>
    </w:p>
    <w:p w:rsidR="00234148" w:rsidRDefault="00594AD6" w:rsidP="00FA50BC">
      <w:pPr>
        <w:pStyle w:val="Nadpis1"/>
      </w:pPr>
      <w:r>
        <w:t>TEORIE:</w:t>
      </w:r>
    </w:p>
    <w:p w:rsidR="002816CE" w:rsidRDefault="00C34107" w:rsidP="00267967">
      <w:pPr>
        <w:pStyle w:val="Podnadpis"/>
      </w:pPr>
      <w:r>
        <w:t xml:space="preserve">Podle </w:t>
      </w:r>
      <w:proofErr w:type="spellStart"/>
      <w:r w:rsidRPr="004509A1">
        <w:rPr>
          <w:i/>
        </w:rPr>
        <w:t>Tháveninovy</w:t>
      </w:r>
      <w:proofErr w:type="spellEnd"/>
      <w:r>
        <w:t xml:space="preserve"> </w:t>
      </w:r>
      <w:r w:rsidRPr="004509A1">
        <w:rPr>
          <w:i/>
        </w:rPr>
        <w:t>věty</w:t>
      </w:r>
      <w:r>
        <w:t xml:space="preserve"> lze každý </w:t>
      </w:r>
      <w:r w:rsidRPr="00C34107">
        <w:t>obvod, nebo část obvodu se dvěma svorkami nahradit skutečným napěťovým zdrojem</w:t>
      </w:r>
      <w:r w:rsidR="00267967">
        <w:t>. Při výpočtu budeme</w:t>
      </w:r>
      <w:r w:rsidR="00143FB9">
        <w:t xml:space="preserve"> tedy</w:t>
      </w:r>
      <w:r w:rsidR="00267967">
        <w:t xml:space="preserve"> postupně nahrazovat skupiny rezistorů</w:t>
      </w:r>
      <w:r w:rsidR="00143FB9">
        <w:t xml:space="preserve"> vždy</w:t>
      </w:r>
      <w:r w:rsidR="00267967">
        <w:t xml:space="preserve"> jen jedním rezistorem.</w:t>
      </w:r>
    </w:p>
    <w:p w:rsidR="000B680F" w:rsidRDefault="00267967" w:rsidP="000B680F">
      <w:pPr>
        <w:pStyle w:val="Podnadpis"/>
      </w:pPr>
      <w:r>
        <w:tab/>
      </w:r>
      <w:r w:rsidR="000B680F">
        <w:t>Tyto skupiny mohou být seřazeny buď sériově nebo paralelně. Při nahrazování tedy v</w:t>
      </w:r>
      <w:r>
        <w:t>yužijeme vlastností</w:t>
      </w:r>
      <w:r w:rsidR="000B680F">
        <w:t xml:space="preserve"> sériových a paralelních obvodů. Index </w:t>
      </w:r>
      <m:oMath>
        <m:r>
          <w:rPr>
            <w:rFonts w:ascii="Cambria Math" w:hAnsi="Cambria Math"/>
          </w:rPr>
          <m:t>sériově</m:t>
        </m:r>
      </m:oMath>
      <w:r w:rsidR="000B680F">
        <w:t xml:space="preserve"> reprezentuje celkovou velikost veličiny při sériovém zapojení.</w:t>
      </w:r>
    </w:p>
    <w:p w:rsidR="000B680F" w:rsidRPr="00A531C0" w:rsidRDefault="00D71CF8" w:rsidP="000B680F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sériově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konst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sériově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sériově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sériově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sériově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sériově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sériově</m:t>
                  </m:r>
                </m:sub>
              </m:sSub>
            </m:e>
          </m:nary>
        </m:oMath>
      </m:oMathPara>
    </w:p>
    <w:p w:rsidR="000B680F" w:rsidRPr="008915F1" w:rsidRDefault="000B680F" w:rsidP="000B680F">
      <w:pPr>
        <w:pStyle w:val="Podnadpis"/>
      </w:pPr>
      <w:r>
        <w:t xml:space="preserve">Po vykrácení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sériově</m:t>
            </m:r>
          </m:sub>
        </m:sSub>
      </m:oMath>
      <w:r>
        <w:t xml:space="preserve"> na obou stranách rovnice získáme vztah pro celkový odpor v sériovém zapojení.</w:t>
      </w:r>
    </w:p>
    <w:p w:rsidR="000B680F" w:rsidRPr="00643352" w:rsidRDefault="00D71CF8" w:rsidP="000B680F">
      <w:pPr>
        <w:pStyle w:val="Podnadpis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sériově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B680F" w:rsidRDefault="000B680F" w:rsidP="000B680F">
      <w:pPr>
        <w:pStyle w:val="Podnadpis"/>
        <w:ind w:firstLine="708"/>
      </w:pPr>
      <w:r>
        <w:t xml:space="preserve">Celkový odpor při zapojení v sérii je tedy </w:t>
      </w:r>
      <w:r w:rsidRPr="00EC6A04">
        <w:rPr>
          <w:b/>
        </w:rPr>
        <w:t>součtem</w:t>
      </w:r>
      <w:r>
        <w:t xml:space="preserve"> dílčích odporů, stejně jako celkové napětí je </w:t>
      </w:r>
      <w:r w:rsidRPr="00EC6A04">
        <w:rPr>
          <w:b/>
        </w:rPr>
        <w:t>součtem</w:t>
      </w:r>
      <w:r>
        <w:t xml:space="preserve"> dílčích napětí. Proud je v celém sériovém zapojení </w:t>
      </w:r>
      <w:r w:rsidRPr="00EC6A04">
        <w:rPr>
          <w:b/>
        </w:rPr>
        <w:t>konstantní</w:t>
      </w:r>
      <w:r>
        <w:t>.</w:t>
      </w:r>
    </w:p>
    <w:p w:rsidR="000B680F" w:rsidRDefault="000B680F">
      <w:pPr>
        <w:rPr>
          <w:sz w:val="24"/>
        </w:rPr>
      </w:pPr>
      <w:r>
        <w:br w:type="page"/>
      </w:r>
    </w:p>
    <w:p w:rsidR="000B680F" w:rsidRDefault="000B680F" w:rsidP="000B680F">
      <w:pPr>
        <w:pStyle w:val="Podnadpis"/>
      </w:pPr>
      <w:r>
        <w:lastRenderedPageBreak/>
        <w:t xml:space="preserve">Index </w:t>
      </w:r>
      <m:oMath>
        <m:r>
          <w:rPr>
            <w:rFonts w:ascii="Cambria Math" w:hAnsi="Cambria Math"/>
          </w:rPr>
          <m:t>paralelně</m:t>
        </m:r>
      </m:oMath>
      <w:r>
        <w:t xml:space="preserve"> </w:t>
      </w:r>
      <w:r w:rsidRPr="008915F1">
        <w:t>reprezentuje</w:t>
      </w:r>
      <w:r>
        <w:t xml:space="preserve"> celkovou velikost veličiny při paralelním zapojení.</w:t>
      </w:r>
    </w:p>
    <w:p w:rsidR="000B680F" w:rsidRPr="009C7B3B" w:rsidRDefault="00D71CF8" w:rsidP="000B680F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paralelně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=konst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paralelně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B680F" w:rsidRPr="009C7B3B" w:rsidRDefault="000B680F" w:rsidP="000B680F">
      <w:pPr>
        <w:pStyle w:val="Podnadpis"/>
      </w:pPr>
      <w:r>
        <w:t>V případě výpočtu celkového odporu je úprava mírně složitější</w:t>
      </w:r>
    </w:p>
    <w:p w:rsidR="000B680F" w:rsidRPr="009C7B3B" w:rsidRDefault="00D71CF8" w:rsidP="000B680F">
      <w:pPr>
        <w:pStyle w:val="Podnadpis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paralelně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paralelně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paralelně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paralelně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paralelně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paralelně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:rsidR="000B680F" w:rsidRPr="009C7B3B" w:rsidRDefault="000B680F" w:rsidP="000B680F">
      <w:pPr>
        <w:pStyle w:val="Podnadpis"/>
      </w:pPr>
      <w:r>
        <w:t xml:space="preserve">Po vykrácení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paralelně</m:t>
            </m:r>
          </m:sub>
        </m:sSub>
      </m:oMath>
      <w:r>
        <w:t xml:space="preserve"> na obou stranách rovnice získáme vztah pro celkový odpor v paralelním zapojení.</w:t>
      </w:r>
    </w:p>
    <w:p w:rsidR="000B680F" w:rsidRPr="009C7B3B" w:rsidRDefault="00D71CF8" w:rsidP="000B680F">
      <w:pPr>
        <w:pStyle w:val="Podnadpi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paralelně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paralelně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B680F" w:rsidRDefault="000B680F" w:rsidP="000B680F">
      <w:pPr>
        <w:pStyle w:val="Podnadpis"/>
        <w:ind w:firstLine="708"/>
      </w:pPr>
      <w:r>
        <w:t xml:space="preserve">Celkový odpor při zapojení v sérii je tedy </w:t>
      </w:r>
      <w:r w:rsidRPr="00EC6A04">
        <w:rPr>
          <w:b/>
        </w:rPr>
        <w:t>součtem</w:t>
      </w:r>
      <w:r>
        <w:t xml:space="preserve"> dílčích odporů, avšak s převrácenou hodnotou, získanou hodnotu je potřeba ještě jednou převrátit. Jinak řečeno – celková vodivost je převrácenou hodnotou součtu dílčích vodivostí. Proud je </w:t>
      </w:r>
      <w:r w:rsidRPr="00DF34BC">
        <w:rPr>
          <w:b/>
        </w:rPr>
        <w:t>součtem</w:t>
      </w:r>
      <w:r>
        <w:t xml:space="preserve"> dílčích proudů. Napětí je v celém sériovém zapojení </w:t>
      </w:r>
      <w:r w:rsidRPr="00EC6A04">
        <w:rPr>
          <w:b/>
        </w:rPr>
        <w:t>konstantní</w:t>
      </w:r>
      <w:r>
        <w:t>.</w:t>
      </w:r>
    </w:p>
    <w:p w:rsidR="007D4206" w:rsidRDefault="007D4206" w:rsidP="007D4206">
      <w:pPr>
        <w:pStyle w:val="Podnadpis"/>
      </w:pPr>
      <w:r>
        <w:tab/>
        <w:t xml:space="preserve">Při výpočtech je také využíván tzv. </w:t>
      </w:r>
      <w:r w:rsidRPr="007D4206">
        <w:t xml:space="preserve">První </w:t>
      </w:r>
      <w:proofErr w:type="spellStart"/>
      <w:r w:rsidRPr="007D4206">
        <w:t>Kirchhoffův</w:t>
      </w:r>
      <w:proofErr w:type="spellEnd"/>
      <w:r w:rsidRPr="007D4206">
        <w:t xml:space="preserve"> zákon</w:t>
      </w:r>
      <w:r>
        <w:t xml:space="preserve">, který říká, že v každém bodě (uzlu) elektrického obvodu platí, že: </w:t>
      </w:r>
      <w:r w:rsidRPr="007D4206">
        <w:rPr>
          <w:i/>
        </w:rPr>
        <w:t>Součet proudů vstupujících do uzlu se rovná součtu proudů z uzlu vystupujících.</w:t>
      </w:r>
    </w:p>
    <w:p w:rsidR="00643352" w:rsidRPr="00143FB9" w:rsidRDefault="00267967" w:rsidP="00643352">
      <w:pPr>
        <w:pStyle w:val="Podnadpis"/>
      </w:pPr>
      <w:r>
        <w:tab/>
        <w:t xml:space="preserve">Pro </w:t>
      </w:r>
      <w:r w:rsidR="008A23BD">
        <w:t>vypočtení</w:t>
      </w:r>
      <w:r>
        <w:t xml:space="preserve"> dalších veličin mimo odpor </w:t>
      </w:r>
      <m:oMath>
        <m:r>
          <w:rPr>
            <w:rFonts w:ascii="Cambria Math" w:hAnsi="Cambria Math"/>
          </w:rPr>
          <m:t>R [Ω]</m:t>
        </m:r>
      </m:oMath>
      <w:r>
        <w:t xml:space="preserve"> (napětí </w:t>
      </w:r>
      <m:oMath>
        <m:r>
          <w:rPr>
            <w:rFonts w:ascii="Cambria Math" w:hAnsi="Cambria Math"/>
          </w:rPr>
          <m:t xml:space="preserve">U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7D4206">
        <w:rPr>
          <w:lang w:val="en-US"/>
        </w:rPr>
        <w:t xml:space="preserve"> </w:t>
      </w:r>
      <w:r>
        <w:rPr>
          <w:lang w:val="en-US"/>
        </w:rPr>
        <w:t xml:space="preserve">a proudu </w:t>
      </w:r>
      <m:oMath>
        <m:r>
          <w:rPr>
            <w:rFonts w:ascii="Cambria Math" w:hAnsi="Cambria Math"/>
            <w:lang w:val="en-US"/>
          </w:rPr>
          <m:t>I [A]</m:t>
        </m:r>
      </m:oMath>
      <w:r>
        <w:t>) využijeme</w:t>
      </w:r>
      <w:r w:rsidR="007D4206">
        <w:t xml:space="preserve"> </w:t>
      </w:r>
      <w:r>
        <w:t>Ohmova zákona, který definuje vztah</w:t>
      </w:r>
      <w:r w:rsidR="007D4206">
        <w:t> 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. Pro výpočet </w:t>
      </w:r>
      <w:r w:rsidR="008F4E04">
        <w:t>výkonu</w:t>
      </w:r>
      <w:r w:rsidR="007D4206">
        <w:t> 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[W]</m:t>
        </m:r>
      </m:oMath>
      <w:r>
        <w:t xml:space="preserve"> využijeme </w:t>
      </w:r>
      <w:r w:rsidRPr="007D4206">
        <w:t>vztah</w:t>
      </w:r>
      <w:r w:rsidR="007D4206">
        <w:t> </w:t>
      </w:r>
      <m:oMath>
        <m:r>
          <w:rPr>
            <w:rFonts w:ascii="Cambria Math" w:hAnsi="Cambria Math"/>
          </w:rPr>
          <m:t>P=U∙I</m:t>
        </m:r>
      </m:oMath>
      <w:r w:rsidR="008A23BD">
        <w:t>.</w:t>
      </w:r>
      <w:r w:rsidR="00143FB9">
        <w:t xml:space="preserve"> </w:t>
      </w:r>
      <w:r w:rsidR="00643352">
        <w:t xml:space="preserve">Opakem elektrického odporu je elektrická vodivost </w:t>
      </w:r>
      <m:oMath>
        <m:r>
          <w:rPr>
            <w:rFonts w:ascii="Cambria Math" w:hAnsi="Cambria Math"/>
          </w:rPr>
          <m:t xml:space="preserve">G </m:t>
        </m:r>
        <m:r>
          <w:rPr>
            <w:rFonts w:ascii="Cambria Math" w:hAnsi="Cambria Math"/>
            <w:lang w:val="en-US"/>
          </w:rPr>
          <m:t>[S]</m:t>
        </m:r>
      </m:oMath>
      <w:r w:rsidR="00643352">
        <w:rPr>
          <w:lang w:val="en-US"/>
        </w:rPr>
        <w:t xml:space="preserve">, kdy </w:t>
      </w:r>
      <m:oMath>
        <m:r>
          <w:rPr>
            <w:rFonts w:ascii="Cambria Math" w:hAnsi="Cambria Math"/>
            <w:lang w:val="en-US"/>
          </w:rPr>
          <m:t>G=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643352">
        <w:rPr>
          <w:lang w:val="en-US"/>
        </w:rPr>
        <w:t xml:space="preserve">. Ta </w:t>
      </w:r>
      <w:proofErr w:type="spellStart"/>
      <w:r w:rsidR="00643352">
        <w:rPr>
          <w:lang w:val="en-US"/>
        </w:rPr>
        <w:t>naopak</w:t>
      </w:r>
      <w:proofErr w:type="spellEnd"/>
      <w:r w:rsidR="00643352">
        <w:rPr>
          <w:lang w:val="en-US"/>
        </w:rPr>
        <w:t xml:space="preserve"> </w:t>
      </w:r>
      <w:proofErr w:type="spellStart"/>
      <w:r w:rsidR="00643352">
        <w:rPr>
          <w:lang w:val="en-US"/>
        </w:rPr>
        <w:t>popisuje</w:t>
      </w:r>
      <w:proofErr w:type="spellEnd"/>
      <w:r w:rsidR="00643352">
        <w:rPr>
          <w:lang w:val="en-US"/>
        </w:rPr>
        <w:t xml:space="preserve"> </w:t>
      </w:r>
      <w:proofErr w:type="spellStart"/>
      <w:r w:rsidR="00643352">
        <w:rPr>
          <w:lang w:val="en-US"/>
        </w:rPr>
        <w:t>schopnost</w:t>
      </w:r>
      <w:proofErr w:type="spellEnd"/>
      <w:r w:rsidR="00143FB9">
        <w:rPr>
          <w:lang w:val="en-US"/>
        </w:rPr>
        <w:t xml:space="preserve"> </w:t>
      </w:r>
      <w:proofErr w:type="spellStart"/>
      <w:r w:rsidR="00143FB9">
        <w:rPr>
          <w:lang w:val="en-US"/>
        </w:rPr>
        <w:t>vodiče</w:t>
      </w:r>
      <w:proofErr w:type="spellEnd"/>
      <w:r w:rsidR="00643352">
        <w:rPr>
          <w:lang w:val="en-US"/>
        </w:rPr>
        <w:t xml:space="preserve"> </w:t>
      </w:r>
      <w:r w:rsidR="00643352">
        <w:t>vést elektrický proud.</w:t>
      </w:r>
    </w:p>
    <w:p w:rsidR="00234148" w:rsidRDefault="00FA50BC" w:rsidP="00234148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F6D729">
            <wp:simplePos x="0" y="0"/>
            <wp:positionH relativeFrom="margin">
              <wp:posOffset>1449070</wp:posOffset>
            </wp:positionH>
            <wp:positionV relativeFrom="paragraph">
              <wp:posOffset>309880</wp:posOffset>
            </wp:positionV>
            <wp:extent cx="2881630" cy="2148840"/>
            <wp:effectExtent l="0" t="0" r="0" b="3810"/>
            <wp:wrapTopAndBottom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148">
        <w:t>SCHÉMA ZAPOJENÍ:</w:t>
      </w:r>
    </w:p>
    <w:p w:rsidR="001A520A" w:rsidRDefault="001A520A" w:rsidP="00234148">
      <w:pPr>
        <w:pStyle w:val="Nadpis1"/>
      </w:pPr>
    </w:p>
    <w:p w:rsidR="00594AD6" w:rsidRDefault="00594AD6" w:rsidP="00234148">
      <w:pPr>
        <w:pStyle w:val="Nadpis1"/>
      </w:pPr>
      <w:r>
        <w:t>POUŽITÉ PŘÍSTROJE A POMŮCKY:</w:t>
      </w:r>
    </w:p>
    <w:p w:rsidR="001100A7" w:rsidRDefault="00086411" w:rsidP="004C03CC">
      <w:pPr>
        <w:pStyle w:val="Podnadpis"/>
      </w:pPr>
      <w:r>
        <w:t>Nebyly užity žádné měřící přístroje ani zařízení.</w:t>
      </w:r>
    </w:p>
    <w:p w:rsidR="00234148" w:rsidRDefault="00594AD6" w:rsidP="00234148">
      <w:pPr>
        <w:pStyle w:val="Nadpis1"/>
      </w:pPr>
      <w:r>
        <w:t>POPIS PRÁCE:</w:t>
      </w:r>
    </w:p>
    <w:p w:rsidR="00F51BB3" w:rsidRDefault="00997703" w:rsidP="00267086">
      <w:pPr>
        <w:pStyle w:val="Podnadpis"/>
        <w:ind w:firstLine="708"/>
      </w:pPr>
      <w:r>
        <w:t>V daném zadání je znám pouze celkový proud procházející obvodem a dále jednotlivé velikosti odporů. Cílem je tedy vypočítat – celkový odpor, celkové a dílčí napětí, dílčí proudy. Pracovní postup bude vycházet z </w:t>
      </w:r>
      <w:proofErr w:type="spellStart"/>
      <w:r w:rsidRPr="004509A1">
        <w:rPr>
          <w:i/>
        </w:rPr>
        <w:t>Tháveninovy</w:t>
      </w:r>
      <w:proofErr w:type="spellEnd"/>
      <w:r>
        <w:t xml:space="preserve"> </w:t>
      </w:r>
      <w:r w:rsidRPr="004509A1">
        <w:rPr>
          <w:i/>
        </w:rPr>
        <w:t>věty</w:t>
      </w:r>
      <w:r>
        <w:t>, pomocí které budeme nahrazovat jednotlivé části obvodu vždy jedním napěťovým zdrojem. Vzhledem k jednoduchosti obvodu není nutné jej pro lepší práci překreslovat a nahrazovat se bude od „nejhlouběji“ zakreslených odporů až po nahrazení celého obvodu právě jedním zdrojem.</w:t>
      </w:r>
    </w:p>
    <w:p w:rsidR="00267086" w:rsidRPr="00267086" w:rsidRDefault="00267086" w:rsidP="00267086">
      <w:pPr>
        <w:pStyle w:val="Podnadpis"/>
      </w:pPr>
      <w:r>
        <w:tab/>
        <w:t>Kontrola spočívá v porovnání součtu výkonů jednotlivých rezistorů s vypočteným celkovým výkonem obvodu.</w:t>
      </w:r>
    </w:p>
    <w:p w:rsidR="00594AD6" w:rsidRDefault="00594AD6" w:rsidP="00075717">
      <w:pPr>
        <w:pStyle w:val="Nadpis1"/>
      </w:pPr>
      <w:r>
        <w:t>TABULKY:</w:t>
      </w:r>
    </w:p>
    <w:p w:rsidR="009D1DB5" w:rsidRPr="009D1DB5" w:rsidRDefault="009D1DB5" w:rsidP="009D1DB5">
      <w:pPr>
        <w:pStyle w:val="Podnadpis"/>
      </w:pPr>
      <w:r>
        <w:t>Tučně jsou označeny známé hodnoty ze zadání.</w:t>
      </w:r>
    </w:p>
    <w:tbl>
      <w:tblPr>
        <w:tblW w:w="68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9"/>
        <w:gridCol w:w="1379"/>
      </w:tblGrid>
      <w:tr w:rsidR="009D1DB5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9D1DB5" w:rsidRPr="00F51BB3" w:rsidRDefault="009D1DB5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Rezistor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9D1DB5" w:rsidRPr="00F51BB3" w:rsidRDefault="009D1DB5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[Ω]</w:t>
            </w:r>
          </w:p>
        </w:tc>
        <w:tc>
          <w:tcPr>
            <w:tcW w:w="1379" w:type="dxa"/>
            <w:vAlign w:val="center"/>
          </w:tcPr>
          <w:p w:rsidR="009D1DB5" w:rsidRPr="00D63350" w:rsidRDefault="009D1DB5" w:rsidP="00D63350">
            <w:pPr>
              <w:jc w:val="right"/>
              <w:rPr>
                <w:b/>
                <w:color w:val="000000"/>
                <w:sz w:val="24"/>
                <w:szCs w:val="24"/>
                <w:lang w:val="en-US"/>
              </w:rPr>
            </w:pPr>
            <w:r w:rsidRPr="00F51BB3">
              <w:rPr>
                <w:b/>
                <w:color w:val="000000"/>
                <w:sz w:val="24"/>
                <w:szCs w:val="24"/>
              </w:rPr>
              <w:t>U[V]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9D1DB5" w:rsidRPr="00F51BB3" w:rsidRDefault="009D1DB5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I[A]</w:t>
            </w:r>
          </w:p>
        </w:tc>
        <w:tc>
          <w:tcPr>
            <w:tcW w:w="1379" w:type="dxa"/>
          </w:tcPr>
          <w:p w:rsidR="009D1DB5" w:rsidRDefault="009D1DB5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P[</w:t>
            </w:r>
            <w:r w:rsidR="002711D4">
              <w:rPr>
                <w:b/>
                <w:color w:val="000000"/>
                <w:sz w:val="24"/>
                <w:szCs w:val="24"/>
              </w:rPr>
              <w:t>W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</w:tr>
      <w:tr w:rsidR="00C2603B" w:rsidRPr="00F51BB3" w:rsidTr="001B003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Pr="00FA50BC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6,000</w:t>
            </w:r>
          </w:p>
        </w:tc>
        <w:tc>
          <w:tcPr>
            <w:tcW w:w="1379" w:type="dxa"/>
          </w:tcPr>
          <w:p w:rsidR="00C2603B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0,720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 w:rsidRPr="00E668E6">
              <w:rPr>
                <w:color w:val="000000"/>
                <w:sz w:val="24"/>
                <w:szCs w:val="24"/>
              </w:rPr>
              <w:t>0,12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0,086</w:t>
            </w:r>
          </w:p>
        </w:tc>
      </w:tr>
      <w:tr w:rsidR="00C2603B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9,000</w:t>
            </w:r>
          </w:p>
        </w:tc>
        <w:tc>
          <w:tcPr>
            <w:tcW w:w="1379" w:type="dxa"/>
            <w:vAlign w:val="center"/>
          </w:tcPr>
          <w:p w:rsidR="00C2603B" w:rsidRPr="005905AE" w:rsidRDefault="000317FB" w:rsidP="000317FB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0,72</w:t>
            </w:r>
            <w:r w:rsidR="00C2603B">
              <w:rPr>
                <w:color w:val="000000"/>
                <w:sz w:val="24"/>
              </w:rPr>
              <w:t>0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 w:rsidRPr="00E668E6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79" w:type="dxa"/>
          </w:tcPr>
          <w:p w:rsidR="00C2603B" w:rsidRPr="00C2603B" w:rsidRDefault="00B224CB" w:rsidP="00F70FD9">
            <w:pPr>
              <w:jc w:val="right"/>
              <w:rPr>
                <w:sz w:val="24"/>
              </w:rPr>
            </w:pPr>
            <w:r>
              <w:rPr>
                <w:sz w:val="24"/>
              </w:rPr>
              <w:t>0,05</w:t>
            </w:r>
            <w:r w:rsidR="00F70FD9">
              <w:rPr>
                <w:sz w:val="24"/>
              </w:rPr>
              <w:t>9</w:t>
            </w:r>
          </w:p>
        </w:tc>
      </w:tr>
      <w:tr w:rsidR="00C2603B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1,209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0,067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0,081</w:t>
            </w:r>
          </w:p>
        </w:tc>
      </w:tr>
      <w:tr w:rsidR="00C2603B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4"/>
              </w:rPr>
              <w:t>0,119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0,007</w:t>
            </w:r>
          </w:p>
        </w:tc>
      </w:tr>
      <w:tr w:rsidR="00C2603B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4"/>
              </w:rPr>
              <w:t>0,119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0,007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0,001</w:t>
            </w:r>
          </w:p>
        </w:tc>
      </w:tr>
      <w:tr w:rsidR="00C2603B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4"/>
              </w:rPr>
              <w:t>1,328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0,066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0,088</w:t>
            </w:r>
          </w:p>
        </w:tc>
      </w:tr>
      <w:tr w:rsidR="00C2603B" w:rsidRPr="00F51BB3" w:rsidTr="006D7DA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 w:rsidRPr="00C8215F">
              <w:rPr>
                <w:color w:val="000000"/>
                <w:sz w:val="24"/>
              </w:rPr>
              <w:t>0,66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79" w:type="dxa"/>
            <w:shd w:val="clear" w:color="auto" w:fill="auto"/>
            <w:noWrap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 w:rsidRPr="005F2FFA">
              <w:rPr>
                <w:color w:val="000000"/>
                <w:sz w:val="24"/>
                <w:szCs w:val="24"/>
              </w:rPr>
              <w:t>0,066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0,044</w:t>
            </w:r>
          </w:p>
        </w:tc>
      </w:tr>
      <w:tr w:rsidR="00C2603B" w:rsidRPr="00F51BB3" w:rsidTr="006D7DA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 w:rsidRPr="00C8215F">
              <w:rPr>
                <w:color w:val="000000"/>
                <w:sz w:val="24"/>
              </w:rPr>
              <w:t>0,66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79" w:type="dxa"/>
            <w:shd w:val="clear" w:color="auto" w:fill="auto"/>
            <w:noWrap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 w:rsidRPr="005F2FFA">
              <w:rPr>
                <w:color w:val="000000"/>
                <w:sz w:val="24"/>
                <w:szCs w:val="24"/>
              </w:rPr>
              <w:t>0,066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0,044</w:t>
            </w:r>
          </w:p>
        </w:tc>
      </w:tr>
      <w:tr w:rsidR="00C2603B" w:rsidRPr="00F51BB3" w:rsidTr="009D1DB5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</w:tcPr>
          <w:p w:rsidR="00C2603B" w:rsidRPr="00FA50BC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FA50BC">
              <w:rPr>
                <w:b/>
                <w:color w:val="000000"/>
                <w:sz w:val="24"/>
                <w:szCs w:val="24"/>
              </w:rPr>
              <w:t>Celkem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896FCE" w:rsidRDefault="00C2603B" w:rsidP="00C2603B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10,240</w:t>
            </w:r>
          </w:p>
        </w:tc>
        <w:tc>
          <w:tcPr>
            <w:tcW w:w="1379" w:type="dxa"/>
            <w:vAlign w:val="center"/>
          </w:tcPr>
          <w:p w:rsidR="00C2603B" w:rsidRPr="005905AE" w:rsidRDefault="00C2603B" w:rsidP="00C2603B">
            <w:pPr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2,048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 w:rsidR="00C2603B" w:rsidRPr="009D1DB5" w:rsidRDefault="00C2603B" w:rsidP="00C2603B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9D1DB5">
              <w:rPr>
                <w:b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379" w:type="dxa"/>
          </w:tcPr>
          <w:p w:rsidR="00C2603B" w:rsidRPr="00C2603B" w:rsidRDefault="00C2603B" w:rsidP="00C2603B">
            <w:pPr>
              <w:jc w:val="right"/>
              <w:rPr>
                <w:sz w:val="24"/>
              </w:rPr>
            </w:pPr>
            <w:r w:rsidRPr="00C2603B">
              <w:rPr>
                <w:sz w:val="24"/>
              </w:rPr>
              <w:t>0,410</w:t>
            </w:r>
          </w:p>
        </w:tc>
      </w:tr>
    </w:tbl>
    <w:p w:rsidR="00734862" w:rsidRPr="00734862" w:rsidRDefault="00734862" w:rsidP="00734862">
      <w:pPr>
        <w:pStyle w:val="Podnadpis"/>
      </w:pPr>
      <w:r>
        <w:lastRenderedPageBreak/>
        <w:t>Tabulka pro pomocné výpočty</w:t>
      </w:r>
    </w:p>
    <w:tbl>
      <w:tblPr>
        <w:tblW w:w="89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3"/>
        <w:gridCol w:w="1560"/>
        <w:gridCol w:w="1417"/>
        <w:gridCol w:w="1418"/>
      </w:tblGrid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205421" w:rsidRPr="00F51BB3" w:rsidRDefault="00205421" w:rsidP="003523E4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Nahrazení rezistorů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05421" w:rsidRPr="00F51BB3" w:rsidRDefault="00205421" w:rsidP="003523E4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[Ω]</w:t>
            </w:r>
          </w:p>
        </w:tc>
        <w:tc>
          <w:tcPr>
            <w:tcW w:w="1417" w:type="dxa"/>
          </w:tcPr>
          <w:p w:rsidR="00205421" w:rsidRDefault="00205421" w:rsidP="003523E4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F51BB3">
              <w:rPr>
                <w:b/>
                <w:color w:val="000000"/>
                <w:sz w:val="24"/>
                <w:szCs w:val="24"/>
              </w:rPr>
              <w:t>U[V]</w:t>
            </w:r>
          </w:p>
        </w:tc>
        <w:tc>
          <w:tcPr>
            <w:tcW w:w="1418" w:type="dxa"/>
          </w:tcPr>
          <w:p w:rsidR="00205421" w:rsidRPr="00F51BB3" w:rsidRDefault="00205421" w:rsidP="003523E4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I[A]</w:t>
            </w:r>
          </w:p>
        </w:tc>
      </w:tr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</w:tcPr>
          <w:p w:rsidR="00205421" w:rsidRPr="00FD69A1" w:rsidRDefault="00205421" w:rsidP="003523E4">
            <w:pPr>
              <w:jc w:val="right"/>
              <w:rPr>
                <w:color w:val="000000"/>
                <w:sz w:val="24"/>
                <w:szCs w:val="24"/>
                <w:vertAlign w:val="subscript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4 </w:t>
            </w:r>
            <w:r w:rsidRPr="00FD69A1">
              <w:rPr>
                <w:color w:val="000000"/>
                <w:sz w:val="24"/>
                <w:szCs w:val="24"/>
              </w:rPr>
              <w:t>||</w:t>
            </w:r>
            <w:r>
              <w:rPr>
                <w:color w:val="000000"/>
                <w:sz w:val="24"/>
                <w:szCs w:val="24"/>
              </w:rPr>
              <w:t xml:space="preserve"> R</w:t>
            </w:r>
            <w:r>
              <w:rPr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05421" w:rsidRPr="00896FCE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1,765</w:t>
            </w:r>
          </w:p>
        </w:tc>
        <w:tc>
          <w:tcPr>
            <w:tcW w:w="1417" w:type="dxa"/>
          </w:tcPr>
          <w:p w:rsidR="00205421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0,11</w:t>
            </w:r>
            <w:r w:rsidR="00C8215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205421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0,067</w:t>
            </w:r>
          </w:p>
        </w:tc>
      </w:tr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</w:tcPr>
          <w:p w:rsidR="00205421" w:rsidRPr="00734862" w:rsidRDefault="00205421" w:rsidP="003523E4">
            <w:pPr>
              <w:jc w:val="right"/>
              <w:rPr>
                <w:color w:val="000000"/>
                <w:sz w:val="24"/>
                <w:szCs w:val="24"/>
                <w:vertAlign w:val="subscript"/>
              </w:rPr>
            </w:pPr>
            <w:r w:rsidRPr="00FD69A1"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+ (R</w:t>
            </w:r>
            <w:r w:rsidRPr="00FD69A1">
              <w:rPr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|| R</w:t>
            </w:r>
            <w:r w:rsidRPr="00FD69A1">
              <w:rPr>
                <w:color w:val="000000"/>
                <w:sz w:val="24"/>
                <w:szCs w:val="24"/>
                <w:vertAlign w:val="subscript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05421" w:rsidRPr="00896FCE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19,765</w:t>
            </w:r>
          </w:p>
        </w:tc>
        <w:tc>
          <w:tcPr>
            <w:tcW w:w="1417" w:type="dxa"/>
          </w:tcPr>
          <w:p w:rsidR="00205421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1,328</w:t>
            </w:r>
          </w:p>
        </w:tc>
        <w:tc>
          <w:tcPr>
            <w:tcW w:w="1418" w:type="dxa"/>
          </w:tcPr>
          <w:p w:rsidR="00205421" w:rsidRDefault="00205421" w:rsidP="005F2FFA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0,067</w:t>
            </w:r>
          </w:p>
        </w:tc>
      </w:tr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</w:tcPr>
          <w:p w:rsidR="00205421" w:rsidRPr="002277D3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7 </w:t>
            </w:r>
            <w:r w:rsidRPr="002277D3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 xml:space="preserve"> 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05421" w:rsidRPr="00896FCE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1417" w:type="dxa"/>
          </w:tcPr>
          <w:p w:rsidR="00205421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1,328</w:t>
            </w:r>
          </w:p>
        </w:tc>
        <w:tc>
          <w:tcPr>
            <w:tcW w:w="1418" w:type="dxa"/>
          </w:tcPr>
          <w:p w:rsidR="00205421" w:rsidRDefault="00205421" w:rsidP="003523E4">
            <w:pPr>
              <w:jc w:val="right"/>
              <w:rPr>
                <w:color w:val="000000"/>
                <w:sz w:val="24"/>
                <w:szCs w:val="24"/>
              </w:rPr>
            </w:pPr>
            <w:r w:rsidRPr="005F2FFA">
              <w:rPr>
                <w:color w:val="000000"/>
                <w:sz w:val="24"/>
                <w:szCs w:val="24"/>
              </w:rPr>
              <w:t>0,066</w:t>
            </w:r>
          </w:p>
        </w:tc>
      </w:tr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</w:tcPr>
          <w:p w:rsidR="00205421" w:rsidRPr="002277D3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</w:t>
            </w:r>
            <w:r w:rsidRPr="00FD69A1"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+ (R</w:t>
            </w:r>
            <w:r w:rsidRPr="00FD69A1">
              <w:rPr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|| R</w:t>
            </w:r>
            <w:r w:rsidRPr="00FD69A1">
              <w:rPr>
                <w:color w:val="000000"/>
                <w:sz w:val="24"/>
                <w:szCs w:val="24"/>
                <w:vertAlign w:val="subscript"/>
              </w:rPr>
              <w:t>5</w:t>
            </w:r>
            <w:r>
              <w:rPr>
                <w:color w:val="000000"/>
                <w:sz w:val="24"/>
                <w:szCs w:val="24"/>
              </w:rPr>
              <w:t>)] || 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6 </w:t>
            </w:r>
            <w:r>
              <w:rPr>
                <w:color w:val="000000"/>
                <w:sz w:val="24"/>
                <w:szCs w:val="24"/>
              </w:rPr>
              <w:t>|| (R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7 </w:t>
            </w:r>
            <w:r w:rsidRPr="002277D3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 xml:space="preserve"> 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05421" w:rsidRPr="00896FCE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6,640</w:t>
            </w:r>
          </w:p>
        </w:tc>
        <w:tc>
          <w:tcPr>
            <w:tcW w:w="1417" w:type="dxa"/>
          </w:tcPr>
          <w:p w:rsidR="00205421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1,328</w:t>
            </w:r>
          </w:p>
        </w:tc>
        <w:tc>
          <w:tcPr>
            <w:tcW w:w="1418" w:type="dxa"/>
          </w:tcPr>
          <w:p w:rsidR="00205421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0,200</w:t>
            </w:r>
          </w:p>
        </w:tc>
      </w:tr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</w:tcPr>
          <w:p w:rsidR="00205421" w:rsidRPr="00896FCE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D69A1">
              <w:rPr>
                <w:color w:val="000000"/>
                <w:sz w:val="24"/>
                <w:szCs w:val="24"/>
              </w:rPr>
              <w:t>||</w:t>
            </w:r>
            <w:r>
              <w:rPr>
                <w:color w:val="000000"/>
                <w:sz w:val="24"/>
                <w:szCs w:val="24"/>
              </w:rPr>
              <w:t xml:space="preserve"> 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05421" w:rsidRPr="00896FCE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3,600</w:t>
            </w:r>
          </w:p>
        </w:tc>
        <w:tc>
          <w:tcPr>
            <w:tcW w:w="1417" w:type="dxa"/>
          </w:tcPr>
          <w:p w:rsidR="00205421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0,720</w:t>
            </w:r>
          </w:p>
        </w:tc>
        <w:tc>
          <w:tcPr>
            <w:tcW w:w="1418" w:type="dxa"/>
          </w:tcPr>
          <w:p w:rsidR="00205421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0,200</w:t>
            </w:r>
          </w:p>
        </w:tc>
      </w:tr>
      <w:tr w:rsidR="00205421" w:rsidRPr="00F51BB3" w:rsidTr="00F43964">
        <w:trPr>
          <w:trHeight w:val="304"/>
        </w:trPr>
        <w:tc>
          <w:tcPr>
            <w:tcW w:w="4533" w:type="dxa"/>
            <w:shd w:val="clear" w:color="auto" w:fill="auto"/>
            <w:noWrap/>
            <w:vAlign w:val="center"/>
          </w:tcPr>
          <w:p w:rsidR="00205421" w:rsidRPr="00896FCE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color w:val="000000"/>
                <w:sz w:val="24"/>
                <w:szCs w:val="24"/>
              </w:rPr>
              <w:t>[</w:t>
            </w:r>
            <w:r w:rsidRPr="00FD69A1"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+ (R</w:t>
            </w:r>
            <w:r w:rsidRPr="00FD69A1">
              <w:rPr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|| R</w:t>
            </w:r>
            <w:r w:rsidRPr="00FD69A1">
              <w:rPr>
                <w:color w:val="000000"/>
                <w:sz w:val="24"/>
                <w:szCs w:val="24"/>
                <w:vertAlign w:val="subscript"/>
              </w:rPr>
              <w:t>5</w:t>
            </w:r>
            <w:r>
              <w:rPr>
                <w:color w:val="000000"/>
                <w:sz w:val="24"/>
                <w:szCs w:val="24"/>
              </w:rPr>
              <w:t>)] || 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6 </w:t>
            </w:r>
            <w:r>
              <w:rPr>
                <w:color w:val="000000"/>
                <w:sz w:val="24"/>
                <w:szCs w:val="24"/>
              </w:rPr>
              <w:t>|| (R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7 </w:t>
            </w:r>
            <w:r w:rsidRPr="002277D3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 xml:space="preserve"> 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8</w:t>
            </w:r>
            <w:r>
              <w:rPr>
                <w:color w:val="000000"/>
                <w:sz w:val="24"/>
                <w:szCs w:val="24"/>
              </w:rPr>
              <w:t>)} + (R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D69A1">
              <w:rPr>
                <w:color w:val="000000"/>
                <w:sz w:val="24"/>
                <w:szCs w:val="24"/>
              </w:rPr>
              <w:t>||</w:t>
            </w:r>
            <w:r>
              <w:rPr>
                <w:color w:val="000000"/>
                <w:sz w:val="24"/>
                <w:szCs w:val="24"/>
              </w:rPr>
              <w:t xml:space="preserve"> R</w:t>
            </w:r>
            <w:r w:rsidRPr="002277D3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05421" w:rsidRPr="00896FCE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10,240</w:t>
            </w:r>
          </w:p>
        </w:tc>
        <w:tc>
          <w:tcPr>
            <w:tcW w:w="1417" w:type="dxa"/>
          </w:tcPr>
          <w:p w:rsidR="00205421" w:rsidRDefault="00205421" w:rsidP="002277D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2,048</w:t>
            </w:r>
          </w:p>
        </w:tc>
        <w:tc>
          <w:tcPr>
            <w:tcW w:w="1418" w:type="dxa"/>
          </w:tcPr>
          <w:p w:rsidR="00205421" w:rsidRPr="005F2FFA" w:rsidRDefault="00205421" w:rsidP="002277D3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5F2FFA">
              <w:rPr>
                <w:b/>
                <w:color w:val="000000"/>
                <w:sz w:val="24"/>
                <w:szCs w:val="24"/>
              </w:rPr>
              <w:t>0,200</w:t>
            </w:r>
          </w:p>
        </w:tc>
      </w:tr>
    </w:tbl>
    <w:p w:rsidR="006B3CBA" w:rsidRDefault="006B3CBA" w:rsidP="00EE0CA7">
      <w:pPr>
        <w:pStyle w:val="Nadpis1"/>
      </w:pPr>
    </w:p>
    <w:p w:rsidR="00234148" w:rsidRDefault="00594AD6" w:rsidP="00EE0CA7">
      <w:pPr>
        <w:pStyle w:val="Nadpis1"/>
      </w:pPr>
      <w:r>
        <w:t>VÝPOČTY:</w:t>
      </w:r>
    </w:p>
    <w:p w:rsidR="004509A1" w:rsidRDefault="004509A1" w:rsidP="004509A1">
      <w:pPr>
        <w:pStyle w:val="Podnadpis"/>
      </w:pPr>
      <w:r>
        <w:tab/>
      </w:r>
      <w:r w:rsidR="00997703">
        <w:t>Nahrazovat z</w:t>
      </w:r>
      <w:r>
        <w:t xml:space="preserve">ačneme </w:t>
      </w:r>
      <w:r w:rsidR="001A520A">
        <w:t>u součástek</w:t>
      </w:r>
      <w:r>
        <w:t xml:space="preserve"> s označením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A520A">
        <w:t>, které jsou ve vzájemném paralelním zapojením. Uplatníme na ně tedy následující vztahy a nahradíme je právě jedním zdrojem s následujícími vlastnostmi.</w:t>
      </w:r>
    </w:p>
    <w:p w:rsidR="001A520A" w:rsidRPr="00997703" w:rsidRDefault="00D71CF8" w:rsidP="001A520A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 Ω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=15 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4||5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4|| 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0,500+0,067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4||5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=1,765 </m:t>
          </m:r>
          <m:r>
            <w:rPr>
              <w:rFonts w:ascii="Cambria Math" w:hAnsi="Cambria Math"/>
            </w:rPr>
            <m:t>Ω</m:t>
          </m:r>
        </m:oMath>
      </m:oMathPara>
    </w:p>
    <w:p w:rsidR="009D1DB5" w:rsidRDefault="009D1DB5" w:rsidP="009D1DB5">
      <w:pPr>
        <w:pStyle w:val="Podnadpis"/>
        <w:ind w:firstLine="708"/>
        <w:rPr>
          <w:color w:val="000000"/>
          <w:szCs w:val="24"/>
        </w:rPr>
      </w:pPr>
      <w:r>
        <w:t>Tímto postupem jsme se dostali až k celkovému odporu obvodu, který činí</w:t>
      </w:r>
      <w:r w:rsidR="00997703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celkem</m:t>
            </m:r>
          </m:sub>
        </m:sSub>
        <m:r>
          <w:rPr>
            <w:rFonts w:ascii="Cambria Math" w:hAnsi="Cambria Math"/>
          </w:rPr>
          <m:t xml:space="preserve">=10,240 </m:t>
        </m:r>
        <m:r>
          <m:rPr>
            <m:sty m:val="b"/>
          </m:rPr>
          <w:rPr>
            <w:rFonts w:ascii="Cambria Math" w:hAnsi="Cambria Math"/>
            <w:color w:val="000000"/>
            <w:szCs w:val="24"/>
            <w:lang w:val="en-US"/>
          </w:rPr>
          <m:t>Ω</m:t>
        </m:r>
      </m:oMath>
      <w:r w:rsidR="006B3CBA">
        <w:rPr>
          <w:color w:val="000000"/>
          <w:szCs w:val="24"/>
          <w:lang w:val="en-US"/>
        </w:rPr>
        <w:t xml:space="preserve">. </w:t>
      </w:r>
      <w:proofErr w:type="spellStart"/>
      <w:r w:rsidR="006B3CBA">
        <w:rPr>
          <w:color w:val="000000"/>
          <w:szCs w:val="24"/>
          <w:lang w:val="en-US"/>
        </w:rPr>
        <w:t>Z</w:t>
      </w:r>
      <w:r>
        <w:rPr>
          <w:color w:val="000000"/>
          <w:szCs w:val="24"/>
          <w:lang w:val="en-US"/>
        </w:rPr>
        <w:t>e</w:t>
      </w:r>
      <w:proofErr w:type="spellEnd"/>
      <w:r>
        <w:rPr>
          <w:color w:val="000000"/>
          <w:szCs w:val="24"/>
        </w:rPr>
        <w:t xml:space="preserve"> zadání známe celkový proud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celkem</m:t>
            </m:r>
          </m:sub>
        </m:sSub>
        <m:r>
          <w:rPr>
            <w:rFonts w:ascii="Cambria Math" w:hAnsi="Cambria Math"/>
            <w:color w:val="000000"/>
            <w:szCs w:val="24"/>
          </w:rPr>
          <m:t>=0,200 A</m:t>
        </m:r>
      </m:oMath>
      <w:r>
        <w:rPr>
          <w:color w:val="000000"/>
          <w:szCs w:val="24"/>
        </w:rPr>
        <w:t>. Jednoduše tedy můžeme zjistit celkové napětí obvodu.</w:t>
      </w:r>
    </w:p>
    <w:p w:rsidR="009D1DB5" w:rsidRPr="009E5C83" w:rsidRDefault="00D71CF8" w:rsidP="009D1DB5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=0,200 ∙10,240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=2,048 V</m:t>
          </m:r>
        </m:oMath>
      </m:oMathPara>
    </w:p>
    <w:p w:rsidR="009E5C83" w:rsidRDefault="009E5C83" w:rsidP="009E5C83">
      <w:pPr>
        <w:pStyle w:val="Podnadpis"/>
      </w:pPr>
      <w:r>
        <w:t xml:space="preserve">Spolu s tím lze zjistit i celkový výkon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celkem</m:t>
            </m:r>
          </m:sub>
        </m:sSub>
      </m:oMath>
    </w:p>
    <w:p w:rsidR="009E5C83" w:rsidRPr="00656D63" w:rsidRDefault="00D71CF8" w:rsidP="009E5C83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w:rPr>
              <w:rFonts w:ascii="Cambria Math" w:hAnsi="Cambria Math"/>
            </w:rPr>
            <m:t>=2,048∙0,200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celkem</m:t>
              </m:r>
            </m:sub>
          </m:sSub>
          <m:r>
            <w:rPr>
              <w:rFonts w:ascii="Cambria Math" w:hAnsi="Cambria Math"/>
            </w:rPr>
            <m:t>=0,410 W</m:t>
          </m:r>
        </m:oMath>
      </m:oMathPara>
    </w:p>
    <w:p w:rsidR="008E0DD3" w:rsidRDefault="008E0DD3">
      <w:pPr>
        <w:rPr>
          <w:sz w:val="24"/>
        </w:rPr>
      </w:pPr>
      <w:r>
        <w:br w:type="page"/>
      </w:r>
    </w:p>
    <w:p w:rsidR="00656D63" w:rsidRDefault="00656D63" w:rsidP="00656D63">
      <w:pPr>
        <w:pStyle w:val="Podnadpis"/>
      </w:pPr>
      <w:r>
        <w:lastRenderedPageBreak/>
        <w:t xml:space="preserve">Pří výpočtu proudu na větvi paralelního zapojení, kde se nachází pouze jeden rezistor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využijeme vztah:</w:t>
      </w:r>
    </w:p>
    <w:p w:rsidR="00656D63" w:rsidRPr="00656D63" w:rsidRDefault="00D71CF8" w:rsidP="00656D63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0,660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1,328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=0,660 A</m:t>
          </m:r>
        </m:oMath>
      </m:oMathPara>
    </w:p>
    <w:p w:rsidR="00234148" w:rsidRPr="001A520A" w:rsidRDefault="00F76D50" w:rsidP="00234148">
      <w:pPr>
        <w:pStyle w:val="Nadpis1"/>
      </w:pPr>
      <w:r w:rsidRPr="00F76D50">
        <w:t>SPOLUPRACOVALI</w:t>
      </w:r>
      <w:r>
        <w:t>:</w:t>
      </w:r>
    </w:p>
    <w:p w:rsidR="00F76D50" w:rsidRDefault="00F561B7" w:rsidP="00234148">
      <w:pPr>
        <w:pStyle w:val="Podnadpis"/>
      </w:pPr>
      <w:r>
        <w:t>Úloha byla vypracována samostatně.</w:t>
      </w:r>
    </w:p>
    <w:p w:rsidR="00234148" w:rsidRDefault="00594AD6" w:rsidP="00234148">
      <w:pPr>
        <w:pStyle w:val="Nadpis1"/>
      </w:pPr>
      <w:r>
        <w:t>ZÁVĚR:</w:t>
      </w:r>
    </w:p>
    <w:p w:rsidR="001759A5" w:rsidRPr="001759A5" w:rsidRDefault="00B209D4" w:rsidP="00B209D4">
      <w:pPr>
        <w:pStyle w:val="Podnadpis"/>
      </w:pPr>
      <w:r>
        <w:t>Byly splněny všechny úkoly ze zadání.</w:t>
      </w:r>
      <w:r w:rsidR="001E112F">
        <w:t xml:space="preserve"> Součet jednotlivých výkonů byl roven celkovému výkonu, kontrola tedy vyšla správně.</w:t>
      </w:r>
      <w:r>
        <w:t xml:space="preserve"> Mezi získané poznatky patří zopakování sériového a paralelního zapojování rezistorů. Úlohy se snažím vypracovávat tak, aby mi v budoucnu mohly sloužit jako základ pro zpracovávání maturitních otázek.</w:t>
      </w:r>
    </w:p>
    <w:sectPr w:rsidR="001759A5" w:rsidRPr="001759A5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CF8" w:rsidRDefault="00D71CF8">
      <w:r>
        <w:separator/>
      </w:r>
    </w:p>
  </w:endnote>
  <w:endnote w:type="continuationSeparator" w:id="0">
    <w:p w:rsidR="00D71CF8" w:rsidRDefault="00D7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3E4" w:rsidRDefault="003523E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3523E4" w:rsidRDefault="003523E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3E4" w:rsidRDefault="003523E4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206442">
      <w:rPr>
        <w:rStyle w:val="slostrnky"/>
        <w:b/>
        <w:noProof/>
        <w:sz w:val="24"/>
      </w:rPr>
      <w:t>5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3523E4" w:rsidRDefault="003523E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CF8" w:rsidRDefault="00D71CF8">
      <w:r>
        <w:separator/>
      </w:r>
    </w:p>
  </w:footnote>
  <w:footnote w:type="continuationSeparator" w:id="0">
    <w:p w:rsidR="00D71CF8" w:rsidRDefault="00D7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456"/>
    <w:multiLevelType w:val="hybridMultilevel"/>
    <w:tmpl w:val="55F02C78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D2B"/>
    <w:multiLevelType w:val="hybridMultilevel"/>
    <w:tmpl w:val="72BAE30C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416F"/>
    <w:multiLevelType w:val="hybridMultilevel"/>
    <w:tmpl w:val="276EF402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6E0B0A"/>
    <w:multiLevelType w:val="hybridMultilevel"/>
    <w:tmpl w:val="66426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93166"/>
    <w:multiLevelType w:val="hybridMultilevel"/>
    <w:tmpl w:val="26749636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5CB1"/>
    <w:multiLevelType w:val="hybridMultilevel"/>
    <w:tmpl w:val="93324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72A2B"/>
    <w:multiLevelType w:val="hybridMultilevel"/>
    <w:tmpl w:val="D45A2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50"/>
    <w:rsid w:val="000306FE"/>
    <w:rsid w:val="000317FB"/>
    <w:rsid w:val="00034C72"/>
    <w:rsid w:val="0004018B"/>
    <w:rsid w:val="00046140"/>
    <w:rsid w:val="00075717"/>
    <w:rsid w:val="00086411"/>
    <w:rsid w:val="000B5A32"/>
    <w:rsid w:val="000B680F"/>
    <w:rsid w:val="000C36B0"/>
    <w:rsid w:val="000D0BBD"/>
    <w:rsid w:val="0010623C"/>
    <w:rsid w:val="001100A7"/>
    <w:rsid w:val="00125179"/>
    <w:rsid w:val="00127F19"/>
    <w:rsid w:val="00143FB9"/>
    <w:rsid w:val="001759A5"/>
    <w:rsid w:val="001840ED"/>
    <w:rsid w:val="001A520A"/>
    <w:rsid w:val="001A7B50"/>
    <w:rsid w:val="001E112F"/>
    <w:rsid w:val="001E1EC9"/>
    <w:rsid w:val="00201420"/>
    <w:rsid w:val="00205421"/>
    <w:rsid w:val="00206442"/>
    <w:rsid w:val="002277D3"/>
    <w:rsid w:val="00234148"/>
    <w:rsid w:val="0023643A"/>
    <w:rsid w:val="00250166"/>
    <w:rsid w:val="0025266E"/>
    <w:rsid w:val="00264E0D"/>
    <w:rsid w:val="00267072"/>
    <w:rsid w:val="00267086"/>
    <w:rsid w:val="00267967"/>
    <w:rsid w:val="002711D4"/>
    <w:rsid w:val="002816CE"/>
    <w:rsid w:val="002A1393"/>
    <w:rsid w:val="002C21CB"/>
    <w:rsid w:val="003140DC"/>
    <w:rsid w:val="0032379A"/>
    <w:rsid w:val="00350864"/>
    <w:rsid w:val="003523E4"/>
    <w:rsid w:val="00365282"/>
    <w:rsid w:val="003A1E07"/>
    <w:rsid w:val="003F4086"/>
    <w:rsid w:val="00401ACE"/>
    <w:rsid w:val="00414D17"/>
    <w:rsid w:val="004509A1"/>
    <w:rsid w:val="00456602"/>
    <w:rsid w:val="00465084"/>
    <w:rsid w:val="004A7415"/>
    <w:rsid w:val="004C03CC"/>
    <w:rsid w:val="004F4BAD"/>
    <w:rsid w:val="00576FBF"/>
    <w:rsid w:val="005905AE"/>
    <w:rsid w:val="00594AD6"/>
    <w:rsid w:val="005F2FFA"/>
    <w:rsid w:val="00611089"/>
    <w:rsid w:val="0061647F"/>
    <w:rsid w:val="00643352"/>
    <w:rsid w:val="00656D63"/>
    <w:rsid w:val="00672BF9"/>
    <w:rsid w:val="0069601D"/>
    <w:rsid w:val="006B3CBA"/>
    <w:rsid w:val="006B773A"/>
    <w:rsid w:val="00734862"/>
    <w:rsid w:val="00755B9F"/>
    <w:rsid w:val="0075613B"/>
    <w:rsid w:val="00766ADA"/>
    <w:rsid w:val="00776FB0"/>
    <w:rsid w:val="007C4296"/>
    <w:rsid w:val="007D4206"/>
    <w:rsid w:val="007F7529"/>
    <w:rsid w:val="008042D3"/>
    <w:rsid w:val="00827A43"/>
    <w:rsid w:val="00856D65"/>
    <w:rsid w:val="008915F1"/>
    <w:rsid w:val="00896FCE"/>
    <w:rsid w:val="008A23BD"/>
    <w:rsid w:val="008C07A1"/>
    <w:rsid w:val="008C5936"/>
    <w:rsid w:val="008E0DD3"/>
    <w:rsid w:val="008E5373"/>
    <w:rsid w:val="008F4E04"/>
    <w:rsid w:val="00997703"/>
    <w:rsid w:val="009B7C0A"/>
    <w:rsid w:val="009C7B3B"/>
    <w:rsid w:val="009D1DB5"/>
    <w:rsid w:val="009E2FAC"/>
    <w:rsid w:val="009E5C83"/>
    <w:rsid w:val="00A11CE9"/>
    <w:rsid w:val="00A3709C"/>
    <w:rsid w:val="00A37FA7"/>
    <w:rsid w:val="00A43BFA"/>
    <w:rsid w:val="00A531C0"/>
    <w:rsid w:val="00A954E8"/>
    <w:rsid w:val="00AE6195"/>
    <w:rsid w:val="00AF1632"/>
    <w:rsid w:val="00B209D4"/>
    <w:rsid w:val="00B224CB"/>
    <w:rsid w:val="00B41520"/>
    <w:rsid w:val="00B42509"/>
    <w:rsid w:val="00BA1043"/>
    <w:rsid w:val="00BB5FE3"/>
    <w:rsid w:val="00BD56E0"/>
    <w:rsid w:val="00BE41F3"/>
    <w:rsid w:val="00C2603B"/>
    <w:rsid w:val="00C34107"/>
    <w:rsid w:val="00C543E0"/>
    <w:rsid w:val="00C713D8"/>
    <w:rsid w:val="00C8215F"/>
    <w:rsid w:val="00CC3DEB"/>
    <w:rsid w:val="00CE5D6B"/>
    <w:rsid w:val="00D11787"/>
    <w:rsid w:val="00D44EA2"/>
    <w:rsid w:val="00D5740A"/>
    <w:rsid w:val="00D63350"/>
    <w:rsid w:val="00D71CF8"/>
    <w:rsid w:val="00DF34BC"/>
    <w:rsid w:val="00E668E6"/>
    <w:rsid w:val="00E8586D"/>
    <w:rsid w:val="00E9713C"/>
    <w:rsid w:val="00EB627B"/>
    <w:rsid w:val="00EC6A04"/>
    <w:rsid w:val="00ED13C3"/>
    <w:rsid w:val="00EE0CA7"/>
    <w:rsid w:val="00F019D2"/>
    <w:rsid w:val="00F13EDD"/>
    <w:rsid w:val="00F43964"/>
    <w:rsid w:val="00F51BB3"/>
    <w:rsid w:val="00F524C5"/>
    <w:rsid w:val="00F561B7"/>
    <w:rsid w:val="00F62D9A"/>
    <w:rsid w:val="00F659A9"/>
    <w:rsid w:val="00F70FD9"/>
    <w:rsid w:val="00F7180B"/>
    <w:rsid w:val="00F76D50"/>
    <w:rsid w:val="00FA50BC"/>
    <w:rsid w:val="00FD09D7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81D245"/>
  <w15:chartTrackingRefBased/>
  <w15:docId w15:val="{E84EC3F5-1F53-4605-9B12-40A5820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01ADC66-9B44-4F83-BA7D-FC26827E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5</Pages>
  <Words>800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cp:lastModifiedBy>2.D Meinlschmidt Jakub</cp:lastModifiedBy>
  <cp:revision>79</cp:revision>
  <cp:lastPrinted>2017-10-08T19:02:00Z</cp:lastPrinted>
  <dcterms:created xsi:type="dcterms:W3CDTF">2017-09-18T08:19:00Z</dcterms:created>
  <dcterms:modified xsi:type="dcterms:W3CDTF">2017-10-27T12:32:00Z</dcterms:modified>
</cp:coreProperties>
</file>