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F8D"/>
          <w:sz w:val="28"/>
        </w:rPr>
        <w:t>Sistema de Gestión de Riesgos LA/FT - IHSS</w:t>
      </w:r>
    </w:p>
    <w:p>
      <w:pPr>
        <w:jc w:val="center"/>
      </w:pPr>
      <w:r>
        <w:rPr>
          <w:b/>
          <w:color w:val="1F3F8D"/>
          <w:sz w:val="32"/>
        </w:rPr>
        <w:t>Fase 10. Planes de Acción, Evidencias y Seguimiento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208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Módulo 3. Matrices de Riesgos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1.1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Fase 10 validada técnicamente y lista para aprobación formal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Responsable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Javier Mejía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Fecha de actualización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16/07/2026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Base documental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8"/>
              </w:rPr>
              <w:t>Fases 1 a 9 aprobadas/cerradas y backend/frontend vigente del sistema</w:t>
            </w:r>
          </w:p>
        </w:tc>
      </w:tr>
    </w:tbl>
    <w:p/>
    <w:p>
      <w:pPr>
        <w:pStyle w:val="Heading1"/>
      </w:pPr>
      <w:r>
        <w:t>1. Control de cambios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152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584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616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016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016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15/07/2026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Documento inicial de implementación de planes, evidencias y seguimiento.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Javier Mejía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Para validación técnica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8"/>
              </w:rPr>
              <w:t>16/07/2026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Validación funcional API y DBA completada; evidencia de planes, evidencias, historial y auditoría generada.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Javier Mejía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Validada técnicamente</w:t>
            </w:r>
          </w:p>
        </w:tc>
      </w:tr>
    </w:tbl>
    <w:p/>
    <w:p>
      <w:pPr>
        <w:pStyle w:val="Heading1"/>
      </w:pPr>
      <w:r>
        <w:t>2. Objetivo de la fase</w:t>
      </w:r>
    </w:p>
    <w:p>
      <w:r>
        <w:t>Validar la integración funcional de planes de acción, evidencias documentales y seguimiento de matrices de riesgos, asegurando trazabilidad, auditoría, eliminación lógica, motivos obligatorios y separación total frente a otros módulos del sistema.</w:t>
      </w:r>
    </w:p>
    <w:p>
      <w:pPr>
        <w:pStyle w:val="Heading1"/>
      </w:pPr>
      <w:r>
        <w:t>3. Alcance validado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920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Planes de acción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Creación, edición, cambio de estado, inactivación y reactivación con motivo obligatorio validados por API.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Evidencias documentales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Carga, listado, descarga y eliminación lógica validadas con archivo menor a 10 MB.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Historial funcional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Eventos de planes y evidencias reflejados en historial de la matriz.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Auditoría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Registros detectados en auditoría para RL_MR_PLANES_ACCION y RL_MR_EVIDENCIAS.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Reglas de cierre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Se valida bloqueo de cierre cuando la matriz requiere plan de acción pendiente.</w:t>
            </w:r>
          </w:p>
        </w:tc>
      </w:tr>
    </w:tbl>
    <w:p/>
    <w:p>
      <w:pPr>
        <w:pStyle w:val="Heading1"/>
      </w:pPr>
      <w:r>
        <w:t>4. Validación funcional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624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456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Listar planes de matriz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Bloquear cierre de matriz con plan requerido pendiente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Crear plan de acción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Editar plan de acción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Cambiar estado de plan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Inactivar plan con motivo obligatorio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Reactivar plan con motivo obligatorio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Cargar evidencia documental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Listar evidencias activas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Descargar evidencia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Inactivar evidencia con motivo obligatorio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Correcto</w:t>
            </w:r>
          </w:p>
        </w:tc>
      </w:tr>
      <w:tr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Consultar historial funcional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Correcto</w:t>
            </w:r>
          </w:p>
        </w:tc>
      </w:tr>
    </w:tbl>
    <w:p/>
    <w:p>
      <w:pPr>
        <w:pStyle w:val="Heading1"/>
      </w:pPr>
      <w:r>
        <w:t>5. Evidencia DBA y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344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Matriz utilizada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MRMAT_ID 6, estado inicial CALCULADA, nivel residual Alto.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Plan de prueba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MRP_ID 2 utilizado para flujo de creación, edición, cambio de estado, inactivación y reactivación.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Evidencia de prueba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MRE_ID 5 utilizado para flujo de carga, descarga e inactivación lógica.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Auditoría de planes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13 registros detectados para RL_MR_PLANES_ACCION.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Auditoría de evidencias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8"/>
              </w:rPr>
              <w:t>24 registros detectados para RL_MR_EVIDENCIAS.</w:t>
            </w:r>
          </w:p>
        </w:tc>
      </w:tr>
    </w:tbl>
    <w:p/>
    <w:p>
      <w:pPr>
        <w:pStyle w:val="Heading1"/>
      </w:pPr>
      <w:r>
        <w:t>6. Separación de módulos confirmada</w:t>
      </w:r>
    </w:p>
    <w:p>
      <w:r>
        <w:t>La validación técnica confirma que Fase 10 no crea dependencia funcional con Monitoreo de Listas, no habilita escritura hacia DNP, no utiliza CONTROL_ALMACEN.PROVEEDOR y no modifica la política institucional de permisos por módulo.</w:t>
      </w:r>
    </w:p>
    <w:p>
      <w:pPr>
        <w:pStyle w:val="Heading1"/>
      </w:pPr>
      <w:r>
        <w:t>7. Validación de compilación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Ambiente</w:t>
            </w:r>
          </w:p>
        </w:tc>
        <w:tc>
          <w:tcPr>
            <w:tcW w:type="dxa" w:w="6912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Backend .NET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Compilación correcta, 0 errores y 0 advertencias.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Frontend Angular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Compilación correcta mediante npm.cmd run build.</w:t>
            </w:r>
          </w:p>
        </w:tc>
      </w:tr>
    </w:tbl>
    <w:p/>
    <w:p>
      <w:pPr>
        <w:pStyle w:val="Heading1"/>
      </w:pPr>
      <w:r>
        <w:t>8. Observaciones controladas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Observación</w:t>
            </w:r>
          </w:p>
        </w:tc>
        <w:tc>
          <w:tcPr>
            <w:tcW w:type="dxa" w:w="6912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Tratamiento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Aprobación formal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La fase no se marca como cerrada hasta recibir aprobación formal de Javier Mejía.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Sincronización Git remota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Pendiente de confirmación por bloqueo de certificado SSL al intentar sincronizar contra el repositorio remoto.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Capturas navegadas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Pueden adjuntarse como evidencia visual complementaria; no bloquean la validación técnica API/DBA.</w:t>
            </w:r>
          </w:p>
        </w:tc>
      </w:tr>
    </w:tbl>
    <w:p/>
    <w:p>
      <w:pPr>
        <w:pStyle w:val="Heading1"/>
      </w:pPr>
      <w:r>
        <w:t>9.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592"/>
            <w:vAlign w:val="center"/>
            <w:shd w:fill="1F3F8D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Planes de acción con estados auditables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Cumplido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Motivo obligatorio en inactivación/reactivación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Cumplido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Evidencias con carga, descarga y eliminación lógica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Cumplido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Historial funcional actualizado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Cumplido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Auditoría registrada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Cumplido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Sin acoplamiento con Monitoreo de Listas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Cumplido</w:t>
            </w:r>
          </w:p>
        </w:tc>
      </w:tr>
      <w:tr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Sin cambios de permisos por acción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Cumplido</w:t>
            </w:r>
          </w:p>
        </w:tc>
      </w:tr>
    </w:tbl>
    <w:p/>
    <w:p>
      <w:pPr>
        <w:pStyle w:val="Heading1"/>
      </w:pPr>
      <w:r>
        <w:t>10. Conclusión técnica</w:t>
      </w:r>
    </w:p>
    <w:p>
      <w:r>
        <w:t>La Fase 10 queda técnicamente validada con evidencia funcional API y verificación de auditoría. El flujo de planes de acción, evidencias documentales y seguimiento responde a las reglas del módulo de Matrices de Riesgos, mantiene trazabilidad y conserva la separación con los demás módulos del sistema.</w:t>
      </w:r>
    </w:p>
    <w:p>
      <w:r>
        <w:t>Siguiente acción requerida: aprobación formal de Javier Mejía para cambiar el estado documental a “Fase 10 aprobada y cerrada” y autorizar la continuidad hacia la Fase 11 conforme al plan vigente.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F8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F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F8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