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7F2" w:rsidRDefault="005E4F9B">
      <w:pPr>
        <w:jc w:val="center"/>
      </w:pPr>
      <w:r>
        <w:rPr>
          <w:b/>
          <w:color w:val="1F4E79"/>
          <w:sz w:val="36"/>
        </w:rPr>
        <w:t>SISTEMA DE GESTIÓN DE RIESGOS DE LA/FT</w:t>
      </w:r>
    </w:p>
    <w:p w:rsidR="000817F2" w:rsidRDefault="005E4F9B">
      <w:pPr>
        <w:jc w:val="center"/>
      </w:pPr>
      <w:r>
        <w:rPr>
          <w:b/>
          <w:sz w:val="26"/>
        </w:rPr>
        <w:t>IHSS - Repositorio jmejia31/RIESGO_LAVADO</w:t>
      </w:r>
    </w:p>
    <w:p w:rsidR="000817F2" w:rsidRDefault="000817F2"/>
    <w:p w:rsidR="000817F2" w:rsidRDefault="000817F2"/>
    <w:p w:rsidR="000817F2" w:rsidRDefault="005E4F9B">
      <w:pPr>
        <w:jc w:val="center"/>
      </w:pPr>
      <w:r>
        <w:rPr>
          <w:b/>
          <w:color w:val="1F2937"/>
          <w:sz w:val="32"/>
        </w:rPr>
        <w:t>INICIO DEL ANÁLISIS DEL MÓDULO 2 - MATRICES DE RIESGO</w:t>
      </w:r>
    </w:p>
    <w:p w:rsidR="000817F2" w:rsidRDefault="000817F2"/>
    <w:p w:rsidR="000817F2" w:rsidRDefault="000817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0817F2">
        <w:tc>
          <w:tcPr>
            <w:tcW w:w="10368" w:type="dxa"/>
            <w:shd w:val="clear" w:color="auto" w:fill="D9EAF7"/>
          </w:tcPr>
          <w:p w:rsidR="000817F2" w:rsidRDefault="005E4F9B">
            <w:r>
              <w:rPr>
                <w:b/>
                <w:color w:val="1F4E79"/>
                <w:sz w:val="20"/>
              </w:rPr>
              <w:t>Propósito del documento</w:t>
            </w:r>
          </w:p>
          <w:p w:rsidR="000817F2" w:rsidRDefault="005E4F9B">
            <w:r>
              <w:rPr>
                <w:sz w:val="18"/>
              </w:rPr>
              <w:t>Consolidar el estado final del Módulo Monitoreo de Listas, revisar los cambios recientes cargados al repositorio y dejar formalmente iniciado el análisis del Módulo 2 - Matrices de Riesgo, tomando como base la documentación inicial del cliente, el PDF general de análisis y diseño, la estructura actual del repositorio y los hallazgos técnicos visibles en GitHub.</w:t>
            </w:r>
          </w:p>
        </w:tc>
      </w:tr>
    </w:tbl>
    <w:p w:rsidR="000817F2" w:rsidRDefault="000817F2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0817F2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Proyecto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RIESGO_LAVADO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Repositorio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jmejia31/RIESGO_LAVADO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Rama analizada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main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Último commit revisado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a9bf21a - Update analysis documentation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Base comparativa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fc569c3 - Reorganize project documentation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Fecha de análisis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26 de junio de 2026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Formato solicitado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Español latinoamericano, estructura profesional y entregable Word .docx</w:t>
            </w:r>
          </w:p>
        </w:tc>
      </w:tr>
    </w:tbl>
    <w:p w:rsidR="000817F2" w:rsidRDefault="005E4F9B">
      <w:r>
        <w:br w:type="page"/>
      </w:r>
    </w:p>
    <w:p w:rsidR="000817F2" w:rsidRDefault="005E4F9B">
      <w:pPr>
        <w:pStyle w:val="Ttulo1"/>
      </w:pPr>
      <w:bookmarkStart w:id="0" w:name="_GoBack"/>
      <w:bookmarkEnd w:id="0"/>
      <w:r>
        <w:rPr>
          <w:color w:val="1F4E79"/>
        </w:rPr>
        <w:lastRenderedPageBreak/>
        <w:t>6. Inicio del análisis del Módulo 2 - Matrices de Riesgo</w:t>
      </w:r>
    </w:p>
    <w:p w:rsidR="000817F2" w:rsidRDefault="005E4F9B">
      <w:pPr>
        <w:pStyle w:val="Ttulo2"/>
      </w:pPr>
      <w:r>
        <w:rPr>
          <w:color w:val="1F4E79"/>
        </w:rPr>
        <w:t>6.1 Objetivo del módulo</w:t>
      </w:r>
    </w:p>
    <w:p w:rsidR="000817F2" w:rsidRDefault="005E4F9B">
      <w:r>
        <w:t>El Módulo 2 - Matrices de Riesgo debe permitir evaluar, calcular, justificar, versionar y consultar el nivel de riesgo LA/FT de sujetos, procesos, áreas, operaciones o relaciones institucionales, utilizando factores ponderados, criterios medibles, controles aplicados y resultado de riesgo inherente, residual y consolidado.</w:t>
      </w:r>
    </w:p>
    <w:p w:rsidR="000817F2" w:rsidRDefault="005E4F9B">
      <w:pPr>
        <w:pStyle w:val="Ttulo2"/>
      </w:pPr>
      <w:r>
        <w:rPr>
          <w:color w:val="1F4E79"/>
        </w:rPr>
        <w:t>6.2 Relación con la documentación del cliente y análisis general</w:t>
      </w:r>
    </w:p>
    <w:p w:rsidR="000817F2" w:rsidRDefault="005E4F9B">
      <w:pPr>
        <w:pStyle w:val="Listaconvietas"/>
      </w:pPr>
      <w:r>
        <w:t>El documento inicial del cliente funciona como fuente de necesidades institucionales, contexto operativo, procesos esperados y alcance general del sistema.</w:t>
      </w:r>
    </w:p>
    <w:p w:rsidR="000817F2" w:rsidRDefault="005E4F9B">
      <w:pPr>
        <w:pStyle w:val="Listaconvietas"/>
      </w:pPr>
      <w:r>
        <w:t>El PDF general de análisis y diseño debe tomarse como marco estructural para mantener continuidad entre fases, módulos, roles, navegación, reportes y dependencias.</w:t>
      </w:r>
    </w:p>
    <w:p w:rsidR="000817F2" w:rsidRDefault="005E4F9B">
      <w:pPr>
        <w:pStyle w:val="Listaconvietas"/>
      </w:pPr>
      <w:r>
        <w:t>El Módulo Monitoreo de Listas aporta insumos para Matrices de Riesgo, especialmente registros positivos, alertas, coincidencias, evidencias, origen del registro y auditoría.</w:t>
      </w:r>
    </w:p>
    <w:p w:rsidR="000817F2" w:rsidRDefault="005E4F9B">
      <w:pPr>
        <w:pStyle w:val="Listaconvietas"/>
      </w:pPr>
      <w:r>
        <w:t>La matriz no debe ser una pantalla aislada: debe integrarse con usuarios, roles, catálogos, auditoría, reportes y futuros módulos de Debida Diligencia e Indicadores.</w:t>
      </w:r>
    </w:p>
    <w:p w:rsidR="000817F2" w:rsidRDefault="005E4F9B">
      <w:pPr>
        <w:pStyle w:val="Ttulo2"/>
      </w:pPr>
      <w:r>
        <w:rPr>
          <w:color w:val="1F4E79"/>
        </w:rPr>
        <w:t>6.3 Alcance funcional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344"/>
      </w:tblGrid>
      <w:tr w:rsidR="000817F2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Bloque funcional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Gestión de matrices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Crear, consultar, editar, versionar, activar/inactivar matrices de riesgo.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Factores de riesgo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Administrar factores como cliente/persona, geografía, producto/servicio, canal, operación, lista, actividad económica, PEP u otros definidos por cumplimiento.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Criterios y ponderaciones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Definir criterios evaluables, pesos porcentuales, escalas, rangos y niveles.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Evaluación de riesgo inherente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Calcular el riesgo antes de controles aplicando probabilidad, impacto y ponderación.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Controles mitigantes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Registrar controles, efectividad, evidencia y responsable.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Riesgo residual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Calcular resultado posterior a controles.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Mapa de calor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Visualizar riesgo por nivel, color, cuadrante, categoría y tendencia.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Planes de acción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Registrar acciones correctivas o preventivas cuando el riesgo exceda tolerancia.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Aprobación y cierre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Definir flujo de revisión, aprobación, rechazo y cierre de matriz.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Reportes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Exportar matriz, ficha de evaluación, resumen ejecutivo y trazabilidad.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Auditoría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Registrar altas, cambios, aprobaciones, exportaciones e inactivaciones.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6.4 Modelo conceptual de datos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912"/>
      </w:tblGrid>
      <w:tr w:rsidR="000817F2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Tabla / entidad propuesta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Finalidad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RL_MATRICES_RIESGO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Encabezado de cada matriz: nombre, tipo, estado, vigencia, versión, responsable y fechas.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RL_FACTORES_RIESGO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Catálogo de factores evaluables.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RL_CRITERIOS_RIESGO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Criterios asociados a cada factor.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RL_PONDERACIONES_RIESGO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Pesos, rangos y reglas de cálculo.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RL_EVALUACIONES_RIESGO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Evaluaciones realizadas sobre sujetos, procesos o casos.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RL_RESULTADOS_RIESGO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Resultado inherente, control, residual y nivel final.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RL_CONTROLES_RIESGO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Controles mitigantes aplicables y su efectividad.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RL_PLANES_ACCION_RIESGO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Acciones para reducción o tratamiento del riesgo.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RL_HISTORIAL_MATRIZ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Historial de cambios, aprobaciones y versiones.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RL_AUDITORIA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Bitácora transversal ya existente, reutilizable para trazabilidad del módulo.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6.5 Pantallas mínimas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1"/>
        <w:gridCol w:w="3149"/>
        <w:gridCol w:w="6144"/>
      </w:tblGrid>
      <w:tr w:rsidR="000817F2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Código UI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619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MR-001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Dashboard de Matrices de Riesgo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Resumen de matrices activas, evaluaciones pendientes, riesgos altos, mapas de calor y alertas.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MR-002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Catálogo de Factores de Riesgo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Administración de factores, criterios y ponderaciones.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MR-003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Configuración de Matriz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Definición de estructura, escala, pesos, vigencia y responsables.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MR-004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Evaluación de Riesgo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Formulario operativo para calificar factores y generar resultado inherente.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MR-005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Controles y Riesgo Residual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Registro de controles, evidencia y cálculo residual.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MR-006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Mapa de Calor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Visualización gráfica de probabilidad, impacto, nivel y tendencia.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MR-007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Plan de Acción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Seguimiento de acciones de tratamiento del riesgo.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MR-008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Detalle / Expediente de Evaluación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Ficha completa de la evaluación con trazabilidad.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MR-009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Aprobaciones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Flujo de revisión y aprobación por cumplimiento o supervisor.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MR-010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Reportes de Matriz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Exportación a PDF/Excel y reportes ejecutivos.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lastRenderedPageBreak/>
        <w:t>6.6 Reglas de negocio iniciales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928"/>
      </w:tblGrid>
      <w:tr w:rsidR="000817F2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Regla inicial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RB-MR-001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Toda matriz debe tener versión, vigencia, responsable y estado.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RB-MR-002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suma de ponderaciones activas debe ser igual a 100% o al total configurado por la metodología.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RB-MR-003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No se debe aprobar una evaluación con factores obligatorios sin calificar.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RB-MR-004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riesgo inherente se calcula antes de aplicar controles.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RB-MR-005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riesgo residual se calcula después de registrar controles y efectividad.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RB-MR-006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Los cambios sobre matrices aprobadas deben generar nueva versión o quedar auditados.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RB-MR-007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Todo riesgo alto o crítico debe permitir plan de acción o justificación formal.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RB-MR-008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eliminación debe ser lógica, no física, manteniendo trazabilidad.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RB-MR-009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Las exportaciones y aprobaciones deben quedar registradas en auditoría.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RB-MR-010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módulo debe respetar permisos por módulo y rol institucional.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6.7 Dependencias con módulos existentes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0817F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Relación con Matrices de Riesgo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Seguridad / Usuarios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Necesario para roles, permisos, responsable, aprobador y auditoría de usuario.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Catálogos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Necesario para factores, niveles, escalas, estados, áreas, tipos de riesgo y criterios.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Monitoreo de Listas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Puede alimentar la matriz mediante positivos, coincidencias, origen del registro y evidencias.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Auditoría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Debe registrar creación, actualización, aprobación, exportación e inactivación.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Reportes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Debe generar resúmenes ejecutivos, ficha de matriz, mapa de calor y trazabilidad.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Debida Diligencia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Será consumidor natural del resultado de riesgo para clasificar sujetos y expedientes.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6.8 Estado actual del Módulo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55"/>
        <w:gridCol w:w="1716"/>
        <w:gridCol w:w="6013"/>
      </w:tblGrid>
      <w:tr w:rsidR="000817F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604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Comentario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Documentación base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Iniciada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Existe Base_Analisis_Modulo_2_Matrices_Riesgos.docx actualizado en docs.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Modelo de datos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Debe definirse antes de implementar.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Backend API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No se identificó en los cambios recientes implementación específica de controladores o repositorios de Matrices.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Frontend UI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No se identificó en los cambios recientes pantalla funcional específica de Matrices.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Reglas de cálculo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Debe acordarse metodología de scoring, probabilidad, impacto, controles y niveles.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Reportes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Debe definirse estructura de salida PDF/Excel y trazabilidad.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7. Plan recomendado de trabajo inmediato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2"/>
        <w:gridCol w:w="3146"/>
        <w:gridCol w:w="6576"/>
      </w:tblGrid>
      <w:tr w:rsidR="000817F2"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662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1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Corregir/validar compatibilidad técnica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Confirmar .NET 10, Angular 22, Node 24 y ChangeDetectionStrategy.Eager antes de continuar.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2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Cerrar QA de Monitoreo de Listas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Ejecutar pruebas de flujo completo y dejar evidencia de cierre.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3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Consolidar documento final de Monitoreo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Tomar este análisis como base y unificarlo con el cierre documental existente.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4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Levantar requisitos detallados de Matrices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Definir factores, criterios, escalas, pesos, niveles, controles y reportes.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5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Diseñar modelo de datos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Preparar script Oracle incremental para tablas de Matrices.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6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Diseñar APIs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Crear contrato de endpoints, DTOs, servicios y repositorios.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7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Diseñar UX/UI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Definir pantallas MR-001 a MR-010 con navegación y componentes.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8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Implementar por fases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Primero catálogos y configuración; luego evaluación, cálculo, reportes y auditoría.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8. Criterios de aceptación para iniciar desarrollo del Módulo 2</w:t>
      </w:r>
    </w:p>
    <w:p w:rsidR="000817F2" w:rsidRDefault="005E4F9B">
      <w:pPr>
        <w:pStyle w:val="Listaconvietas"/>
      </w:pPr>
      <w:r>
        <w:t>Documento de requisitos del Módulo 2 aprobado.</w:t>
      </w:r>
    </w:p>
    <w:p w:rsidR="000817F2" w:rsidRDefault="005E4F9B">
      <w:pPr>
        <w:pStyle w:val="Listaconvietas"/>
      </w:pPr>
      <w:r>
        <w:t>Catálogo de factores y criterios definidos por negocio o cumplimiento.</w:t>
      </w:r>
    </w:p>
    <w:p w:rsidR="000817F2" w:rsidRDefault="005E4F9B">
      <w:pPr>
        <w:pStyle w:val="Listaconvietas"/>
      </w:pPr>
      <w:r>
        <w:t>Metodología de cálculo validada: ponderación, probabilidad, impacto, controles y riesgo residual.</w:t>
      </w:r>
    </w:p>
    <w:p w:rsidR="000817F2" w:rsidRDefault="005E4F9B">
      <w:pPr>
        <w:pStyle w:val="Listaconvietas"/>
      </w:pPr>
      <w:r>
        <w:t>Modelo de datos revisado antes de aplicar scripts en Oracle.</w:t>
      </w:r>
    </w:p>
    <w:p w:rsidR="000817F2" w:rsidRDefault="005E4F9B">
      <w:pPr>
        <w:pStyle w:val="Listaconvietas"/>
      </w:pPr>
      <w:r>
        <w:t>Definición de roles: administrador, cumplimiento, analista, supervisor, auditor/consulta.</w:t>
      </w:r>
    </w:p>
    <w:p w:rsidR="000817F2" w:rsidRDefault="005E4F9B">
      <w:pPr>
        <w:pStyle w:val="Listaconvietas"/>
      </w:pPr>
      <w:r>
        <w:t>Pantallas mínimas diseñadas y aprobadas antes de codificar.</w:t>
      </w:r>
    </w:p>
    <w:p w:rsidR="000817F2" w:rsidRDefault="005E4F9B">
      <w:pPr>
        <w:pStyle w:val="Listaconvietas"/>
      </w:pPr>
      <w:r>
        <w:t>Estrategia de auditoría y versionamiento definida.</w:t>
      </w:r>
    </w:p>
    <w:p w:rsidR="000817F2" w:rsidRDefault="005E4F9B">
      <w:pPr>
        <w:pStyle w:val="Listaconvietas"/>
      </w:pPr>
      <w:r>
        <w:t>Compilación limpia del proyecto actual antes de agregar nuevas funcionalidades.</w:t>
      </w:r>
    </w:p>
    <w:p w:rsidR="000817F2" w:rsidRDefault="005E4F9B">
      <w:pPr>
        <w:pStyle w:val="Ttulo1"/>
      </w:pPr>
      <w:r>
        <w:rPr>
          <w:color w:val="1F4E79"/>
        </w:rPr>
        <w:lastRenderedPageBreak/>
        <w:t>9. Recomendación final</w:t>
      </w:r>
    </w:p>
    <w:p w:rsidR="000817F2" w:rsidRDefault="005E4F9B">
      <w:r>
        <w:t>Se recomienda cerrar el Módulo Monitoreo de Listas como módulo funcionalmente terminado, dejando como acción previa obligatoria la validación de compilación debido a los cambios recientes de stack técnico. En paralelo, se puede iniciar formalmente el Módulo 2 - Matrices de Riesgo desde análisis funcional, modelo de datos y diseño UX/UI, sin modificar código hasta que la metodología de cálculo quede aprobada.</w:t>
      </w:r>
    </w:p>
    <w:p w:rsidR="000817F2" w:rsidRDefault="005E4F9B">
      <w:pPr>
        <w:pStyle w:val="Ttulo1"/>
      </w:pPr>
      <w:r>
        <w:rPr>
          <w:color w:val="1F4E79"/>
        </w:rPr>
        <w:t>10. Anexo - Evidencias técnicas tomadas del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0817F2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Commit reciente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a9bf21a - Update analysis documentation, posterior a fc569c3.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Comparación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3 commits nuevos; cambios en backend csproj, frontend package.json/package-lock, angular.json, componentes y docs.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Backend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RL.API.csproj declara TargetFramework net10.0 y dependencias 10.x.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Frontend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package.json declara Angular 22.0.x, Node 24.18.0 y npm 11.12.1.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Monitoreo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ListasController implementa endpoints para consultas, positivos, seguimientos, evidencias, exportación y auditoría.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Seguridad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ModuloAuthorize valida claim modulos del JWT contra IDs requeridos por endpoint.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Base de datos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RL_LISTA_POSITIVOS documenta origen operativo del registro y estructuras de auditoría/monitoreo.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CI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No se detectaron workflow runs ni estados asociados al commit a9bf21a.</w:t>
            </w:r>
          </w:p>
        </w:tc>
      </w:tr>
    </w:tbl>
    <w:p w:rsidR="005E4F9B" w:rsidRDefault="005E4F9B"/>
    <w:sectPr w:rsidR="005E4F9B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14B" w:rsidRDefault="00FF414B">
      <w:pPr>
        <w:spacing w:after="0" w:line="240" w:lineRule="auto"/>
      </w:pPr>
      <w:r>
        <w:separator/>
      </w:r>
    </w:p>
  </w:endnote>
  <w:endnote w:type="continuationSeparator" w:id="0">
    <w:p w:rsidR="00FF414B" w:rsidRDefault="00FF4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F9B" w:rsidRDefault="005E4F9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14B" w:rsidRDefault="00FF414B">
      <w:pPr>
        <w:spacing w:after="0" w:line="240" w:lineRule="auto"/>
      </w:pPr>
      <w:r>
        <w:separator/>
      </w:r>
    </w:p>
  </w:footnote>
  <w:footnote w:type="continuationSeparator" w:id="0">
    <w:p w:rsidR="00FF414B" w:rsidRDefault="00FF4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F2"/>
    <w:rsid w:val="0015074B"/>
    <w:rsid w:val="0029639D"/>
    <w:rsid w:val="00326F90"/>
    <w:rsid w:val="00331851"/>
    <w:rsid w:val="00481E96"/>
    <w:rsid w:val="005E4F9B"/>
    <w:rsid w:val="00884CEB"/>
    <w:rsid w:val="00AA1D8D"/>
    <w:rsid w:val="00B47730"/>
    <w:rsid w:val="00CB0664"/>
    <w:rsid w:val="00FC693F"/>
    <w:rsid w:val="00FF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AFA4827-6BB5-4267-848F-5DA54F12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20EAC0-674B-4962-A2E2-11B4C5761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1543</Words>
  <Characters>8492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2026-06-26T19:11:00Z</dcterms:modified>
  <cp:category/>
</cp:coreProperties>
</file>