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5FCC" w:rsidRDefault="00937CDB">
      <w:pPr>
        <w:spacing w:before="700"/>
        <w:jc w:val="center"/>
      </w:pPr>
      <w:r>
        <w:rPr>
          <w:b/>
          <w:color w:val="0F6B78"/>
          <w:sz w:val="30"/>
        </w:rPr>
        <w:t>SISTEMA DE GESTIÓN DE RIESGOS DE LA/FT</w:t>
      </w:r>
    </w:p>
    <w:tbl>
      <w:tblPr>
        <w:tblW w:w="0" w:type="auto"/>
        <w:jc w:val="center"/>
        <w:tblLook w:val="04A0" w:firstRow="1" w:lastRow="0" w:firstColumn="1" w:lastColumn="0" w:noHBand="0" w:noVBand="1"/>
      </w:tblPr>
      <w:tblGrid>
        <w:gridCol w:w="9000"/>
      </w:tblGrid>
      <w:tr w:rsidR="00D95FCC">
        <w:trPr>
          <w:jc w:val="center"/>
        </w:trPr>
        <w:tc>
          <w:tcPr>
            <w:tcW w:w="9000" w:type="dxa"/>
            <w:shd w:val="clear" w:color="auto" w:fill="17365D"/>
          </w:tcPr>
          <w:p w:rsidR="00D95FCC" w:rsidRDefault="00D95FCC"/>
        </w:tc>
      </w:tr>
    </w:tbl>
    <w:p w:rsidR="00D95FCC" w:rsidRDefault="00937CDB">
      <w:pPr>
        <w:pStyle w:val="Puesto"/>
        <w:jc w:val="center"/>
      </w:pPr>
      <w:r>
        <w:rPr>
          <w:rFonts w:ascii="Carlito" w:eastAsia="Carlito" w:hAnsi="Carlito"/>
        </w:rPr>
        <w:t>GUÍA MAESTRA PARA EL LEVANTAMIENTO</w:t>
      </w:r>
      <w:r>
        <w:rPr>
          <w:rFonts w:ascii="Carlito" w:eastAsia="Carlito" w:hAnsi="Carlito"/>
        </w:rPr>
        <w:br/>
        <w:t>DE REQUERIMIENTOS</w:t>
      </w:r>
    </w:p>
    <w:p w:rsidR="00D95FCC" w:rsidRDefault="00937CDB">
      <w:pPr>
        <w:pStyle w:val="Subttulo"/>
        <w:jc w:val="center"/>
      </w:pPr>
      <w:r>
        <w:rPr>
          <w:rFonts w:ascii="Carlito" w:eastAsia="Carlito" w:hAnsi="Carlito"/>
          <w:b/>
        </w:rPr>
        <w:t>MÓDULO DE MATRICES DE RIESGOS</w:t>
      </w:r>
      <w:r>
        <w:rPr>
          <w:rFonts w:ascii="Carlito" w:eastAsia="Carlito" w:hAnsi="Carlito"/>
          <w:b/>
        </w:rPr>
        <w:br/>
        <w:t>(Factores de Riesgo - Estadístico)</w:t>
      </w:r>
    </w:p>
    <w:p w:rsidR="00D95FCC" w:rsidRDefault="00937CDB">
      <w:pPr>
        <w:spacing w:before="240"/>
        <w:jc w:val="center"/>
      </w:pPr>
      <w:r>
        <w:rPr>
          <w:color w:val="666666"/>
          <w:sz w:val="24"/>
        </w:rPr>
        <w:t>Documento de trabajo para reunión con la Sección de Cumplimiento</w:t>
      </w:r>
    </w:p>
    <w:tbl>
      <w:tblPr>
        <w:tblStyle w:val="Tablaconcuadrcula"/>
        <w:tblW w:w="0" w:type="auto"/>
        <w:jc w:val="center"/>
        <w:tblLayout w:type="fixed"/>
        <w:tblLook w:val="04A0" w:firstRow="1" w:lastRow="0" w:firstColumn="1" w:lastColumn="0" w:noHBand="0" w:noVBand="1"/>
      </w:tblPr>
      <w:tblGrid>
        <w:gridCol w:w="2608"/>
        <w:gridCol w:w="6350"/>
      </w:tblGrid>
      <w:tr w:rsidR="00D95FCC">
        <w:trPr>
          <w:jc w:val="center"/>
        </w:trPr>
        <w:tc>
          <w:tcPr>
            <w:tcW w:w="2608" w:type="dxa"/>
            <w:shd w:val="clear" w:color="auto" w:fill="17365D"/>
            <w:tcMar>
              <w:top w:w="120" w:type="dxa"/>
              <w:left w:w="130" w:type="dxa"/>
              <w:bottom w:w="120" w:type="dxa"/>
              <w:right w:w="130" w:type="dxa"/>
            </w:tcMar>
          </w:tcPr>
          <w:p w:rsidR="00D95FCC" w:rsidRDefault="00937CDB">
            <w:r>
              <w:rPr>
                <w:b/>
                <w:color w:val="FFFFFF"/>
                <w:sz w:val="19"/>
              </w:rPr>
              <w:t>Proyecto</w:t>
            </w:r>
          </w:p>
        </w:tc>
        <w:tc>
          <w:tcPr>
            <w:tcW w:w="6350" w:type="dxa"/>
            <w:tcMar>
              <w:top w:w="120" w:type="dxa"/>
              <w:left w:w="130" w:type="dxa"/>
              <w:bottom w:w="120" w:type="dxa"/>
              <w:right w:w="130" w:type="dxa"/>
            </w:tcMar>
          </w:tcPr>
          <w:p w:rsidR="00D95FCC" w:rsidRDefault="00937CDB">
            <w:r>
              <w:rPr>
                <w:sz w:val="19"/>
              </w:rPr>
              <w:t xml:space="preserve">Sistema de Gestión de </w:t>
            </w:r>
            <w:r>
              <w:rPr>
                <w:sz w:val="19"/>
              </w:rPr>
              <w:t>Riesgos de Lavado de Activos y Financiamiento del Terrorismo</w:t>
            </w:r>
          </w:p>
        </w:tc>
      </w:tr>
      <w:tr w:rsidR="00D95FCC">
        <w:trPr>
          <w:jc w:val="center"/>
        </w:trPr>
        <w:tc>
          <w:tcPr>
            <w:tcW w:w="2608" w:type="dxa"/>
            <w:shd w:val="clear" w:color="auto" w:fill="17365D"/>
            <w:tcMar>
              <w:top w:w="120" w:type="dxa"/>
              <w:left w:w="130" w:type="dxa"/>
              <w:bottom w:w="120" w:type="dxa"/>
              <w:right w:w="130" w:type="dxa"/>
            </w:tcMar>
          </w:tcPr>
          <w:p w:rsidR="00D95FCC" w:rsidRDefault="00937CDB">
            <w:r>
              <w:rPr>
                <w:b/>
                <w:color w:val="FFFFFF"/>
                <w:sz w:val="19"/>
              </w:rPr>
              <w:t>Propósito</w:t>
            </w:r>
          </w:p>
        </w:tc>
        <w:tc>
          <w:tcPr>
            <w:tcW w:w="6350" w:type="dxa"/>
            <w:tcMar>
              <w:top w:w="120" w:type="dxa"/>
              <w:left w:w="130" w:type="dxa"/>
              <w:bottom w:w="120" w:type="dxa"/>
              <w:right w:w="130" w:type="dxa"/>
            </w:tcMar>
          </w:tcPr>
          <w:p w:rsidR="00D95FCC" w:rsidRDefault="00937CDB">
            <w:r>
              <w:rPr>
                <w:sz w:val="19"/>
              </w:rPr>
              <w:t>Preparación, conducción y documentación del levantamiento funcional integral</w:t>
            </w:r>
          </w:p>
        </w:tc>
      </w:tr>
      <w:tr w:rsidR="00D95FCC">
        <w:trPr>
          <w:jc w:val="center"/>
        </w:trPr>
        <w:tc>
          <w:tcPr>
            <w:tcW w:w="2608" w:type="dxa"/>
            <w:shd w:val="clear" w:color="auto" w:fill="17365D"/>
            <w:tcMar>
              <w:top w:w="120" w:type="dxa"/>
              <w:left w:w="130" w:type="dxa"/>
              <w:bottom w:w="120" w:type="dxa"/>
              <w:right w:w="130" w:type="dxa"/>
            </w:tcMar>
          </w:tcPr>
          <w:p w:rsidR="00D95FCC" w:rsidRDefault="00937CDB">
            <w:r>
              <w:rPr>
                <w:b/>
                <w:color w:val="FFFFFF"/>
                <w:sz w:val="19"/>
              </w:rPr>
              <w:t>Versión</w:t>
            </w:r>
          </w:p>
        </w:tc>
        <w:tc>
          <w:tcPr>
            <w:tcW w:w="6350" w:type="dxa"/>
            <w:tcMar>
              <w:top w:w="120" w:type="dxa"/>
              <w:left w:w="130" w:type="dxa"/>
              <w:bottom w:w="120" w:type="dxa"/>
              <w:right w:w="130" w:type="dxa"/>
            </w:tcMar>
          </w:tcPr>
          <w:p w:rsidR="00D95FCC" w:rsidRDefault="00937CDB">
            <w:r>
              <w:rPr>
                <w:sz w:val="19"/>
              </w:rPr>
              <w:t>1.0 - Documento inicial de consulta</w:t>
            </w:r>
          </w:p>
        </w:tc>
      </w:tr>
      <w:tr w:rsidR="00D95FCC">
        <w:trPr>
          <w:jc w:val="center"/>
        </w:trPr>
        <w:tc>
          <w:tcPr>
            <w:tcW w:w="2608" w:type="dxa"/>
            <w:shd w:val="clear" w:color="auto" w:fill="17365D"/>
            <w:tcMar>
              <w:top w:w="120" w:type="dxa"/>
              <w:left w:w="130" w:type="dxa"/>
              <w:bottom w:w="120" w:type="dxa"/>
              <w:right w:w="130" w:type="dxa"/>
            </w:tcMar>
          </w:tcPr>
          <w:p w:rsidR="00D95FCC" w:rsidRDefault="00937CDB">
            <w:r>
              <w:rPr>
                <w:b/>
                <w:color w:val="FFFFFF"/>
                <w:sz w:val="19"/>
              </w:rPr>
              <w:t>Fecha de elaboración</w:t>
            </w:r>
          </w:p>
        </w:tc>
        <w:tc>
          <w:tcPr>
            <w:tcW w:w="6350" w:type="dxa"/>
            <w:tcMar>
              <w:top w:w="120" w:type="dxa"/>
              <w:left w:w="130" w:type="dxa"/>
              <w:bottom w:w="120" w:type="dxa"/>
              <w:right w:w="130" w:type="dxa"/>
            </w:tcMar>
          </w:tcPr>
          <w:p w:rsidR="00D95FCC" w:rsidRDefault="00937CDB">
            <w:r>
              <w:rPr>
                <w:sz w:val="19"/>
              </w:rPr>
              <w:t>21 de julio de 2026</w:t>
            </w:r>
          </w:p>
        </w:tc>
      </w:tr>
      <w:tr w:rsidR="00D95FCC">
        <w:trPr>
          <w:jc w:val="center"/>
        </w:trPr>
        <w:tc>
          <w:tcPr>
            <w:tcW w:w="2608" w:type="dxa"/>
            <w:shd w:val="clear" w:color="auto" w:fill="17365D"/>
            <w:tcMar>
              <w:top w:w="120" w:type="dxa"/>
              <w:left w:w="130" w:type="dxa"/>
              <w:bottom w:w="120" w:type="dxa"/>
              <w:right w:w="130" w:type="dxa"/>
            </w:tcMar>
          </w:tcPr>
          <w:p w:rsidR="00D95FCC" w:rsidRDefault="00937CDB">
            <w:r>
              <w:rPr>
                <w:b/>
                <w:color w:val="FFFFFF"/>
                <w:sz w:val="19"/>
              </w:rPr>
              <w:t>Fecha de reunión</w:t>
            </w:r>
          </w:p>
        </w:tc>
        <w:tc>
          <w:tcPr>
            <w:tcW w:w="6350" w:type="dxa"/>
            <w:tcMar>
              <w:top w:w="120" w:type="dxa"/>
              <w:left w:w="130" w:type="dxa"/>
              <w:bottom w:w="120" w:type="dxa"/>
              <w:right w:w="130" w:type="dxa"/>
            </w:tcMar>
          </w:tcPr>
          <w:p w:rsidR="00D95FCC" w:rsidRDefault="00937CDB">
            <w:r>
              <w:rPr>
                <w:sz w:val="19"/>
              </w:rPr>
              <w:t>____________________________</w:t>
            </w:r>
          </w:p>
        </w:tc>
      </w:tr>
    </w:tbl>
    <w:p w:rsidR="00D95FCC" w:rsidRDefault="00937CDB">
      <w:pPr>
        <w:spacing w:before="360"/>
        <w:jc w:val="center"/>
      </w:pPr>
      <w:r>
        <w:rPr>
          <w:b/>
          <w:color w:val="C00000"/>
          <w:sz w:val="20"/>
        </w:rPr>
        <w:t>CLASIFICACIÓN: DOCUMENTO DE TRABAJO</w:t>
      </w:r>
    </w:p>
    <w:p w:rsidR="00D95FCC" w:rsidRDefault="00937CDB">
      <w:pPr>
        <w:jc w:val="center"/>
      </w:pPr>
      <w:r>
        <w:rPr>
          <w:i/>
          <w:color w:val="666666"/>
          <w:sz w:val="17"/>
        </w:rPr>
        <w:t>No debe interpretarse como especificación funcional aprobada. Todo criterio debe ser validado formalmente por el cliente.</w:t>
      </w:r>
    </w:p>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Control del documento</w:t>
      </w:r>
    </w:p>
    <w:p w:rsidR="00D95FCC" w:rsidRDefault="00937CDB">
      <w:pPr>
        <w:pStyle w:val="Lead"/>
      </w:pPr>
      <w:r>
        <w:t>Esta sección permite controlar la versión, e</w:t>
      </w:r>
      <w:r>
        <w:t>l propósito, la validación y la trazabilidad del documento utilizado durante el levantamiento.</w:t>
      </w:r>
    </w:p>
    <w:tbl>
      <w:tblPr>
        <w:tblStyle w:val="Tablaconcuadrcula"/>
        <w:tblW w:w="0" w:type="auto"/>
        <w:jc w:val="center"/>
        <w:tblLayout w:type="fixed"/>
        <w:tblLook w:val="04A0" w:firstRow="1" w:lastRow="0" w:firstColumn="1" w:lastColumn="0" w:noHBand="0" w:noVBand="1"/>
      </w:tblPr>
      <w:tblGrid>
        <w:gridCol w:w="2381"/>
        <w:gridCol w:w="7143"/>
      </w:tblGrid>
      <w:tr w:rsidR="00D95FCC">
        <w:trPr>
          <w:cantSplit/>
          <w:tblHeader/>
          <w:jc w:val="center"/>
        </w:trPr>
        <w:tc>
          <w:tcPr>
            <w:tcW w:w="238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Campo</w:t>
            </w:r>
          </w:p>
        </w:tc>
        <w:tc>
          <w:tcPr>
            <w:tcW w:w="7143"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Detalle</w:t>
            </w:r>
          </w:p>
        </w:tc>
      </w:tr>
      <w:tr w:rsidR="00D95FCC">
        <w:trPr>
          <w:cantSplit/>
          <w:jc w:val="center"/>
        </w:trPr>
        <w:tc>
          <w:tcPr>
            <w:tcW w:w="2381" w:type="dxa"/>
            <w:tcMar>
              <w:top w:w="80" w:type="dxa"/>
              <w:left w:w="85" w:type="dxa"/>
              <w:bottom w:w="80" w:type="dxa"/>
              <w:right w:w="85" w:type="dxa"/>
            </w:tcMar>
            <w:vAlign w:val="center"/>
          </w:tcPr>
          <w:p w:rsidR="00D95FCC" w:rsidRDefault="00937CDB">
            <w:pPr>
              <w:spacing w:after="0" w:line="240" w:lineRule="auto"/>
            </w:pPr>
            <w:r>
              <w:rPr>
                <w:sz w:val="18"/>
              </w:rPr>
              <w:t>Nombre</w:t>
            </w:r>
          </w:p>
        </w:tc>
        <w:tc>
          <w:tcPr>
            <w:tcW w:w="7143" w:type="dxa"/>
            <w:tcMar>
              <w:top w:w="80" w:type="dxa"/>
              <w:left w:w="85" w:type="dxa"/>
              <w:bottom w:w="80" w:type="dxa"/>
              <w:right w:w="85" w:type="dxa"/>
            </w:tcMar>
            <w:vAlign w:val="center"/>
          </w:tcPr>
          <w:p w:rsidR="00D95FCC" w:rsidRDefault="00937CDB">
            <w:pPr>
              <w:spacing w:after="0" w:line="240" w:lineRule="auto"/>
            </w:pPr>
            <w:r>
              <w:rPr>
                <w:sz w:val="18"/>
              </w:rPr>
              <w:t>Guía Maestra para el Levantamiento de Requerimientos - Módulo de Matrices de Riesgos</w:t>
            </w:r>
          </w:p>
        </w:tc>
      </w:tr>
      <w:tr w:rsidR="00D95FCC">
        <w:trPr>
          <w:cantSplit/>
          <w:jc w:val="center"/>
        </w:trPr>
        <w:tc>
          <w:tcPr>
            <w:tcW w:w="238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Código sugerido</w:t>
            </w:r>
          </w:p>
        </w:tc>
        <w:tc>
          <w:tcPr>
            <w:tcW w:w="7143"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LAFT-MR-LEV-001</w:t>
            </w:r>
          </w:p>
        </w:tc>
      </w:tr>
      <w:tr w:rsidR="00D95FCC">
        <w:trPr>
          <w:cantSplit/>
          <w:jc w:val="center"/>
        </w:trPr>
        <w:tc>
          <w:tcPr>
            <w:tcW w:w="2381" w:type="dxa"/>
            <w:tcMar>
              <w:top w:w="80" w:type="dxa"/>
              <w:left w:w="85" w:type="dxa"/>
              <w:bottom w:w="80" w:type="dxa"/>
              <w:right w:w="85" w:type="dxa"/>
            </w:tcMar>
            <w:vAlign w:val="center"/>
          </w:tcPr>
          <w:p w:rsidR="00D95FCC" w:rsidRDefault="00937CDB">
            <w:pPr>
              <w:spacing w:after="0" w:line="240" w:lineRule="auto"/>
            </w:pPr>
            <w:r>
              <w:rPr>
                <w:sz w:val="18"/>
              </w:rPr>
              <w:t>Versión</w:t>
            </w:r>
          </w:p>
        </w:tc>
        <w:tc>
          <w:tcPr>
            <w:tcW w:w="7143" w:type="dxa"/>
            <w:tcMar>
              <w:top w:w="80" w:type="dxa"/>
              <w:left w:w="85" w:type="dxa"/>
              <w:bottom w:w="80" w:type="dxa"/>
              <w:right w:w="85" w:type="dxa"/>
            </w:tcMar>
            <w:vAlign w:val="center"/>
          </w:tcPr>
          <w:p w:rsidR="00D95FCC" w:rsidRDefault="00937CDB">
            <w:pPr>
              <w:spacing w:after="0" w:line="240" w:lineRule="auto"/>
            </w:pPr>
            <w:r>
              <w:rPr>
                <w:sz w:val="18"/>
              </w:rPr>
              <w:t>1.0</w:t>
            </w:r>
          </w:p>
        </w:tc>
      </w:tr>
      <w:tr w:rsidR="00D95FCC">
        <w:trPr>
          <w:cantSplit/>
          <w:jc w:val="center"/>
        </w:trPr>
        <w:tc>
          <w:tcPr>
            <w:tcW w:w="238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Estado</w:t>
            </w:r>
          </w:p>
        </w:tc>
        <w:tc>
          <w:tcPr>
            <w:tcW w:w="7143"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Borrador para reunión de levantamiento</w:t>
            </w:r>
          </w:p>
        </w:tc>
      </w:tr>
      <w:tr w:rsidR="00D95FCC">
        <w:trPr>
          <w:cantSplit/>
          <w:jc w:val="center"/>
        </w:trPr>
        <w:tc>
          <w:tcPr>
            <w:tcW w:w="2381" w:type="dxa"/>
            <w:tcMar>
              <w:top w:w="80" w:type="dxa"/>
              <w:left w:w="85" w:type="dxa"/>
              <w:bottom w:w="80" w:type="dxa"/>
              <w:right w:w="85" w:type="dxa"/>
            </w:tcMar>
            <w:vAlign w:val="center"/>
          </w:tcPr>
          <w:p w:rsidR="00D95FCC" w:rsidRDefault="00937CDB">
            <w:pPr>
              <w:spacing w:after="0" w:line="240" w:lineRule="auto"/>
            </w:pPr>
            <w:r>
              <w:rPr>
                <w:sz w:val="18"/>
              </w:rPr>
              <w:t>Propietario funcional</w:t>
            </w:r>
          </w:p>
        </w:tc>
        <w:tc>
          <w:tcPr>
            <w:tcW w:w="7143" w:type="dxa"/>
            <w:tcMar>
              <w:top w:w="80" w:type="dxa"/>
              <w:left w:w="85" w:type="dxa"/>
              <w:bottom w:w="80" w:type="dxa"/>
              <w:right w:w="85" w:type="dxa"/>
            </w:tcMar>
            <w:vAlign w:val="center"/>
          </w:tcPr>
          <w:p w:rsidR="00D95FCC" w:rsidRDefault="00937CDB">
            <w:pPr>
              <w:spacing w:after="0" w:line="240" w:lineRule="auto"/>
            </w:pPr>
            <w:r>
              <w:rPr>
                <w:sz w:val="18"/>
              </w:rPr>
              <w:t>Sección de Cumplimiento - por confirmar</w:t>
            </w:r>
          </w:p>
        </w:tc>
      </w:tr>
      <w:tr w:rsidR="00D95FCC">
        <w:trPr>
          <w:cantSplit/>
          <w:jc w:val="center"/>
        </w:trPr>
        <w:tc>
          <w:tcPr>
            <w:tcW w:w="238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Responsable técnico</w:t>
            </w:r>
          </w:p>
        </w:tc>
        <w:tc>
          <w:tcPr>
            <w:tcW w:w="7143"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Equipo de análisis, arquitectura y desarrollo</w:t>
            </w:r>
          </w:p>
        </w:tc>
      </w:tr>
      <w:tr w:rsidR="00D95FCC">
        <w:trPr>
          <w:cantSplit/>
          <w:jc w:val="center"/>
        </w:trPr>
        <w:tc>
          <w:tcPr>
            <w:tcW w:w="2381" w:type="dxa"/>
            <w:tcMar>
              <w:top w:w="80" w:type="dxa"/>
              <w:left w:w="85" w:type="dxa"/>
              <w:bottom w:w="80" w:type="dxa"/>
              <w:right w:w="85" w:type="dxa"/>
            </w:tcMar>
            <w:vAlign w:val="center"/>
          </w:tcPr>
          <w:p w:rsidR="00D95FCC" w:rsidRDefault="00937CDB">
            <w:pPr>
              <w:spacing w:after="0" w:line="240" w:lineRule="auto"/>
            </w:pPr>
            <w:r>
              <w:rPr>
                <w:sz w:val="18"/>
              </w:rPr>
              <w:t>Documento base</w:t>
            </w:r>
          </w:p>
        </w:tc>
        <w:tc>
          <w:tcPr>
            <w:tcW w:w="7143" w:type="dxa"/>
            <w:tcMar>
              <w:top w:w="80" w:type="dxa"/>
              <w:left w:w="85" w:type="dxa"/>
              <w:bottom w:w="80" w:type="dxa"/>
              <w:right w:w="85" w:type="dxa"/>
            </w:tcMar>
            <w:vAlign w:val="center"/>
          </w:tcPr>
          <w:p w:rsidR="00D95FCC" w:rsidRDefault="00937CDB">
            <w:pPr>
              <w:spacing w:after="0" w:line="240" w:lineRule="auto"/>
            </w:pPr>
            <w:r>
              <w:rPr>
                <w:sz w:val="18"/>
              </w:rPr>
              <w:t>Requerimiento para Desarrollo de Sistema de Gestión de Riesgos de LA/FT</w:t>
            </w:r>
            <w:r>
              <w:rPr>
                <w:sz w:val="18"/>
              </w:rPr>
              <w:t>, agosto de 2024, páginas 3 a 7</w:t>
            </w:r>
          </w:p>
        </w:tc>
      </w:tr>
      <w:tr w:rsidR="00D95FCC">
        <w:trPr>
          <w:cantSplit/>
          <w:jc w:val="center"/>
        </w:trPr>
        <w:tc>
          <w:tcPr>
            <w:tcW w:w="238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Alcance</w:t>
            </w:r>
          </w:p>
        </w:tc>
        <w:tc>
          <w:tcPr>
            <w:tcW w:w="7143"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Descubrimiento funcional, datos, fórmulas, integraciones, seguridad, auditoría, reportería y criterios de aceptación</w:t>
            </w:r>
          </w:p>
        </w:tc>
      </w:tr>
    </w:tbl>
    <w:p w:rsidR="00D95FCC" w:rsidRDefault="00937CDB">
      <w:pPr>
        <w:pStyle w:val="Ttulo2"/>
      </w:pPr>
      <w:r>
        <w:rPr>
          <w:rFonts w:ascii="Carlito" w:eastAsia="Carlito" w:hAnsi="Carlito"/>
        </w:rPr>
        <w:t>Historial de versiones</w:t>
      </w:r>
    </w:p>
    <w:tbl>
      <w:tblPr>
        <w:tblStyle w:val="Tablaconcuadrcula"/>
        <w:tblW w:w="0" w:type="auto"/>
        <w:jc w:val="center"/>
        <w:tblLayout w:type="fixed"/>
        <w:tblLook w:val="04A0" w:firstRow="1" w:lastRow="0" w:firstColumn="1" w:lastColumn="0" w:noHBand="0" w:noVBand="1"/>
      </w:tblPr>
      <w:tblGrid>
        <w:gridCol w:w="907"/>
        <w:gridCol w:w="1304"/>
        <w:gridCol w:w="1701"/>
        <w:gridCol w:w="4082"/>
        <w:gridCol w:w="1247"/>
      </w:tblGrid>
      <w:tr w:rsidR="00D95FCC">
        <w:trPr>
          <w:cantSplit/>
          <w:tblHeader/>
          <w:jc w:val="center"/>
        </w:trPr>
        <w:tc>
          <w:tcPr>
            <w:tcW w:w="90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Versión</w:t>
            </w:r>
          </w:p>
        </w:tc>
        <w:tc>
          <w:tcPr>
            <w:tcW w:w="1304"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Fecha</w:t>
            </w:r>
          </w:p>
        </w:tc>
        <w:tc>
          <w:tcPr>
            <w:tcW w:w="170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Responsable</w:t>
            </w:r>
          </w:p>
        </w:tc>
        <w:tc>
          <w:tcPr>
            <w:tcW w:w="4082"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Descripción del cambio</w:t>
            </w:r>
          </w:p>
        </w:tc>
        <w:tc>
          <w:tcPr>
            <w:tcW w:w="124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Estado</w:t>
            </w:r>
          </w:p>
        </w:tc>
      </w:tr>
      <w:tr w:rsidR="00D95FCC">
        <w:trPr>
          <w:cantSplit/>
          <w:jc w:val="center"/>
        </w:trPr>
        <w:tc>
          <w:tcPr>
            <w:tcW w:w="907" w:type="dxa"/>
            <w:tcMar>
              <w:top w:w="80" w:type="dxa"/>
              <w:left w:w="85" w:type="dxa"/>
              <w:bottom w:w="80" w:type="dxa"/>
              <w:right w:w="85" w:type="dxa"/>
            </w:tcMar>
            <w:vAlign w:val="center"/>
          </w:tcPr>
          <w:p w:rsidR="00D95FCC" w:rsidRDefault="00937CDB">
            <w:pPr>
              <w:spacing w:after="0" w:line="240" w:lineRule="auto"/>
            </w:pPr>
            <w:r>
              <w:rPr>
                <w:sz w:val="17"/>
              </w:rPr>
              <w:t>1.0</w:t>
            </w:r>
          </w:p>
        </w:tc>
        <w:tc>
          <w:tcPr>
            <w:tcW w:w="1304" w:type="dxa"/>
            <w:tcMar>
              <w:top w:w="80" w:type="dxa"/>
              <w:left w:w="85" w:type="dxa"/>
              <w:bottom w:w="80" w:type="dxa"/>
              <w:right w:w="85" w:type="dxa"/>
            </w:tcMar>
            <w:vAlign w:val="center"/>
          </w:tcPr>
          <w:p w:rsidR="00D95FCC" w:rsidRDefault="00937CDB">
            <w:pPr>
              <w:spacing w:after="0" w:line="240" w:lineRule="auto"/>
            </w:pPr>
            <w:r>
              <w:rPr>
                <w:sz w:val="17"/>
              </w:rPr>
              <w:t>21/07/2026</w:t>
            </w:r>
          </w:p>
        </w:tc>
        <w:tc>
          <w:tcPr>
            <w:tcW w:w="1701" w:type="dxa"/>
            <w:tcMar>
              <w:top w:w="80" w:type="dxa"/>
              <w:left w:w="85" w:type="dxa"/>
              <w:bottom w:w="80" w:type="dxa"/>
              <w:right w:w="85" w:type="dxa"/>
            </w:tcMar>
            <w:vAlign w:val="center"/>
          </w:tcPr>
          <w:p w:rsidR="00D95FCC" w:rsidRDefault="00937CDB">
            <w:pPr>
              <w:spacing w:after="0" w:line="240" w:lineRule="auto"/>
            </w:pPr>
            <w:r>
              <w:rPr>
                <w:sz w:val="17"/>
              </w:rPr>
              <w:t>Equipo técnico</w:t>
            </w:r>
          </w:p>
        </w:tc>
        <w:tc>
          <w:tcPr>
            <w:tcW w:w="4082" w:type="dxa"/>
            <w:tcMar>
              <w:top w:w="80" w:type="dxa"/>
              <w:left w:w="85" w:type="dxa"/>
              <w:bottom w:w="80" w:type="dxa"/>
              <w:right w:w="85" w:type="dxa"/>
            </w:tcMar>
            <w:vAlign w:val="center"/>
          </w:tcPr>
          <w:p w:rsidR="00D95FCC" w:rsidRDefault="00937CDB">
            <w:pPr>
              <w:spacing w:after="0" w:line="240" w:lineRule="auto"/>
            </w:pPr>
            <w:r>
              <w:rPr>
                <w:sz w:val="17"/>
              </w:rPr>
              <w:t>Creación de la guía integral para la reunión de levantamiento.</w:t>
            </w:r>
          </w:p>
        </w:tc>
        <w:tc>
          <w:tcPr>
            <w:tcW w:w="1247" w:type="dxa"/>
            <w:tcMar>
              <w:top w:w="80" w:type="dxa"/>
              <w:left w:w="85" w:type="dxa"/>
              <w:bottom w:w="80" w:type="dxa"/>
              <w:right w:w="85" w:type="dxa"/>
            </w:tcMar>
            <w:vAlign w:val="center"/>
          </w:tcPr>
          <w:p w:rsidR="00D95FCC" w:rsidRDefault="00937CDB">
            <w:pPr>
              <w:spacing w:after="0" w:line="240" w:lineRule="auto"/>
            </w:pPr>
            <w:r>
              <w:rPr>
                <w:sz w:val="17"/>
              </w:rPr>
              <w:t>Borrador</w:t>
            </w:r>
          </w:p>
        </w:tc>
      </w:tr>
    </w:tbl>
    <w:p w:rsidR="00D95FCC" w:rsidRDefault="00937CDB">
      <w:pPr>
        <w:pStyle w:val="Ttulo2"/>
      </w:pPr>
      <w:r>
        <w:rPr>
          <w:rFonts w:ascii="Carlito" w:eastAsia="Carlito" w:hAnsi="Carlito"/>
        </w:rPr>
        <w:t>Participantes y validadores</w:t>
      </w:r>
    </w:p>
    <w:tbl>
      <w:tblPr>
        <w:tblStyle w:val="Tablaconcuadrcula"/>
        <w:tblW w:w="0" w:type="auto"/>
        <w:jc w:val="center"/>
        <w:tblLayout w:type="fixed"/>
        <w:tblLook w:val="04A0" w:firstRow="1" w:lastRow="0" w:firstColumn="1" w:lastColumn="0" w:noHBand="0" w:noVBand="1"/>
      </w:tblPr>
      <w:tblGrid>
        <w:gridCol w:w="1928"/>
        <w:gridCol w:w="1984"/>
        <w:gridCol w:w="2154"/>
        <w:gridCol w:w="1871"/>
        <w:gridCol w:w="1474"/>
      </w:tblGrid>
      <w:tr w:rsidR="00D95FCC">
        <w:trPr>
          <w:cantSplit/>
          <w:tblHeader/>
          <w:jc w:val="center"/>
        </w:trPr>
        <w:tc>
          <w:tcPr>
            <w:tcW w:w="192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Nombre</w:t>
            </w:r>
          </w:p>
        </w:tc>
        <w:tc>
          <w:tcPr>
            <w:tcW w:w="1984"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Cargo/Área</w:t>
            </w:r>
          </w:p>
        </w:tc>
        <w:tc>
          <w:tcPr>
            <w:tcW w:w="2154"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Rol en la reunión</w:t>
            </w:r>
          </w:p>
        </w:tc>
        <w:tc>
          <w:tcPr>
            <w:tcW w:w="187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Correo/Contacto</w:t>
            </w:r>
          </w:p>
        </w:tc>
        <w:tc>
          <w:tcPr>
            <w:tcW w:w="1474"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Firma o validación</w:t>
            </w:r>
          </w:p>
        </w:tc>
      </w:tr>
      <w:tr w:rsidR="00D95FCC">
        <w:trPr>
          <w:cantSplit/>
          <w:jc w:val="center"/>
        </w:trPr>
        <w:tc>
          <w:tcPr>
            <w:tcW w:w="1928" w:type="dxa"/>
            <w:tcMar>
              <w:top w:w="80" w:type="dxa"/>
              <w:left w:w="85" w:type="dxa"/>
              <w:bottom w:w="80" w:type="dxa"/>
              <w:right w:w="85" w:type="dxa"/>
            </w:tcMar>
            <w:vAlign w:val="center"/>
          </w:tcPr>
          <w:p w:rsidR="00D95FCC" w:rsidRDefault="00D95FCC">
            <w:pPr>
              <w:spacing w:after="0" w:line="240" w:lineRule="auto"/>
            </w:pPr>
          </w:p>
        </w:tc>
        <w:tc>
          <w:tcPr>
            <w:tcW w:w="1984" w:type="dxa"/>
            <w:tcMar>
              <w:top w:w="80" w:type="dxa"/>
              <w:left w:w="85" w:type="dxa"/>
              <w:bottom w:w="80" w:type="dxa"/>
              <w:right w:w="85" w:type="dxa"/>
            </w:tcMar>
            <w:vAlign w:val="center"/>
          </w:tcPr>
          <w:p w:rsidR="00D95FCC" w:rsidRDefault="00D95FCC">
            <w:pPr>
              <w:spacing w:after="0" w:line="240" w:lineRule="auto"/>
            </w:pPr>
          </w:p>
        </w:tc>
        <w:tc>
          <w:tcPr>
            <w:tcW w:w="2154" w:type="dxa"/>
            <w:tcMar>
              <w:top w:w="80" w:type="dxa"/>
              <w:left w:w="85" w:type="dxa"/>
              <w:bottom w:w="80" w:type="dxa"/>
              <w:right w:w="85" w:type="dxa"/>
            </w:tcMar>
            <w:vAlign w:val="center"/>
          </w:tcPr>
          <w:p w:rsidR="00D95FCC" w:rsidRDefault="00D95FCC">
            <w:pPr>
              <w:spacing w:after="0" w:line="240" w:lineRule="auto"/>
            </w:pPr>
          </w:p>
        </w:tc>
        <w:tc>
          <w:tcPr>
            <w:tcW w:w="1871" w:type="dxa"/>
            <w:tcMar>
              <w:top w:w="80" w:type="dxa"/>
              <w:left w:w="85" w:type="dxa"/>
              <w:bottom w:w="80" w:type="dxa"/>
              <w:right w:w="85" w:type="dxa"/>
            </w:tcMar>
            <w:vAlign w:val="center"/>
          </w:tcPr>
          <w:p w:rsidR="00D95FCC" w:rsidRDefault="00D95FCC">
            <w:pPr>
              <w:spacing w:after="0" w:line="240" w:lineRule="auto"/>
            </w:pPr>
          </w:p>
        </w:tc>
        <w:tc>
          <w:tcPr>
            <w:tcW w:w="1474"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928"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984"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2154"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74"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928" w:type="dxa"/>
            <w:tcMar>
              <w:top w:w="80" w:type="dxa"/>
              <w:left w:w="85" w:type="dxa"/>
              <w:bottom w:w="80" w:type="dxa"/>
              <w:right w:w="85" w:type="dxa"/>
            </w:tcMar>
            <w:vAlign w:val="center"/>
          </w:tcPr>
          <w:p w:rsidR="00D95FCC" w:rsidRDefault="00D95FCC">
            <w:pPr>
              <w:spacing w:after="0" w:line="240" w:lineRule="auto"/>
            </w:pPr>
          </w:p>
        </w:tc>
        <w:tc>
          <w:tcPr>
            <w:tcW w:w="1984" w:type="dxa"/>
            <w:tcMar>
              <w:top w:w="80" w:type="dxa"/>
              <w:left w:w="85" w:type="dxa"/>
              <w:bottom w:w="80" w:type="dxa"/>
              <w:right w:w="85" w:type="dxa"/>
            </w:tcMar>
            <w:vAlign w:val="center"/>
          </w:tcPr>
          <w:p w:rsidR="00D95FCC" w:rsidRDefault="00D95FCC">
            <w:pPr>
              <w:spacing w:after="0" w:line="240" w:lineRule="auto"/>
            </w:pPr>
          </w:p>
        </w:tc>
        <w:tc>
          <w:tcPr>
            <w:tcW w:w="2154" w:type="dxa"/>
            <w:tcMar>
              <w:top w:w="80" w:type="dxa"/>
              <w:left w:w="85" w:type="dxa"/>
              <w:bottom w:w="80" w:type="dxa"/>
              <w:right w:w="85" w:type="dxa"/>
            </w:tcMar>
            <w:vAlign w:val="center"/>
          </w:tcPr>
          <w:p w:rsidR="00D95FCC" w:rsidRDefault="00D95FCC">
            <w:pPr>
              <w:spacing w:after="0" w:line="240" w:lineRule="auto"/>
            </w:pPr>
          </w:p>
        </w:tc>
        <w:tc>
          <w:tcPr>
            <w:tcW w:w="1871" w:type="dxa"/>
            <w:tcMar>
              <w:top w:w="80" w:type="dxa"/>
              <w:left w:w="85" w:type="dxa"/>
              <w:bottom w:w="80" w:type="dxa"/>
              <w:right w:w="85" w:type="dxa"/>
            </w:tcMar>
            <w:vAlign w:val="center"/>
          </w:tcPr>
          <w:p w:rsidR="00D95FCC" w:rsidRDefault="00D95FCC">
            <w:pPr>
              <w:spacing w:after="0" w:line="240" w:lineRule="auto"/>
            </w:pPr>
          </w:p>
        </w:tc>
        <w:tc>
          <w:tcPr>
            <w:tcW w:w="1474"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928"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984"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2154"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74"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Índice temático</w:t>
      </w:r>
    </w:p>
    <w:p w:rsidR="00D95FCC" w:rsidRDefault="00937CDB">
      <w:pPr>
        <w:pStyle w:val="Lead"/>
      </w:pPr>
      <w:r>
        <w:t xml:space="preserve">El documento utiliza </w:t>
      </w:r>
      <w:r>
        <w:t>encabezados jerárquicos compatibles con el Panel de navegación de Microsoft Word. El siguiente índice resume las secciones principales.</w:t>
      </w:r>
    </w:p>
    <w:tbl>
      <w:tblPr>
        <w:tblStyle w:val="Tablaconcuadrcula"/>
        <w:tblW w:w="0" w:type="auto"/>
        <w:jc w:val="center"/>
        <w:tblLayout w:type="fixed"/>
        <w:tblLook w:val="04A0" w:firstRow="1" w:lastRow="0" w:firstColumn="1" w:lastColumn="0" w:noHBand="0" w:noVBand="1"/>
      </w:tblPr>
      <w:tblGrid>
        <w:gridCol w:w="1871"/>
        <w:gridCol w:w="7540"/>
      </w:tblGrid>
      <w:tr w:rsidR="00D95FCC">
        <w:trPr>
          <w:cantSplit/>
          <w:tblHeader/>
          <w:jc w:val="center"/>
        </w:trPr>
        <w:tc>
          <w:tcPr>
            <w:tcW w:w="187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Sección</w:t>
            </w:r>
          </w:p>
        </w:tc>
        <w:tc>
          <w:tcPr>
            <w:tcW w:w="754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Contenido</w:t>
            </w:r>
          </w:p>
        </w:tc>
      </w:tr>
      <w:tr w:rsidR="00D95FCC">
        <w:trPr>
          <w:cantSplit/>
          <w:jc w:val="center"/>
        </w:trPr>
        <w:tc>
          <w:tcPr>
            <w:tcW w:w="1871" w:type="dxa"/>
            <w:tcMar>
              <w:top w:w="80" w:type="dxa"/>
              <w:left w:w="85" w:type="dxa"/>
              <w:bottom w:w="80" w:type="dxa"/>
              <w:right w:w="85" w:type="dxa"/>
            </w:tcMar>
            <w:vAlign w:val="center"/>
          </w:tcPr>
          <w:p w:rsidR="00D95FCC" w:rsidRDefault="00937CDB">
            <w:pPr>
              <w:spacing w:after="0" w:line="240" w:lineRule="auto"/>
            </w:pPr>
            <w:r>
              <w:rPr>
                <w:sz w:val="18"/>
              </w:rPr>
              <w:t>1-3</w:t>
            </w:r>
          </w:p>
        </w:tc>
        <w:tc>
          <w:tcPr>
            <w:tcW w:w="7540" w:type="dxa"/>
            <w:tcMar>
              <w:top w:w="80" w:type="dxa"/>
              <w:left w:w="85" w:type="dxa"/>
              <w:bottom w:w="80" w:type="dxa"/>
              <w:right w:w="85" w:type="dxa"/>
            </w:tcMar>
            <w:vAlign w:val="center"/>
          </w:tcPr>
          <w:p w:rsidR="00D95FCC" w:rsidRDefault="00937CDB">
            <w:pPr>
              <w:spacing w:after="0" w:line="240" w:lineRule="auto"/>
            </w:pPr>
            <w:r>
              <w:rPr>
                <w:sz w:val="18"/>
              </w:rPr>
              <w:t>Uso de la guía, resumen ejecutivo y base funcional conocida.</w:t>
            </w:r>
          </w:p>
        </w:tc>
      </w:tr>
      <w:tr w:rsidR="00D95FCC">
        <w:trPr>
          <w:cantSplit/>
          <w:jc w:val="center"/>
        </w:trPr>
        <w:tc>
          <w:tcPr>
            <w:tcW w:w="187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4-7</w:t>
            </w:r>
          </w:p>
        </w:tc>
        <w:tc>
          <w:tcPr>
            <w:tcW w:w="7540"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Objetivo, agenda, conceptos y f</w:t>
            </w:r>
            <w:r>
              <w:rPr>
                <w:sz w:val="18"/>
              </w:rPr>
              <w:t>lujo preliminar.</w:t>
            </w:r>
          </w:p>
        </w:tc>
      </w:tr>
      <w:tr w:rsidR="00D95FCC">
        <w:trPr>
          <w:cantSplit/>
          <w:jc w:val="center"/>
        </w:trPr>
        <w:tc>
          <w:tcPr>
            <w:tcW w:w="1871" w:type="dxa"/>
            <w:tcMar>
              <w:top w:w="80" w:type="dxa"/>
              <w:left w:w="85" w:type="dxa"/>
              <w:bottom w:w="80" w:type="dxa"/>
              <w:right w:w="85" w:type="dxa"/>
            </w:tcMar>
            <w:vAlign w:val="center"/>
          </w:tcPr>
          <w:p w:rsidR="00D95FCC" w:rsidRDefault="00937CDB">
            <w:pPr>
              <w:spacing w:after="0" w:line="240" w:lineRule="auto"/>
            </w:pPr>
            <w:r>
              <w:rPr>
                <w:sz w:val="18"/>
              </w:rPr>
              <w:t>8</w:t>
            </w:r>
          </w:p>
        </w:tc>
        <w:tc>
          <w:tcPr>
            <w:tcW w:w="7540" w:type="dxa"/>
            <w:tcMar>
              <w:top w:w="80" w:type="dxa"/>
              <w:left w:w="85" w:type="dxa"/>
              <w:bottom w:w="80" w:type="dxa"/>
              <w:right w:w="85" w:type="dxa"/>
            </w:tcMar>
            <w:vAlign w:val="center"/>
          </w:tcPr>
          <w:p w:rsidR="00D95FCC" w:rsidRDefault="00937CDB">
            <w:pPr>
              <w:spacing w:after="0" w:line="240" w:lineRule="auto"/>
            </w:pPr>
            <w:r>
              <w:rPr>
                <w:sz w:val="18"/>
              </w:rPr>
              <w:t>Cuestionario maestro para el levantamiento.</w:t>
            </w:r>
          </w:p>
        </w:tc>
      </w:tr>
      <w:tr w:rsidR="00D95FCC">
        <w:trPr>
          <w:cantSplit/>
          <w:jc w:val="center"/>
        </w:trPr>
        <w:tc>
          <w:tcPr>
            <w:tcW w:w="187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9-10</w:t>
            </w:r>
          </w:p>
        </w:tc>
        <w:tc>
          <w:tcPr>
            <w:tcW w:w="7540"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Trazabilidad de datos y documentos que debe entregar el cliente.</w:t>
            </w:r>
          </w:p>
        </w:tc>
      </w:tr>
      <w:tr w:rsidR="00D95FCC">
        <w:trPr>
          <w:cantSplit/>
          <w:jc w:val="center"/>
        </w:trPr>
        <w:tc>
          <w:tcPr>
            <w:tcW w:w="1871" w:type="dxa"/>
            <w:tcMar>
              <w:top w:w="80" w:type="dxa"/>
              <w:left w:w="85" w:type="dxa"/>
              <w:bottom w:w="80" w:type="dxa"/>
              <w:right w:w="85" w:type="dxa"/>
            </w:tcMar>
            <w:vAlign w:val="center"/>
          </w:tcPr>
          <w:p w:rsidR="00D95FCC" w:rsidRDefault="00937CDB">
            <w:pPr>
              <w:spacing w:after="0" w:line="240" w:lineRule="auto"/>
            </w:pPr>
            <w:r>
              <w:rPr>
                <w:sz w:val="18"/>
              </w:rPr>
              <w:t>11-12</w:t>
            </w:r>
          </w:p>
        </w:tc>
        <w:tc>
          <w:tcPr>
            <w:tcW w:w="7540" w:type="dxa"/>
            <w:tcMar>
              <w:top w:w="80" w:type="dxa"/>
              <w:left w:w="85" w:type="dxa"/>
              <w:bottom w:w="80" w:type="dxa"/>
              <w:right w:w="85" w:type="dxa"/>
            </w:tcMar>
            <w:vAlign w:val="center"/>
          </w:tcPr>
          <w:p w:rsidR="00D95FCC" w:rsidRDefault="00937CDB">
            <w:pPr>
              <w:spacing w:after="0" w:line="240" w:lineRule="auto"/>
            </w:pPr>
            <w:r>
              <w:rPr>
                <w:sz w:val="18"/>
              </w:rPr>
              <w:t>Requerimientos preliminares y dudas críticas.</w:t>
            </w:r>
          </w:p>
        </w:tc>
      </w:tr>
      <w:tr w:rsidR="00D95FCC">
        <w:trPr>
          <w:cantSplit/>
          <w:jc w:val="center"/>
        </w:trPr>
        <w:tc>
          <w:tcPr>
            <w:tcW w:w="187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13-16</w:t>
            </w:r>
          </w:p>
        </w:tc>
        <w:tc>
          <w:tcPr>
            <w:tcW w:w="7540"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 xml:space="preserve">Preguntas prioritarias, frases de conducción, cierre y hojas </w:t>
            </w:r>
            <w:r>
              <w:rPr>
                <w:sz w:val="18"/>
              </w:rPr>
              <w:t>de trabajo.</w:t>
            </w:r>
          </w:p>
        </w:tc>
      </w:tr>
      <w:tr w:rsidR="00D95FCC">
        <w:trPr>
          <w:cantSplit/>
          <w:jc w:val="center"/>
        </w:trPr>
        <w:tc>
          <w:tcPr>
            <w:tcW w:w="1871" w:type="dxa"/>
            <w:tcMar>
              <w:top w:w="80" w:type="dxa"/>
              <w:left w:w="85" w:type="dxa"/>
              <w:bottom w:w="80" w:type="dxa"/>
              <w:right w:w="85" w:type="dxa"/>
            </w:tcMar>
            <w:vAlign w:val="center"/>
          </w:tcPr>
          <w:p w:rsidR="00D95FCC" w:rsidRDefault="00937CDB">
            <w:pPr>
              <w:spacing w:after="0" w:line="240" w:lineRule="auto"/>
            </w:pPr>
            <w:r>
              <w:rPr>
                <w:sz w:val="18"/>
              </w:rPr>
              <w:t>Anexos A-E</w:t>
            </w:r>
          </w:p>
        </w:tc>
        <w:tc>
          <w:tcPr>
            <w:tcW w:w="7540" w:type="dxa"/>
            <w:tcMar>
              <w:top w:w="80" w:type="dxa"/>
              <w:left w:w="85" w:type="dxa"/>
              <w:bottom w:w="80" w:type="dxa"/>
              <w:right w:w="85" w:type="dxa"/>
            </w:tcMar>
            <w:vAlign w:val="center"/>
          </w:tcPr>
          <w:p w:rsidR="00D95FCC" w:rsidRDefault="00937CDB">
            <w:pPr>
              <w:spacing w:after="0" w:line="240" w:lineRule="auto"/>
            </w:pPr>
            <w:r>
              <w:rPr>
                <w:sz w:val="18"/>
              </w:rPr>
              <w:t>Fichas de fórmulas, factores, variables, eventos, controles, planes y criterios de aceptación.</w:t>
            </w:r>
          </w:p>
        </w:tc>
      </w:tr>
      <w:tr w:rsidR="00D95FCC">
        <w:trPr>
          <w:cantSplit/>
          <w:jc w:val="center"/>
        </w:trPr>
        <w:tc>
          <w:tcPr>
            <w:tcW w:w="187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Referencia</w:t>
            </w:r>
          </w:p>
        </w:tc>
        <w:tc>
          <w:tcPr>
            <w:tcW w:w="7540"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Documento base y alcance de uso.</w:t>
            </w:r>
          </w:p>
        </w:tc>
      </w:tr>
    </w:tbl>
    <w:tbl>
      <w:tblPr>
        <w:tblW w:w="0" w:type="auto"/>
        <w:jc w:val="center"/>
        <w:tblLook w:val="04A0" w:firstRow="1" w:lastRow="0" w:firstColumn="1" w:lastColumn="0" w:noHBand="0" w:noVBand="1"/>
      </w:tblPr>
      <w:tblGrid>
        <w:gridCol w:w="9695"/>
      </w:tblGrid>
      <w:tr w:rsidR="00D95FCC">
        <w:trPr>
          <w:jc w:val="center"/>
        </w:trPr>
        <w:tc>
          <w:tcPr>
            <w:tcW w:w="9695" w:type="dxa"/>
            <w:tcBorders>
              <w:top w:val="single" w:sz="8" w:space="0" w:color="C69214"/>
              <w:left w:val="single" w:sz="18" w:space="0" w:color="C69214"/>
              <w:bottom w:val="single" w:sz="8" w:space="0" w:color="C69214"/>
              <w:right w:val="single" w:sz="8" w:space="0" w:color="C69214"/>
            </w:tcBorders>
            <w:shd w:val="clear" w:color="auto" w:fill="FFF2CC"/>
            <w:tcMar>
              <w:top w:w="120" w:type="dxa"/>
              <w:left w:w="180" w:type="dxa"/>
              <w:bottom w:w="120" w:type="dxa"/>
              <w:right w:w="180" w:type="dxa"/>
            </w:tcMar>
          </w:tcPr>
          <w:p w:rsidR="00D95FCC" w:rsidRDefault="00937CDB">
            <w:r>
              <w:rPr>
                <w:sz w:val="24"/>
              </w:rPr>
              <w:t>ℹ</w:t>
            </w:r>
            <w:r>
              <w:rPr>
                <w:sz w:val="24"/>
              </w:rPr>
              <w:t xml:space="preserve"> </w:t>
            </w:r>
            <w:r>
              <w:rPr>
                <w:b/>
                <w:color w:val="C69214"/>
              </w:rPr>
              <w:t>Navegación rápida</w:t>
            </w:r>
          </w:p>
          <w:p w:rsidR="00D95FCC" w:rsidRDefault="00937CDB">
            <w:pPr>
              <w:pStyle w:val="Callout"/>
            </w:pPr>
            <w:r>
              <w:t xml:space="preserve">En Microsoft Word, abra Vista &gt; Panel de navegación para desplazarse </w:t>
            </w:r>
            <w:r>
              <w:t>directamente entre capítulos y anexos.</w:t>
            </w:r>
          </w:p>
        </w:tc>
      </w:tr>
    </w:tbl>
    <w:p w:rsidR="00D95FCC" w:rsidRDefault="00D95FCC">
      <w:pPr>
        <w:spacing w:after="0"/>
      </w:pPr>
    </w:p>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1. Cómo utilizar esta guía</w:t>
      </w:r>
    </w:p>
    <w:p w:rsidR="00D95FCC" w:rsidRDefault="00937CDB">
      <w:pPr>
        <w:pStyle w:val="Lead"/>
      </w:pPr>
      <w:r>
        <w:t xml:space="preserve">La guía debe utilizarse como instrumento de consulta, conducción de entrevista y captura de decisiones. No sustituye la validación funcional del cliente ni autoriza por sí sola el </w:t>
      </w:r>
      <w:r>
        <w:t>desarrollo.</w:t>
      </w:r>
    </w:p>
    <w:p w:rsidR="00D95FCC" w:rsidRDefault="00937CDB">
      <w:pPr>
        <w:keepLines/>
        <w:spacing w:after="50"/>
        <w:ind w:left="312" w:hanging="255"/>
      </w:pPr>
      <w:r>
        <w:rPr>
          <w:rFonts w:ascii="DejaVu Sans" w:hAnsi="DejaVu Sans"/>
        </w:rPr>
        <w:t>☐</w:t>
      </w:r>
      <w:r>
        <w:rPr>
          <w:rFonts w:ascii="DejaVu Sans" w:hAnsi="DejaVu Sans"/>
        </w:rPr>
        <w:t xml:space="preserve"> </w:t>
      </w:r>
      <w:r>
        <w:t>Conducir la reunión siguiendo la agenda y los bloques temáticos.</w:t>
      </w:r>
    </w:p>
    <w:p w:rsidR="00D95FCC" w:rsidRDefault="00937CDB">
      <w:pPr>
        <w:keepLines/>
        <w:spacing w:after="50"/>
        <w:ind w:left="312" w:hanging="255"/>
      </w:pPr>
      <w:r>
        <w:rPr>
          <w:rFonts w:ascii="DejaVu Sans" w:hAnsi="DejaVu Sans"/>
        </w:rPr>
        <w:t>☐</w:t>
      </w:r>
      <w:r>
        <w:rPr>
          <w:rFonts w:ascii="DejaVu Sans" w:hAnsi="DejaVu Sans"/>
        </w:rPr>
        <w:t xml:space="preserve"> </w:t>
      </w:r>
      <w:r>
        <w:t>Solicitar ejemplos reales o anonimizados para cada regla, fórmula y excepción.</w:t>
      </w:r>
    </w:p>
    <w:p w:rsidR="00D95FCC" w:rsidRDefault="00937CDB">
      <w:pPr>
        <w:keepLines/>
        <w:spacing w:after="50"/>
        <w:ind w:left="312" w:hanging="255"/>
      </w:pPr>
      <w:r>
        <w:rPr>
          <w:rFonts w:ascii="DejaVu Sans" w:hAnsi="DejaVu Sans"/>
        </w:rPr>
        <w:t>☐</w:t>
      </w:r>
      <w:r>
        <w:rPr>
          <w:rFonts w:ascii="DejaVu Sans" w:hAnsi="DejaVu Sans"/>
        </w:rPr>
        <w:t xml:space="preserve"> </w:t>
      </w:r>
      <w:r>
        <w:t>Diferenciar en todo momento el proceso actual, el proceso deseado y los puntos todavía pendien</w:t>
      </w:r>
      <w:r>
        <w:t>tes.</w:t>
      </w:r>
    </w:p>
    <w:p w:rsidR="00D95FCC" w:rsidRDefault="00937CDB">
      <w:pPr>
        <w:keepLines/>
        <w:spacing w:after="50"/>
        <w:ind w:left="312" w:hanging="255"/>
      </w:pPr>
      <w:r>
        <w:rPr>
          <w:rFonts w:ascii="DejaVu Sans" w:hAnsi="DejaVu Sans"/>
        </w:rPr>
        <w:t>☐</w:t>
      </w:r>
      <w:r>
        <w:rPr>
          <w:rFonts w:ascii="DejaVu Sans" w:hAnsi="DejaVu Sans"/>
        </w:rPr>
        <w:t xml:space="preserve"> </w:t>
      </w:r>
      <w:r>
        <w:t>Registrar cada definición con su responsable, evidencia y fecha de validación.</w:t>
      </w:r>
    </w:p>
    <w:p w:rsidR="00D95FCC" w:rsidRDefault="00937CDB">
      <w:pPr>
        <w:keepLines/>
        <w:spacing w:after="50"/>
        <w:ind w:left="312" w:hanging="255"/>
      </w:pPr>
      <w:r>
        <w:rPr>
          <w:rFonts w:ascii="DejaVu Sans" w:hAnsi="DejaVu Sans"/>
        </w:rPr>
        <w:t>☐</w:t>
      </w:r>
      <w:r>
        <w:rPr>
          <w:rFonts w:ascii="DejaVu Sans" w:hAnsi="DejaVu Sans"/>
        </w:rPr>
        <w:t xml:space="preserve"> </w:t>
      </w:r>
      <w:r>
        <w:t>No convertir descripciones generales en reglas del sistema sin una definición verificable.</w:t>
      </w:r>
    </w:p>
    <w:p w:rsidR="00D95FCC" w:rsidRDefault="00937CDB">
      <w:pPr>
        <w:keepLines/>
        <w:spacing w:after="50"/>
        <w:ind w:left="312" w:hanging="255"/>
      </w:pPr>
      <w:r>
        <w:rPr>
          <w:rFonts w:ascii="DejaVu Sans" w:hAnsi="DejaVu Sans"/>
        </w:rPr>
        <w:t>☐</w:t>
      </w:r>
      <w:r>
        <w:rPr>
          <w:rFonts w:ascii="DejaVu Sans" w:hAnsi="DejaVu Sans"/>
        </w:rPr>
        <w:t xml:space="preserve"> </w:t>
      </w:r>
      <w:r>
        <w:t>Cerrar la sesión con una lista explícita de acuerdos, pendientes, documento</w:t>
      </w:r>
      <w:r>
        <w:t>s y próximos pasos.</w:t>
      </w:r>
    </w:p>
    <w:tbl>
      <w:tblPr>
        <w:tblW w:w="0" w:type="auto"/>
        <w:jc w:val="center"/>
        <w:tblLook w:val="04A0" w:firstRow="1" w:lastRow="0" w:firstColumn="1" w:lastColumn="0" w:noHBand="0" w:noVBand="1"/>
      </w:tblPr>
      <w:tblGrid>
        <w:gridCol w:w="9695"/>
      </w:tblGrid>
      <w:tr w:rsidR="00D95FCC">
        <w:trPr>
          <w:jc w:val="center"/>
        </w:trPr>
        <w:tc>
          <w:tcPr>
            <w:tcW w:w="9695" w:type="dxa"/>
            <w:tcBorders>
              <w:top w:val="single" w:sz="8" w:space="0" w:color="548235"/>
              <w:left w:val="single" w:sz="18" w:space="0" w:color="548235"/>
              <w:bottom w:val="single" w:sz="8" w:space="0" w:color="548235"/>
              <w:right w:val="single" w:sz="8" w:space="0" w:color="548235"/>
            </w:tcBorders>
            <w:shd w:val="clear" w:color="auto" w:fill="E2F0D9"/>
            <w:tcMar>
              <w:top w:w="120" w:type="dxa"/>
              <w:left w:w="180" w:type="dxa"/>
              <w:bottom w:w="120" w:type="dxa"/>
              <w:right w:w="180" w:type="dxa"/>
            </w:tcMar>
          </w:tcPr>
          <w:p w:rsidR="00D95FCC" w:rsidRDefault="00937CDB">
            <w:r>
              <w:rPr>
                <w:sz w:val="24"/>
              </w:rPr>
              <w:t>✓</w:t>
            </w:r>
            <w:r>
              <w:rPr>
                <w:sz w:val="24"/>
              </w:rPr>
              <w:t xml:space="preserve"> </w:t>
            </w:r>
            <w:r>
              <w:rPr>
                <w:b/>
                <w:color w:val="548235"/>
              </w:rPr>
              <w:t>Regla principal del levantamiento</w:t>
            </w:r>
          </w:p>
          <w:p w:rsidR="00D95FCC" w:rsidRDefault="00937CDB">
            <w:pPr>
              <w:pStyle w:val="Callout"/>
            </w:pPr>
            <w:r>
              <w:t>Toda afirmación debe poder expresarse como una regla funcional, una fuente de datos, una responsabilidad o un resultado verificable. Cuando esto no sea posible, debe registrarse como pendiente de defi</w:t>
            </w:r>
            <w:r>
              <w:t>nición.</w:t>
            </w:r>
          </w:p>
        </w:tc>
      </w:tr>
    </w:tbl>
    <w:p w:rsidR="00D95FCC" w:rsidRDefault="00D95FCC">
      <w:pPr>
        <w:spacing w:after="0"/>
      </w:pPr>
    </w:p>
    <w:p w:rsidR="00D95FCC" w:rsidRDefault="00937CDB">
      <w:pPr>
        <w:pStyle w:val="Ttulo1"/>
        <w:pBdr>
          <w:bottom w:val="single" w:sz="10" w:space="4" w:color="C69214"/>
        </w:pBdr>
      </w:pPr>
      <w:r>
        <w:rPr>
          <w:rFonts w:ascii="Carlito" w:eastAsia="Carlito" w:hAnsi="Carlito"/>
        </w:rPr>
        <w:t>2. Resumen ejecutivo</w:t>
      </w:r>
    </w:p>
    <w:p w:rsidR="00D95FCC" w:rsidRDefault="00937CDB">
      <w:r>
        <w:t xml:space="preserve">El módulo se abordará como una iniciativa no desarrollada. La reunión debe descubrir el proceso operativo completo de la Sección de Cumplimiento, identificar cada dato y su fuente, formalizar las fórmulas de cálculo, definir </w:t>
      </w:r>
      <w:r>
        <w:t>las responsabilidades y establecer los resultados, controles, aprobaciones, reportes e integraciones requeridas.</w:t>
      </w:r>
    </w:p>
    <w:p w:rsidR="00D95FCC" w:rsidRDefault="00937CDB">
      <w:r>
        <w:t>El documento base disponible describe una intención funcional inicial, pero no contiene todavía el nivel de precisión necesario para diseñar, p</w:t>
      </w:r>
      <w:r>
        <w:t>rogramar, probar y aceptar el módulo. Por esa razón, la sesión debe centrarse en convertir conceptos como “segmentación”, “scoring”, “riesgo inherente”, “solidez de controles”, “riesgo residual” y “reportería dinámica” en reglas concretas y comprobables.</w:t>
      </w:r>
    </w:p>
    <w:tbl>
      <w:tblPr>
        <w:tblW w:w="0" w:type="auto"/>
        <w:jc w:val="center"/>
        <w:tblLook w:val="04A0" w:firstRow="1" w:lastRow="0" w:firstColumn="1" w:lastColumn="0" w:noHBand="0" w:noVBand="1"/>
      </w:tblPr>
      <w:tblGrid>
        <w:gridCol w:w="9695"/>
      </w:tblGrid>
      <w:tr w:rsidR="00D95FCC">
        <w:trPr>
          <w:jc w:val="center"/>
        </w:trPr>
        <w:tc>
          <w:tcPr>
            <w:tcW w:w="9695" w:type="dxa"/>
            <w:tcBorders>
              <w:top w:val="single" w:sz="8" w:space="0" w:color="1F4E78"/>
              <w:left w:val="single" w:sz="18" w:space="0" w:color="1F4E78"/>
              <w:bottom w:val="single" w:sz="8" w:space="0" w:color="1F4E78"/>
              <w:right w:val="single" w:sz="8" w:space="0" w:color="1F4E78"/>
            </w:tcBorders>
            <w:shd w:val="clear" w:color="auto" w:fill="EAF2F8"/>
            <w:tcMar>
              <w:top w:w="120" w:type="dxa"/>
              <w:left w:w="180" w:type="dxa"/>
              <w:bottom w:w="120" w:type="dxa"/>
              <w:right w:w="180" w:type="dxa"/>
            </w:tcMar>
          </w:tcPr>
          <w:p w:rsidR="00D95FCC" w:rsidRDefault="00937CDB">
            <w:r>
              <w:rPr>
                <w:sz w:val="24"/>
              </w:rPr>
              <w:t>➜</w:t>
            </w:r>
            <w:r>
              <w:rPr>
                <w:sz w:val="24"/>
              </w:rPr>
              <w:t xml:space="preserve"> </w:t>
            </w:r>
            <w:r>
              <w:rPr>
                <w:b/>
                <w:color w:val="1F4E78"/>
              </w:rPr>
              <w:t>Resultado esperado de la reunión</w:t>
            </w:r>
          </w:p>
          <w:p w:rsidR="00D95FCC" w:rsidRDefault="00937CDB">
            <w:pPr>
              <w:pStyle w:val="Callout"/>
            </w:pPr>
            <w:r>
              <w:t>Salir con una primera versión del proceso actual, el proceso deseado, el inventario de actores, la matriz de fuentes de datos, las fórmulas pendientes, el flujo de revisión y aprobación, el catálogo de reportes y el listad</w:t>
            </w:r>
            <w:r>
              <w:t>o formal de documentos que deberá entregar el cliente.</w:t>
            </w:r>
          </w:p>
        </w:tc>
      </w:tr>
    </w:tbl>
    <w:p w:rsidR="00D95FCC" w:rsidRDefault="00D95FCC">
      <w:pPr>
        <w:spacing w:after="0"/>
      </w:pPr>
    </w:p>
    <w:p w:rsidR="00D95FCC" w:rsidRDefault="00937CDB">
      <w:pPr>
        <w:pStyle w:val="Ttulo1"/>
        <w:pBdr>
          <w:bottom w:val="single" w:sz="10" w:space="4" w:color="C69214"/>
        </w:pBdr>
      </w:pPr>
      <w:r>
        <w:rPr>
          <w:rFonts w:ascii="Carlito" w:eastAsia="Carlito" w:hAnsi="Carlito"/>
        </w:rPr>
        <w:t>3. Base funcional conocida antes de la reunión</w:t>
      </w:r>
    </w:p>
    <w:p w:rsidR="00D95FCC" w:rsidRDefault="00937CDB">
      <w:pPr>
        <w:pStyle w:val="Lead"/>
      </w:pPr>
      <w:r>
        <w:t xml:space="preserve">Los siguientes puntos proceden del requerimiento institucional de agosto de 2024. Deben tratarse como antecedentes a validar, no como especificaciones </w:t>
      </w:r>
      <w:r>
        <w:t>definitivas.</w:t>
      </w:r>
    </w:p>
    <w:p w:rsidR="00D95FCC" w:rsidRDefault="00937CDB">
      <w:pPr>
        <w:pStyle w:val="Ttulo2"/>
      </w:pPr>
      <w:r>
        <w:rPr>
          <w:rFonts w:ascii="Carlito" w:eastAsia="Carlito" w:hAnsi="Carlito"/>
        </w:rPr>
        <w:t>3.1 Componentes generales del módulo</w:t>
      </w:r>
    </w:p>
    <w:p w:rsidR="00D95FCC" w:rsidRDefault="00937CDB">
      <w:pPr>
        <w:pStyle w:val="Listaconvietas"/>
        <w:keepLines/>
      </w:pPr>
      <w:r>
        <w:t>Identificación de factores de riesgo o segmentación.</w:t>
      </w:r>
    </w:p>
    <w:p w:rsidR="00D95FCC" w:rsidRDefault="00937CDB">
      <w:pPr>
        <w:pStyle w:val="Listaconvietas"/>
        <w:keepLines/>
      </w:pPr>
      <w:r>
        <w:t>Perfilamiento de los factores de riesgo mediante scoring.</w:t>
      </w:r>
    </w:p>
    <w:p w:rsidR="00D95FCC" w:rsidRDefault="00937CDB">
      <w:pPr>
        <w:pStyle w:val="Listaconvietas"/>
        <w:keepLines/>
      </w:pPr>
      <w:r>
        <w:t>Matriz de riesgo para cada factor y resumen institucional.</w:t>
      </w:r>
    </w:p>
    <w:p w:rsidR="00D95FCC" w:rsidRDefault="00937CDB">
      <w:pPr>
        <w:pStyle w:val="Listaconvietas"/>
        <w:keepLines/>
      </w:pPr>
      <w:r>
        <w:t>Matriz de calificación mediante mapa</w:t>
      </w:r>
      <w:r>
        <w:t xml:space="preserve"> de calor.</w:t>
      </w:r>
    </w:p>
    <w:p w:rsidR="00D95FCC" w:rsidRDefault="00937CDB">
      <w:pPr>
        <w:pStyle w:val="Listaconvietas"/>
        <w:keepLines/>
      </w:pPr>
      <w:r>
        <w:lastRenderedPageBreak/>
        <w:t>Reportería estadística dinámica.</w:t>
      </w:r>
    </w:p>
    <w:p w:rsidR="00D95FCC" w:rsidRDefault="00937CDB">
      <w:pPr>
        <w:pStyle w:val="Ttulo2"/>
      </w:pPr>
      <w:r>
        <w:rPr>
          <w:rFonts w:ascii="Carlito" w:eastAsia="Carlito" w:hAnsi="Carlito"/>
        </w:rPr>
        <w:t>3.2 Tres partes principales de la matriz</w:t>
      </w:r>
    </w:p>
    <w:tbl>
      <w:tblPr>
        <w:tblStyle w:val="Tablaconcuadrcula"/>
        <w:tblW w:w="0" w:type="auto"/>
        <w:jc w:val="center"/>
        <w:tblLayout w:type="fixed"/>
        <w:tblLook w:val="04A0" w:firstRow="1" w:lastRow="0" w:firstColumn="1" w:lastColumn="0" w:noHBand="0" w:noVBand="1"/>
      </w:tblPr>
      <w:tblGrid>
        <w:gridCol w:w="2324"/>
        <w:gridCol w:w="3515"/>
        <w:gridCol w:w="3572"/>
      </w:tblGrid>
      <w:tr w:rsidR="00D95FCC">
        <w:trPr>
          <w:cantSplit/>
          <w:tblHeader/>
          <w:jc w:val="center"/>
        </w:trPr>
        <w:tc>
          <w:tcPr>
            <w:tcW w:w="2324"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Parte</w:t>
            </w:r>
          </w:p>
        </w:tc>
        <w:tc>
          <w:tcPr>
            <w:tcW w:w="3515"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Propósito preliminar</w:t>
            </w:r>
          </w:p>
        </w:tc>
        <w:tc>
          <w:tcPr>
            <w:tcW w:w="3572"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Elementos visibles en el documento base</w:t>
            </w:r>
          </w:p>
        </w:tc>
      </w:tr>
      <w:tr w:rsidR="00D95FCC">
        <w:trPr>
          <w:cantSplit/>
          <w:jc w:val="center"/>
        </w:trPr>
        <w:tc>
          <w:tcPr>
            <w:tcW w:w="2324" w:type="dxa"/>
            <w:tcMar>
              <w:top w:w="80" w:type="dxa"/>
              <w:left w:w="85" w:type="dxa"/>
              <w:bottom w:w="80" w:type="dxa"/>
              <w:right w:w="85" w:type="dxa"/>
            </w:tcMar>
            <w:vAlign w:val="center"/>
          </w:tcPr>
          <w:p w:rsidR="00D95FCC" w:rsidRDefault="00937CDB">
            <w:pPr>
              <w:spacing w:after="0" w:line="240" w:lineRule="auto"/>
            </w:pPr>
            <w:r>
              <w:rPr>
                <w:sz w:val="17"/>
              </w:rPr>
              <w:t>1. Identificación y calificación del riesgo</w:t>
            </w:r>
          </w:p>
        </w:tc>
        <w:tc>
          <w:tcPr>
            <w:tcW w:w="3515" w:type="dxa"/>
            <w:tcMar>
              <w:top w:w="80" w:type="dxa"/>
              <w:left w:w="85" w:type="dxa"/>
              <w:bottom w:w="80" w:type="dxa"/>
              <w:right w:w="85" w:type="dxa"/>
            </w:tcMar>
            <w:vAlign w:val="center"/>
          </w:tcPr>
          <w:p w:rsidR="00D95FCC" w:rsidRDefault="00937CDB">
            <w:pPr>
              <w:spacing w:after="0" w:line="240" w:lineRule="auto"/>
            </w:pPr>
            <w:r>
              <w:rPr>
                <w:sz w:val="17"/>
              </w:rPr>
              <w:t>Registrar el riesgo y estimar su nivel inherente.</w:t>
            </w:r>
          </w:p>
        </w:tc>
        <w:tc>
          <w:tcPr>
            <w:tcW w:w="3572" w:type="dxa"/>
            <w:tcMar>
              <w:top w:w="80" w:type="dxa"/>
              <w:left w:w="85" w:type="dxa"/>
              <w:bottom w:w="80" w:type="dxa"/>
              <w:right w:w="85" w:type="dxa"/>
            </w:tcMar>
            <w:vAlign w:val="center"/>
          </w:tcPr>
          <w:p w:rsidR="00D95FCC" w:rsidRDefault="00937CDB">
            <w:pPr>
              <w:spacing w:after="0" w:line="240" w:lineRule="auto"/>
            </w:pPr>
            <w:r>
              <w:rPr>
                <w:sz w:val="17"/>
              </w:rPr>
              <w:t>Factor, s</w:t>
            </w:r>
            <w:r>
              <w:rPr>
                <w:sz w:val="17"/>
              </w:rPr>
              <w:t>ubfactor, variable, evento, probabilidad, impacto, pesos y nivel.</w:t>
            </w:r>
          </w:p>
        </w:tc>
      </w:tr>
      <w:tr w:rsidR="00D95FCC">
        <w:trPr>
          <w:cantSplit/>
          <w:jc w:val="center"/>
        </w:trPr>
        <w:tc>
          <w:tcPr>
            <w:tcW w:w="232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2. Evaluación de mitigadores</w:t>
            </w:r>
          </w:p>
        </w:tc>
        <w:tc>
          <w:tcPr>
            <w:tcW w:w="3515"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Registrar y evaluar controles que reducen el riesgo.</w:t>
            </w:r>
          </w:p>
        </w:tc>
        <w:tc>
          <w:tcPr>
            <w:tcW w:w="3572"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 xml:space="preserve">Existencia, descripción, periodicidad, tipo, automatización, procedimientos, calificación y riesgo </w:t>
            </w:r>
            <w:r>
              <w:rPr>
                <w:sz w:val="17"/>
              </w:rPr>
              <w:t>residual.</w:t>
            </w:r>
          </w:p>
        </w:tc>
      </w:tr>
      <w:tr w:rsidR="00D95FCC">
        <w:trPr>
          <w:cantSplit/>
          <w:jc w:val="center"/>
        </w:trPr>
        <w:tc>
          <w:tcPr>
            <w:tcW w:w="2324" w:type="dxa"/>
            <w:tcMar>
              <w:top w:w="80" w:type="dxa"/>
              <w:left w:w="85" w:type="dxa"/>
              <w:bottom w:w="80" w:type="dxa"/>
              <w:right w:w="85" w:type="dxa"/>
            </w:tcMar>
            <w:vAlign w:val="center"/>
          </w:tcPr>
          <w:p w:rsidR="00D95FCC" w:rsidRDefault="00937CDB">
            <w:pPr>
              <w:spacing w:after="0" w:line="240" w:lineRule="auto"/>
            </w:pPr>
            <w:r>
              <w:rPr>
                <w:sz w:val="17"/>
              </w:rPr>
              <w:t>3. Plan de acción</w:t>
            </w:r>
          </w:p>
        </w:tc>
        <w:tc>
          <w:tcPr>
            <w:tcW w:w="3515" w:type="dxa"/>
            <w:tcMar>
              <w:top w:w="80" w:type="dxa"/>
              <w:left w:w="85" w:type="dxa"/>
              <w:bottom w:w="80" w:type="dxa"/>
              <w:right w:w="85" w:type="dxa"/>
            </w:tcMar>
            <w:vAlign w:val="center"/>
          </w:tcPr>
          <w:p w:rsidR="00D95FCC" w:rsidRDefault="00937CDB">
            <w:pPr>
              <w:spacing w:after="0" w:line="240" w:lineRule="auto"/>
            </w:pPr>
            <w:r>
              <w:rPr>
                <w:sz w:val="17"/>
              </w:rPr>
              <w:t>Gestionar actividades para tratar riesgos o debilidades de control.</w:t>
            </w:r>
          </w:p>
        </w:tc>
        <w:tc>
          <w:tcPr>
            <w:tcW w:w="3572" w:type="dxa"/>
            <w:tcMar>
              <w:top w:w="80" w:type="dxa"/>
              <w:left w:w="85" w:type="dxa"/>
              <w:bottom w:w="80" w:type="dxa"/>
              <w:right w:w="85" w:type="dxa"/>
            </w:tcMar>
            <w:vAlign w:val="center"/>
          </w:tcPr>
          <w:p w:rsidR="00D95FCC" w:rsidRDefault="00937CDB">
            <w:pPr>
              <w:spacing w:after="0" w:line="240" w:lineRule="auto"/>
            </w:pPr>
            <w:r>
              <w:rPr>
                <w:sz w:val="17"/>
              </w:rPr>
              <w:t>Actividad, responsable, periodicidad, fechas, medios de prueba, observaciones y estado.</w:t>
            </w:r>
          </w:p>
        </w:tc>
      </w:tr>
    </w:tbl>
    <w:p w:rsidR="00D95FCC" w:rsidRDefault="00937CDB">
      <w:pPr>
        <w:pStyle w:val="Ttulo2"/>
      </w:pPr>
      <w:r>
        <w:rPr>
          <w:rFonts w:ascii="Carlito" w:eastAsia="Carlito" w:hAnsi="Carlito"/>
        </w:rPr>
        <w:t>3.3 Factores de riesgo inicialmente mencionados</w:t>
      </w:r>
    </w:p>
    <w:tbl>
      <w:tblPr>
        <w:tblStyle w:val="Tablaconcuadrcula"/>
        <w:tblW w:w="0" w:type="auto"/>
        <w:jc w:val="center"/>
        <w:tblLayout w:type="fixed"/>
        <w:tblLook w:val="04A0" w:firstRow="1" w:lastRow="0" w:firstColumn="1" w:lastColumn="0" w:noHBand="0" w:noVBand="1"/>
      </w:tblPr>
      <w:tblGrid>
        <w:gridCol w:w="2835"/>
        <w:gridCol w:w="2268"/>
        <w:gridCol w:w="4309"/>
      </w:tblGrid>
      <w:tr w:rsidR="00D95FCC">
        <w:trPr>
          <w:cantSplit/>
          <w:tblHeader/>
          <w:jc w:val="center"/>
        </w:trPr>
        <w:tc>
          <w:tcPr>
            <w:tcW w:w="2835"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Factor</w:t>
            </w:r>
          </w:p>
        </w:tc>
        <w:tc>
          <w:tcPr>
            <w:tcW w:w="226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Ponderación ilu</w:t>
            </w:r>
            <w:r>
              <w:rPr>
                <w:b/>
                <w:color w:val="FFFFFF"/>
                <w:sz w:val="18"/>
              </w:rPr>
              <w:t>strativa</w:t>
            </w:r>
          </w:p>
        </w:tc>
        <w:tc>
          <w:tcPr>
            <w:tcW w:w="4309"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Observación</w:t>
            </w:r>
          </w:p>
        </w:tc>
      </w:tr>
      <w:tr w:rsidR="00D95FCC">
        <w:trPr>
          <w:cantSplit/>
          <w:jc w:val="center"/>
        </w:trPr>
        <w:tc>
          <w:tcPr>
            <w:tcW w:w="2835" w:type="dxa"/>
            <w:tcMar>
              <w:top w:w="80" w:type="dxa"/>
              <w:left w:w="85" w:type="dxa"/>
              <w:bottom w:w="80" w:type="dxa"/>
              <w:right w:w="85" w:type="dxa"/>
            </w:tcMar>
            <w:vAlign w:val="center"/>
          </w:tcPr>
          <w:p w:rsidR="00D95FCC" w:rsidRDefault="00937CDB">
            <w:pPr>
              <w:spacing w:after="0" w:line="240" w:lineRule="auto"/>
            </w:pPr>
            <w:r>
              <w:rPr>
                <w:sz w:val="18"/>
              </w:rPr>
              <w:t>Proveedores</w:t>
            </w:r>
          </w:p>
        </w:tc>
        <w:tc>
          <w:tcPr>
            <w:tcW w:w="2268" w:type="dxa"/>
            <w:tcMar>
              <w:top w:w="80" w:type="dxa"/>
              <w:left w:w="85" w:type="dxa"/>
              <w:bottom w:w="80" w:type="dxa"/>
              <w:right w:w="85" w:type="dxa"/>
            </w:tcMar>
            <w:vAlign w:val="center"/>
          </w:tcPr>
          <w:p w:rsidR="00D95FCC" w:rsidRDefault="00937CDB">
            <w:pPr>
              <w:spacing w:after="0" w:line="240" w:lineRule="auto"/>
            </w:pPr>
            <w:r>
              <w:rPr>
                <w:sz w:val="18"/>
              </w:rPr>
              <w:t>50 %</w:t>
            </w:r>
          </w:p>
        </w:tc>
        <w:tc>
          <w:tcPr>
            <w:tcW w:w="4309" w:type="dxa"/>
            <w:tcMar>
              <w:top w:w="80" w:type="dxa"/>
              <w:left w:w="85" w:type="dxa"/>
              <w:bottom w:w="80" w:type="dxa"/>
              <w:right w:w="85" w:type="dxa"/>
            </w:tcMar>
            <w:vAlign w:val="center"/>
          </w:tcPr>
          <w:p w:rsidR="00D95FCC" w:rsidRDefault="00937CDB">
            <w:pPr>
              <w:spacing w:after="0" w:line="240" w:lineRule="auto"/>
            </w:pPr>
            <w:r>
              <w:rPr>
                <w:sz w:val="18"/>
              </w:rPr>
              <w:t>Valor presentado como ejemplo; debe confirmarse si es vigente.</w:t>
            </w:r>
          </w:p>
        </w:tc>
      </w:tr>
      <w:tr w:rsidR="00D95FCC">
        <w:trPr>
          <w:cantSplit/>
          <w:jc w:val="center"/>
        </w:trPr>
        <w:tc>
          <w:tcPr>
            <w:tcW w:w="2835"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Clientes o patronos</w:t>
            </w:r>
          </w:p>
        </w:tc>
        <w:tc>
          <w:tcPr>
            <w:tcW w:w="2268"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25 %</w:t>
            </w:r>
          </w:p>
        </w:tc>
        <w:tc>
          <w:tcPr>
            <w:tcW w:w="4309"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La calificación debería integrarse con el DNP.</w:t>
            </w:r>
          </w:p>
        </w:tc>
      </w:tr>
      <w:tr w:rsidR="00D95FCC">
        <w:trPr>
          <w:cantSplit/>
          <w:jc w:val="center"/>
        </w:trPr>
        <w:tc>
          <w:tcPr>
            <w:tcW w:w="2835" w:type="dxa"/>
            <w:tcMar>
              <w:top w:w="80" w:type="dxa"/>
              <w:left w:w="85" w:type="dxa"/>
              <w:bottom w:w="80" w:type="dxa"/>
              <w:right w:w="85" w:type="dxa"/>
            </w:tcMar>
            <w:vAlign w:val="center"/>
          </w:tcPr>
          <w:p w:rsidR="00D95FCC" w:rsidRDefault="00937CDB">
            <w:pPr>
              <w:spacing w:after="0" w:line="240" w:lineRule="auto"/>
            </w:pPr>
            <w:r>
              <w:rPr>
                <w:sz w:val="18"/>
              </w:rPr>
              <w:t>Empleados</w:t>
            </w:r>
          </w:p>
        </w:tc>
        <w:tc>
          <w:tcPr>
            <w:tcW w:w="2268" w:type="dxa"/>
            <w:tcMar>
              <w:top w:w="80" w:type="dxa"/>
              <w:left w:w="85" w:type="dxa"/>
              <w:bottom w:w="80" w:type="dxa"/>
              <w:right w:w="85" w:type="dxa"/>
            </w:tcMar>
            <w:vAlign w:val="center"/>
          </w:tcPr>
          <w:p w:rsidR="00D95FCC" w:rsidRDefault="00937CDB">
            <w:pPr>
              <w:spacing w:after="0" w:line="240" w:lineRule="auto"/>
            </w:pPr>
            <w:r>
              <w:rPr>
                <w:sz w:val="18"/>
              </w:rPr>
              <w:t>25 %</w:t>
            </w:r>
          </w:p>
        </w:tc>
        <w:tc>
          <w:tcPr>
            <w:tcW w:w="4309" w:type="dxa"/>
            <w:tcMar>
              <w:top w:w="80" w:type="dxa"/>
              <w:left w:w="85" w:type="dxa"/>
              <w:bottom w:w="80" w:type="dxa"/>
              <w:right w:w="85" w:type="dxa"/>
            </w:tcMar>
            <w:vAlign w:val="center"/>
          </w:tcPr>
          <w:p w:rsidR="00D95FCC" w:rsidRDefault="00937CDB">
            <w:pPr>
              <w:spacing w:after="0" w:line="240" w:lineRule="auto"/>
            </w:pPr>
            <w:r>
              <w:rPr>
                <w:sz w:val="18"/>
              </w:rPr>
              <w:t>Debe precisarse la población y los datos permitidos.</w:t>
            </w:r>
          </w:p>
        </w:tc>
      </w:tr>
    </w:tbl>
    <w:tbl>
      <w:tblPr>
        <w:tblW w:w="0" w:type="auto"/>
        <w:jc w:val="center"/>
        <w:tblLook w:val="04A0" w:firstRow="1" w:lastRow="0" w:firstColumn="1" w:lastColumn="0" w:noHBand="0" w:noVBand="1"/>
      </w:tblPr>
      <w:tblGrid>
        <w:gridCol w:w="9695"/>
      </w:tblGrid>
      <w:tr w:rsidR="00D95FCC">
        <w:trPr>
          <w:jc w:val="center"/>
        </w:trPr>
        <w:tc>
          <w:tcPr>
            <w:tcW w:w="9695" w:type="dxa"/>
            <w:tcBorders>
              <w:top w:val="single" w:sz="8" w:space="0" w:color="C69214"/>
              <w:left w:val="single" w:sz="18" w:space="0" w:color="C69214"/>
              <w:bottom w:val="single" w:sz="8" w:space="0" w:color="C69214"/>
              <w:right w:val="single" w:sz="8" w:space="0" w:color="C69214"/>
            </w:tcBorders>
            <w:shd w:val="clear" w:color="auto" w:fill="FFF2CC"/>
            <w:tcMar>
              <w:top w:w="120" w:type="dxa"/>
              <w:left w:w="180" w:type="dxa"/>
              <w:bottom w:w="120" w:type="dxa"/>
              <w:right w:w="180" w:type="dxa"/>
            </w:tcMar>
          </w:tcPr>
          <w:p w:rsidR="00D95FCC" w:rsidRDefault="00937CDB">
            <w:r>
              <w:rPr>
                <w:sz w:val="24"/>
              </w:rPr>
              <w:t xml:space="preserve">! </w:t>
            </w:r>
            <w:r>
              <w:rPr>
                <w:b/>
                <w:color w:val="C69214"/>
              </w:rPr>
              <w:t>Configurabilidad obligatoria a validar</w:t>
            </w:r>
          </w:p>
          <w:p w:rsidR="00D95FCC" w:rsidRDefault="00937CDB">
            <w:pPr>
              <w:pStyle w:val="Callout"/>
            </w:pPr>
            <w:r>
              <w:t>El antecedente indica que se podrán agregar factores y matrices. Por ello, los factores, variables, escalas, ponderaciones y vigencias no deberían quedar codificados de forma fija.</w:t>
            </w:r>
          </w:p>
        </w:tc>
      </w:tr>
    </w:tbl>
    <w:p w:rsidR="00D95FCC" w:rsidRDefault="00D95FCC">
      <w:pPr>
        <w:spacing w:after="0"/>
      </w:pPr>
    </w:p>
    <w:p w:rsidR="00D95FCC" w:rsidRDefault="00937CDB">
      <w:pPr>
        <w:pStyle w:val="Ttulo2"/>
      </w:pPr>
      <w:r>
        <w:rPr>
          <w:rFonts w:ascii="Carlito" w:eastAsia="Carlito" w:hAnsi="Carlito"/>
        </w:rPr>
        <w:t>3.4 Escala de riesgo incluida como</w:t>
      </w:r>
      <w:r>
        <w:rPr>
          <w:rFonts w:ascii="Carlito" w:eastAsia="Carlito" w:hAnsi="Carlito"/>
        </w:rPr>
        <w:t xml:space="preserve"> referencia</w:t>
      </w:r>
    </w:p>
    <w:tbl>
      <w:tblPr>
        <w:tblStyle w:val="Tablaconcuadrcula"/>
        <w:tblW w:w="0" w:type="auto"/>
        <w:jc w:val="center"/>
        <w:tblLayout w:type="fixed"/>
        <w:tblLook w:val="04A0" w:firstRow="1" w:lastRow="0" w:firstColumn="1" w:lastColumn="0" w:noHBand="0" w:noVBand="1"/>
      </w:tblPr>
      <w:tblGrid>
        <w:gridCol w:w="1701"/>
        <w:gridCol w:w="1701"/>
        <w:gridCol w:w="2835"/>
        <w:gridCol w:w="2948"/>
      </w:tblGrid>
      <w:tr w:rsidR="00D95FCC">
        <w:trPr>
          <w:cantSplit/>
          <w:tblHeader/>
          <w:jc w:val="center"/>
        </w:trPr>
        <w:tc>
          <w:tcPr>
            <w:tcW w:w="170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Valor mínimo</w:t>
            </w:r>
          </w:p>
        </w:tc>
        <w:tc>
          <w:tcPr>
            <w:tcW w:w="170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Valor máximo</w:t>
            </w:r>
          </w:p>
        </w:tc>
        <w:tc>
          <w:tcPr>
            <w:tcW w:w="2835"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Escala</w:t>
            </w:r>
          </w:p>
        </w:tc>
        <w:tc>
          <w:tcPr>
            <w:tcW w:w="294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Criterio de supervisión</w:t>
            </w:r>
          </w:p>
        </w:tc>
      </w:tr>
      <w:tr w:rsidR="00D95FCC">
        <w:trPr>
          <w:cantSplit/>
          <w:jc w:val="center"/>
        </w:trPr>
        <w:tc>
          <w:tcPr>
            <w:tcW w:w="1701" w:type="dxa"/>
            <w:tcMar>
              <w:top w:w="80" w:type="dxa"/>
              <w:left w:w="85" w:type="dxa"/>
              <w:bottom w:w="80" w:type="dxa"/>
              <w:right w:w="85" w:type="dxa"/>
            </w:tcMar>
            <w:vAlign w:val="center"/>
          </w:tcPr>
          <w:p w:rsidR="00D95FCC" w:rsidRDefault="00937CDB">
            <w:pPr>
              <w:spacing w:after="0" w:line="240" w:lineRule="auto"/>
            </w:pPr>
            <w:r>
              <w:rPr>
                <w:sz w:val="18"/>
              </w:rPr>
              <w:t>—</w:t>
            </w:r>
          </w:p>
        </w:tc>
        <w:tc>
          <w:tcPr>
            <w:tcW w:w="1701" w:type="dxa"/>
            <w:tcMar>
              <w:top w:w="80" w:type="dxa"/>
              <w:left w:w="85" w:type="dxa"/>
              <w:bottom w:w="80" w:type="dxa"/>
              <w:right w:w="85" w:type="dxa"/>
            </w:tcMar>
            <w:vAlign w:val="center"/>
          </w:tcPr>
          <w:p w:rsidR="00D95FCC" w:rsidRDefault="00937CDB">
            <w:pPr>
              <w:spacing w:after="0" w:line="240" w:lineRule="auto"/>
            </w:pPr>
            <w:r>
              <w:rPr>
                <w:sz w:val="18"/>
              </w:rPr>
              <w:t>1.90</w:t>
            </w:r>
          </w:p>
        </w:tc>
        <w:tc>
          <w:tcPr>
            <w:tcW w:w="2835" w:type="dxa"/>
            <w:tcMar>
              <w:top w:w="80" w:type="dxa"/>
              <w:left w:w="85" w:type="dxa"/>
              <w:bottom w:w="80" w:type="dxa"/>
              <w:right w:w="85" w:type="dxa"/>
            </w:tcMar>
            <w:vAlign w:val="center"/>
          </w:tcPr>
          <w:p w:rsidR="00D95FCC" w:rsidRDefault="00937CDB">
            <w:pPr>
              <w:spacing w:after="0" w:line="240" w:lineRule="auto"/>
            </w:pPr>
            <w:r>
              <w:rPr>
                <w:sz w:val="18"/>
              </w:rPr>
              <w:t>Insignificante</w:t>
            </w:r>
          </w:p>
        </w:tc>
        <w:tc>
          <w:tcPr>
            <w:tcW w:w="2948" w:type="dxa"/>
            <w:tcMar>
              <w:top w:w="80" w:type="dxa"/>
              <w:left w:w="85" w:type="dxa"/>
              <w:bottom w:w="80" w:type="dxa"/>
              <w:right w:w="85" w:type="dxa"/>
            </w:tcMar>
            <w:vAlign w:val="center"/>
          </w:tcPr>
          <w:p w:rsidR="00D95FCC" w:rsidRDefault="00937CDB">
            <w:pPr>
              <w:spacing w:after="0" w:line="240" w:lineRule="auto"/>
            </w:pPr>
            <w:r>
              <w:rPr>
                <w:sz w:val="18"/>
              </w:rPr>
              <w:t>P4</w:t>
            </w:r>
          </w:p>
        </w:tc>
      </w:tr>
      <w:tr w:rsidR="00D95FCC">
        <w:trPr>
          <w:cantSplit/>
          <w:jc w:val="center"/>
        </w:trPr>
        <w:tc>
          <w:tcPr>
            <w:tcW w:w="170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2.00</w:t>
            </w:r>
          </w:p>
        </w:tc>
        <w:tc>
          <w:tcPr>
            <w:tcW w:w="170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4.90</w:t>
            </w:r>
          </w:p>
        </w:tc>
        <w:tc>
          <w:tcPr>
            <w:tcW w:w="2835"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Bajo</w:t>
            </w:r>
          </w:p>
        </w:tc>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P4</w:t>
            </w:r>
          </w:p>
        </w:tc>
      </w:tr>
      <w:tr w:rsidR="00D95FCC">
        <w:trPr>
          <w:cantSplit/>
          <w:jc w:val="center"/>
        </w:trPr>
        <w:tc>
          <w:tcPr>
            <w:tcW w:w="1701" w:type="dxa"/>
            <w:tcMar>
              <w:top w:w="80" w:type="dxa"/>
              <w:left w:w="85" w:type="dxa"/>
              <w:bottom w:w="80" w:type="dxa"/>
              <w:right w:w="85" w:type="dxa"/>
            </w:tcMar>
            <w:vAlign w:val="center"/>
          </w:tcPr>
          <w:p w:rsidR="00D95FCC" w:rsidRDefault="00937CDB">
            <w:pPr>
              <w:spacing w:after="0" w:line="240" w:lineRule="auto"/>
            </w:pPr>
            <w:r>
              <w:rPr>
                <w:sz w:val="18"/>
              </w:rPr>
              <w:t>5.00</w:t>
            </w:r>
          </w:p>
        </w:tc>
        <w:tc>
          <w:tcPr>
            <w:tcW w:w="1701" w:type="dxa"/>
            <w:tcMar>
              <w:top w:w="80" w:type="dxa"/>
              <w:left w:w="85" w:type="dxa"/>
              <w:bottom w:w="80" w:type="dxa"/>
              <w:right w:w="85" w:type="dxa"/>
            </w:tcMar>
            <w:vAlign w:val="center"/>
          </w:tcPr>
          <w:p w:rsidR="00D95FCC" w:rsidRDefault="00937CDB">
            <w:pPr>
              <w:spacing w:after="0" w:line="240" w:lineRule="auto"/>
            </w:pPr>
            <w:r>
              <w:rPr>
                <w:sz w:val="18"/>
              </w:rPr>
              <w:t>5.90</w:t>
            </w:r>
          </w:p>
        </w:tc>
        <w:tc>
          <w:tcPr>
            <w:tcW w:w="2835" w:type="dxa"/>
            <w:tcMar>
              <w:top w:w="80" w:type="dxa"/>
              <w:left w:w="85" w:type="dxa"/>
              <w:bottom w:w="80" w:type="dxa"/>
              <w:right w:w="85" w:type="dxa"/>
            </w:tcMar>
            <w:vAlign w:val="center"/>
          </w:tcPr>
          <w:p w:rsidR="00D95FCC" w:rsidRDefault="00937CDB">
            <w:pPr>
              <w:spacing w:after="0" w:line="240" w:lineRule="auto"/>
            </w:pPr>
            <w:r>
              <w:rPr>
                <w:sz w:val="18"/>
              </w:rPr>
              <w:t>Medio</w:t>
            </w:r>
          </w:p>
        </w:tc>
        <w:tc>
          <w:tcPr>
            <w:tcW w:w="2948" w:type="dxa"/>
            <w:tcMar>
              <w:top w:w="80" w:type="dxa"/>
              <w:left w:w="85" w:type="dxa"/>
              <w:bottom w:w="80" w:type="dxa"/>
              <w:right w:w="85" w:type="dxa"/>
            </w:tcMar>
            <w:vAlign w:val="center"/>
          </w:tcPr>
          <w:p w:rsidR="00D95FCC" w:rsidRDefault="00937CDB">
            <w:pPr>
              <w:spacing w:after="0" w:line="240" w:lineRule="auto"/>
            </w:pPr>
            <w:r>
              <w:rPr>
                <w:sz w:val="18"/>
              </w:rPr>
              <w:t>P3</w:t>
            </w:r>
          </w:p>
        </w:tc>
      </w:tr>
      <w:tr w:rsidR="00D95FCC">
        <w:trPr>
          <w:cantSplit/>
          <w:jc w:val="center"/>
        </w:trPr>
        <w:tc>
          <w:tcPr>
            <w:tcW w:w="170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6.00</w:t>
            </w:r>
          </w:p>
        </w:tc>
        <w:tc>
          <w:tcPr>
            <w:tcW w:w="170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7.90</w:t>
            </w:r>
          </w:p>
        </w:tc>
        <w:tc>
          <w:tcPr>
            <w:tcW w:w="2835"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Alto</w:t>
            </w:r>
          </w:p>
        </w:tc>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P2</w:t>
            </w:r>
          </w:p>
        </w:tc>
      </w:tr>
      <w:tr w:rsidR="00D95FCC">
        <w:trPr>
          <w:cantSplit/>
          <w:jc w:val="center"/>
        </w:trPr>
        <w:tc>
          <w:tcPr>
            <w:tcW w:w="1701" w:type="dxa"/>
            <w:tcMar>
              <w:top w:w="80" w:type="dxa"/>
              <w:left w:w="85" w:type="dxa"/>
              <w:bottom w:w="80" w:type="dxa"/>
              <w:right w:w="85" w:type="dxa"/>
            </w:tcMar>
            <w:vAlign w:val="center"/>
          </w:tcPr>
          <w:p w:rsidR="00D95FCC" w:rsidRDefault="00937CDB">
            <w:pPr>
              <w:spacing w:after="0" w:line="240" w:lineRule="auto"/>
            </w:pPr>
            <w:r>
              <w:rPr>
                <w:sz w:val="18"/>
              </w:rPr>
              <w:t>8.00</w:t>
            </w:r>
          </w:p>
        </w:tc>
        <w:tc>
          <w:tcPr>
            <w:tcW w:w="1701" w:type="dxa"/>
            <w:tcMar>
              <w:top w:w="80" w:type="dxa"/>
              <w:left w:w="85" w:type="dxa"/>
              <w:bottom w:w="80" w:type="dxa"/>
              <w:right w:w="85" w:type="dxa"/>
            </w:tcMar>
            <w:vAlign w:val="center"/>
          </w:tcPr>
          <w:p w:rsidR="00D95FCC" w:rsidRDefault="00937CDB">
            <w:pPr>
              <w:spacing w:after="0" w:line="240" w:lineRule="auto"/>
            </w:pPr>
            <w:r>
              <w:rPr>
                <w:sz w:val="18"/>
              </w:rPr>
              <w:t>10.00</w:t>
            </w:r>
          </w:p>
        </w:tc>
        <w:tc>
          <w:tcPr>
            <w:tcW w:w="2835" w:type="dxa"/>
            <w:tcMar>
              <w:top w:w="80" w:type="dxa"/>
              <w:left w:w="85" w:type="dxa"/>
              <w:bottom w:w="80" w:type="dxa"/>
              <w:right w:w="85" w:type="dxa"/>
            </w:tcMar>
            <w:vAlign w:val="center"/>
          </w:tcPr>
          <w:p w:rsidR="00D95FCC" w:rsidRDefault="00937CDB">
            <w:pPr>
              <w:spacing w:after="0" w:line="240" w:lineRule="auto"/>
            </w:pPr>
            <w:r>
              <w:rPr>
                <w:sz w:val="18"/>
              </w:rPr>
              <w:t>Intolerable</w:t>
            </w:r>
          </w:p>
        </w:tc>
        <w:tc>
          <w:tcPr>
            <w:tcW w:w="2948" w:type="dxa"/>
            <w:tcMar>
              <w:top w:w="80" w:type="dxa"/>
              <w:left w:w="85" w:type="dxa"/>
              <w:bottom w:w="80" w:type="dxa"/>
              <w:right w:w="85" w:type="dxa"/>
            </w:tcMar>
            <w:vAlign w:val="center"/>
          </w:tcPr>
          <w:p w:rsidR="00D95FCC" w:rsidRDefault="00937CDB">
            <w:pPr>
              <w:spacing w:after="0" w:line="240" w:lineRule="auto"/>
            </w:pPr>
            <w:r>
              <w:rPr>
                <w:sz w:val="18"/>
              </w:rPr>
              <w:t>P1</w:t>
            </w:r>
          </w:p>
        </w:tc>
      </w:tr>
    </w:tbl>
    <w:tbl>
      <w:tblPr>
        <w:tblW w:w="0" w:type="auto"/>
        <w:jc w:val="center"/>
        <w:tblLook w:val="04A0" w:firstRow="1" w:lastRow="0" w:firstColumn="1" w:lastColumn="0" w:noHBand="0" w:noVBand="1"/>
      </w:tblPr>
      <w:tblGrid>
        <w:gridCol w:w="9695"/>
      </w:tblGrid>
      <w:tr w:rsidR="00D95FCC">
        <w:trPr>
          <w:jc w:val="center"/>
        </w:trPr>
        <w:tc>
          <w:tcPr>
            <w:tcW w:w="9695"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180" w:type="dxa"/>
              <w:bottom w:w="120" w:type="dxa"/>
              <w:right w:w="180" w:type="dxa"/>
            </w:tcMar>
          </w:tcPr>
          <w:p w:rsidR="00D95FCC" w:rsidRDefault="00937CDB">
            <w:r>
              <w:rPr>
                <w:sz w:val="24"/>
              </w:rPr>
              <w:t>⚠</w:t>
            </w:r>
            <w:r>
              <w:rPr>
                <w:sz w:val="24"/>
              </w:rPr>
              <w:t xml:space="preserve"> </w:t>
            </w:r>
            <w:r>
              <w:rPr>
                <w:b/>
                <w:color w:val="C00000"/>
              </w:rPr>
              <w:t>Inconsistencia a resolver</w:t>
            </w:r>
          </w:p>
          <w:p w:rsidR="00D95FCC" w:rsidRDefault="00937CDB">
            <w:pPr>
              <w:pStyle w:val="Callout"/>
            </w:pPr>
            <w:r>
              <w:t>La escala presenta espacios decimales entre los</w:t>
            </w:r>
            <w:r>
              <w:t xml:space="preserve"> rangos y utiliza P4 tanto para “Insignificante” como para “Bajo”. Debe obtenerse la tabla oficial y su regla de redondeo antes de implementar el cálculo.</w:t>
            </w:r>
          </w:p>
        </w:tc>
      </w:tr>
    </w:tbl>
    <w:p w:rsidR="00D95FCC" w:rsidRDefault="00D95FCC">
      <w:pPr>
        <w:spacing w:after="0"/>
      </w:pPr>
    </w:p>
    <w:p w:rsidR="00D95FCC" w:rsidRDefault="00937CDB">
      <w:pPr>
        <w:pStyle w:val="Ttulo2"/>
      </w:pPr>
      <w:r>
        <w:rPr>
          <w:rFonts w:ascii="Carlito" w:eastAsia="Carlito" w:hAnsi="Carlito"/>
        </w:rPr>
        <w:t>3.5 Integración preliminar con DNP</w:t>
      </w:r>
    </w:p>
    <w:p w:rsidR="00D95FCC" w:rsidRDefault="00937CDB">
      <w:r>
        <w:t>El documento base indica que la calificación de riesgo por patro</w:t>
      </w:r>
      <w:r>
        <w:t>no deberá viajar al Sistema de Datos Normativos del Patrono (DNP). No se define todavía el mecanismo técnico, la frecuencia, el identificador, el dato exacto que se enviará ni cuál sistema será la fuente oficial del resultado.</w:t>
      </w:r>
    </w:p>
    <w:p w:rsidR="00D95FCC" w:rsidRDefault="00937CDB">
      <w:pPr>
        <w:pStyle w:val="Ttulo1"/>
        <w:pBdr>
          <w:bottom w:val="single" w:sz="10" w:space="4" w:color="C69214"/>
        </w:pBdr>
      </w:pPr>
      <w:r>
        <w:rPr>
          <w:rFonts w:ascii="Carlito" w:eastAsia="Carlito" w:hAnsi="Carlito"/>
        </w:rPr>
        <w:lastRenderedPageBreak/>
        <w:t>4. Objetivo de la reunión</w:t>
      </w:r>
    </w:p>
    <w:p w:rsidR="00D95FCC" w:rsidRDefault="00937CDB">
      <w:pPr>
        <w:pStyle w:val="Lead"/>
      </w:pPr>
      <w:r>
        <w:t xml:space="preserve">La </w:t>
      </w:r>
      <w:r>
        <w:t>reunión debe permitir responder, con evidencia y responsables, las siguientes preguntas de negocio y tecnología.</w:t>
      </w:r>
    </w:p>
    <w:tbl>
      <w:tblPr>
        <w:tblStyle w:val="Tablaconcuadrcula"/>
        <w:tblW w:w="0" w:type="auto"/>
        <w:jc w:val="center"/>
        <w:tblLayout w:type="fixed"/>
        <w:tblLook w:val="04A0" w:firstRow="1" w:lastRow="0" w:firstColumn="1" w:lastColumn="0" w:noHBand="0" w:noVBand="1"/>
      </w:tblPr>
      <w:tblGrid>
        <w:gridCol w:w="2948"/>
        <w:gridCol w:w="6463"/>
      </w:tblGrid>
      <w:tr w:rsidR="00D95FCC">
        <w:trPr>
          <w:cantSplit/>
          <w:tblHeader/>
          <w:jc w:val="center"/>
        </w:trPr>
        <w:tc>
          <w:tcPr>
            <w:tcW w:w="294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Pregunta central</w:t>
            </w:r>
          </w:p>
        </w:tc>
        <w:tc>
          <w:tcPr>
            <w:tcW w:w="6463"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Definición requerida</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8"/>
              </w:rPr>
              <w:t>¿Qué se evalúa?</w:t>
            </w:r>
          </w:p>
        </w:tc>
        <w:tc>
          <w:tcPr>
            <w:tcW w:w="6463" w:type="dxa"/>
            <w:tcMar>
              <w:top w:w="80" w:type="dxa"/>
              <w:left w:w="85" w:type="dxa"/>
              <w:bottom w:w="80" w:type="dxa"/>
              <w:right w:w="85" w:type="dxa"/>
            </w:tcMar>
            <w:vAlign w:val="center"/>
          </w:tcPr>
          <w:p w:rsidR="00D95FCC" w:rsidRDefault="00937CDB">
            <w:pPr>
              <w:spacing w:after="0" w:line="240" w:lineRule="auto"/>
            </w:pPr>
            <w:r>
              <w:rPr>
                <w:sz w:val="18"/>
              </w:rPr>
              <w:t>Factores, subfactores, variables, eventos, controles, planes y poblaciones.</w:t>
            </w: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¿A quién se</w:t>
            </w:r>
            <w:r>
              <w:rPr>
                <w:sz w:val="18"/>
              </w:rPr>
              <w:t xml:space="preserve"> evalúa?</w:t>
            </w:r>
          </w:p>
        </w:tc>
        <w:tc>
          <w:tcPr>
            <w:tcW w:w="6463"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Patronos, proveedores, empleados y cualquier población adicional.</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8"/>
              </w:rPr>
              <w:t>¿Con qué información?</w:t>
            </w:r>
          </w:p>
        </w:tc>
        <w:tc>
          <w:tcPr>
            <w:tcW w:w="6463" w:type="dxa"/>
            <w:tcMar>
              <w:top w:w="80" w:type="dxa"/>
              <w:left w:w="85" w:type="dxa"/>
              <w:bottom w:w="80" w:type="dxa"/>
              <w:right w:w="85" w:type="dxa"/>
            </w:tcMar>
            <w:vAlign w:val="center"/>
          </w:tcPr>
          <w:p w:rsidR="00D95FCC" w:rsidRDefault="00937CDB">
            <w:pPr>
              <w:spacing w:after="0" w:line="240" w:lineRule="auto"/>
            </w:pPr>
            <w:r>
              <w:rPr>
                <w:sz w:val="18"/>
              </w:rPr>
              <w:t>Datos concretos, catálogos, fechas, documentos y criterios.</w:t>
            </w: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¿De dónde sale cada dato?</w:t>
            </w:r>
          </w:p>
        </w:tc>
        <w:tc>
          <w:tcPr>
            <w:tcW w:w="6463"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Sistema, archivo, tabla, campo, responsable y frecuencia.</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8"/>
              </w:rPr>
              <w:t xml:space="preserve">¿Cómo se </w:t>
            </w:r>
            <w:r>
              <w:rPr>
                <w:sz w:val="18"/>
              </w:rPr>
              <w:t>calcula?</w:t>
            </w:r>
          </w:p>
        </w:tc>
        <w:tc>
          <w:tcPr>
            <w:tcW w:w="6463" w:type="dxa"/>
            <w:tcMar>
              <w:top w:w="80" w:type="dxa"/>
              <w:left w:w="85" w:type="dxa"/>
              <w:bottom w:w="80" w:type="dxa"/>
              <w:right w:w="85" w:type="dxa"/>
            </w:tcMar>
            <w:vAlign w:val="center"/>
          </w:tcPr>
          <w:p w:rsidR="00D95FCC" w:rsidRDefault="00937CDB">
            <w:pPr>
              <w:spacing w:after="0" w:line="240" w:lineRule="auto"/>
            </w:pPr>
            <w:r>
              <w:rPr>
                <w:sz w:val="18"/>
              </w:rPr>
              <w:t>Fórmulas, escalas, ponderaciones, redondeos, excepciones y versionamiento.</w:t>
            </w: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¿Quién interviene?</w:t>
            </w:r>
          </w:p>
        </w:tc>
        <w:tc>
          <w:tcPr>
            <w:tcW w:w="6463"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Preparador, revisor, aprobador, responsable, auditor y administrador.</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8"/>
              </w:rPr>
              <w:t>¿Dónde se utiliza el resultado?</w:t>
            </w:r>
          </w:p>
        </w:tc>
        <w:tc>
          <w:tcPr>
            <w:tcW w:w="6463" w:type="dxa"/>
            <w:tcMar>
              <w:top w:w="80" w:type="dxa"/>
              <w:left w:w="85" w:type="dxa"/>
              <w:bottom w:w="80" w:type="dxa"/>
              <w:right w:w="85" w:type="dxa"/>
            </w:tcMar>
            <w:vAlign w:val="center"/>
          </w:tcPr>
          <w:p w:rsidR="00D95FCC" w:rsidRDefault="00937CDB">
            <w:pPr>
              <w:spacing w:after="0" w:line="240" w:lineRule="auto"/>
            </w:pPr>
            <w:r>
              <w:rPr>
                <w:sz w:val="18"/>
              </w:rPr>
              <w:t xml:space="preserve">DNP, reportes, decisiones, supervisión, planes y </w:t>
            </w:r>
            <w:r>
              <w:rPr>
                <w:sz w:val="18"/>
              </w:rPr>
              <w:t>alertas.</w:t>
            </w: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¿Qué evidencia se conserva?</w:t>
            </w:r>
          </w:p>
        </w:tc>
        <w:tc>
          <w:tcPr>
            <w:tcW w:w="6463"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Datos de entrada, cálculo, cambios, aprobaciones, adjuntos y auditoría.</w:t>
            </w:r>
          </w:p>
        </w:tc>
      </w:tr>
    </w:tbl>
    <w:p w:rsidR="00D95FCC" w:rsidRDefault="00937CDB">
      <w:pPr>
        <w:pStyle w:val="Ttulo2"/>
      </w:pPr>
      <w:r>
        <w:rPr>
          <w:rFonts w:ascii="Carlito" w:eastAsia="Carlito" w:hAnsi="Carlito"/>
        </w:rPr>
        <w:t>4.1 Resultado mínimo de la sesión</w:t>
      </w:r>
    </w:p>
    <w:p w:rsidR="00D95FCC" w:rsidRDefault="00937CDB">
      <w:pPr>
        <w:keepLines/>
        <w:spacing w:after="50"/>
        <w:ind w:left="312" w:hanging="255"/>
      </w:pPr>
      <w:r>
        <w:rPr>
          <w:rFonts w:ascii="DejaVu Sans" w:hAnsi="DejaVu Sans"/>
        </w:rPr>
        <w:t>☐</w:t>
      </w:r>
      <w:r>
        <w:rPr>
          <w:rFonts w:ascii="DejaVu Sans" w:hAnsi="DejaVu Sans"/>
        </w:rPr>
        <w:t xml:space="preserve"> </w:t>
      </w:r>
      <w:r>
        <w:t>Diagrama del proceso actual y sus responsables.</w:t>
      </w:r>
    </w:p>
    <w:p w:rsidR="00D95FCC" w:rsidRDefault="00937CDB">
      <w:pPr>
        <w:keepLines/>
        <w:spacing w:after="50"/>
        <w:ind w:left="312" w:hanging="255"/>
      </w:pPr>
      <w:r>
        <w:rPr>
          <w:rFonts w:ascii="DejaVu Sans" w:hAnsi="DejaVu Sans"/>
        </w:rPr>
        <w:t>☐</w:t>
      </w:r>
      <w:r>
        <w:rPr>
          <w:rFonts w:ascii="DejaVu Sans" w:hAnsi="DejaVu Sans"/>
        </w:rPr>
        <w:t xml:space="preserve"> </w:t>
      </w:r>
      <w:r>
        <w:t>Inventario de factores, subfactores y variables.</w:t>
      </w:r>
    </w:p>
    <w:p w:rsidR="00D95FCC" w:rsidRDefault="00937CDB">
      <w:pPr>
        <w:keepLines/>
        <w:spacing w:after="50"/>
        <w:ind w:left="312" w:hanging="255"/>
      </w:pPr>
      <w:r>
        <w:rPr>
          <w:rFonts w:ascii="DejaVu Sans" w:hAnsi="DejaVu Sans"/>
        </w:rPr>
        <w:t>☐</w:t>
      </w:r>
      <w:r>
        <w:rPr>
          <w:rFonts w:ascii="DejaVu Sans" w:hAnsi="DejaVu Sans"/>
        </w:rPr>
        <w:t xml:space="preserve"> </w:t>
      </w:r>
      <w:r>
        <w:t xml:space="preserve">Matriz </w:t>
      </w:r>
      <w:r>
        <w:t>de trazabilidad de datos y fuentes.</w:t>
      </w:r>
    </w:p>
    <w:p w:rsidR="00D95FCC" w:rsidRDefault="00937CDB">
      <w:pPr>
        <w:keepLines/>
        <w:spacing w:after="50"/>
        <w:ind w:left="312" w:hanging="255"/>
      </w:pPr>
      <w:r>
        <w:rPr>
          <w:rFonts w:ascii="DejaVu Sans" w:hAnsi="DejaVu Sans"/>
        </w:rPr>
        <w:t>☐</w:t>
      </w:r>
      <w:r>
        <w:rPr>
          <w:rFonts w:ascii="DejaVu Sans" w:hAnsi="DejaVu Sans"/>
        </w:rPr>
        <w:t xml:space="preserve"> </w:t>
      </w:r>
      <w:r>
        <w:t>Identificación de todas las fórmulas y tablas de clasificación.</w:t>
      </w:r>
    </w:p>
    <w:p w:rsidR="00D95FCC" w:rsidRDefault="00937CDB">
      <w:pPr>
        <w:keepLines/>
        <w:spacing w:after="50"/>
        <w:ind w:left="312" w:hanging="255"/>
      </w:pPr>
      <w:r>
        <w:rPr>
          <w:rFonts w:ascii="DejaVu Sans" w:hAnsi="DejaVu Sans"/>
        </w:rPr>
        <w:t>☐</w:t>
      </w:r>
      <w:r>
        <w:rPr>
          <w:rFonts w:ascii="DejaVu Sans" w:hAnsi="DejaVu Sans"/>
        </w:rPr>
        <w:t xml:space="preserve"> </w:t>
      </w:r>
      <w:r>
        <w:t>Definición preliminar del riesgo inherente, controles y riesgo residual.</w:t>
      </w:r>
    </w:p>
    <w:p w:rsidR="00D95FCC" w:rsidRDefault="00937CDB">
      <w:pPr>
        <w:keepLines/>
        <w:spacing w:after="50"/>
        <w:ind w:left="312" w:hanging="255"/>
      </w:pPr>
      <w:r>
        <w:rPr>
          <w:rFonts w:ascii="DejaVu Sans" w:hAnsi="DejaVu Sans"/>
        </w:rPr>
        <w:t>☐</w:t>
      </w:r>
      <w:r>
        <w:rPr>
          <w:rFonts w:ascii="DejaVu Sans" w:hAnsi="DejaVu Sans"/>
        </w:rPr>
        <w:t xml:space="preserve"> </w:t>
      </w:r>
      <w:r>
        <w:t>Flujo de revisión, aprobación, cierre, reapertura y auditoría.</w:t>
      </w:r>
    </w:p>
    <w:p w:rsidR="00D95FCC" w:rsidRDefault="00937CDB">
      <w:pPr>
        <w:keepLines/>
        <w:spacing w:after="50"/>
        <w:ind w:left="312" w:hanging="255"/>
      </w:pPr>
      <w:r>
        <w:rPr>
          <w:rFonts w:ascii="DejaVu Sans" w:hAnsi="DejaVu Sans"/>
        </w:rPr>
        <w:t>☐</w:t>
      </w:r>
      <w:r>
        <w:rPr>
          <w:rFonts w:ascii="DejaVu Sans" w:hAnsi="DejaVu Sans"/>
        </w:rPr>
        <w:t xml:space="preserve"> </w:t>
      </w:r>
      <w:r>
        <w:t>Catálogo ini</w:t>
      </w:r>
      <w:r>
        <w:t>cial de reportes, filtros, gráficos y exportaciones.</w:t>
      </w:r>
    </w:p>
    <w:p w:rsidR="00D95FCC" w:rsidRDefault="00937CDB">
      <w:pPr>
        <w:keepLines/>
        <w:spacing w:after="50"/>
        <w:ind w:left="312" w:hanging="255"/>
      </w:pPr>
      <w:r>
        <w:rPr>
          <w:rFonts w:ascii="DejaVu Sans" w:hAnsi="DejaVu Sans"/>
        </w:rPr>
        <w:t>☐</w:t>
      </w:r>
      <w:r>
        <w:rPr>
          <w:rFonts w:ascii="DejaVu Sans" w:hAnsi="DejaVu Sans"/>
        </w:rPr>
        <w:t xml:space="preserve"> </w:t>
      </w:r>
      <w:r>
        <w:t>Integraciones necesarias y responsables de cada sistema.</w:t>
      </w:r>
    </w:p>
    <w:p w:rsidR="00D95FCC" w:rsidRDefault="00937CDB">
      <w:pPr>
        <w:keepLines/>
        <w:spacing w:after="50"/>
        <w:ind w:left="312" w:hanging="255"/>
      </w:pPr>
      <w:r>
        <w:rPr>
          <w:rFonts w:ascii="DejaVu Sans" w:hAnsi="DejaVu Sans"/>
        </w:rPr>
        <w:t>☐</w:t>
      </w:r>
      <w:r>
        <w:rPr>
          <w:rFonts w:ascii="DejaVu Sans" w:hAnsi="DejaVu Sans"/>
        </w:rPr>
        <w:t xml:space="preserve"> </w:t>
      </w:r>
      <w:r>
        <w:t>Lista de documentos pendientes, responsables y fechas de entrega.</w:t>
      </w:r>
    </w:p>
    <w:p w:rsidR="00D95FCC" w:rsidRDefault="00937CDB">
      <w:pPr>
        <w:keepLines/>
        <w:spacing w:after="50"/>
        <w:ind w:left="312" w:hanging="255"/>
      </w:pPr>
      <w:r>
        <w:rPr>
          <w:rFonts w:ascii="DejaVu Sans" w:hAnsi="DejaVu Sans"/>
        </w:rPr>
        <w:t>☐</w:t>
      </w:r>
      <w:r>
        <w:rPr>
          <w:rFonts w:ascii="DejaVu Sans" w:hAnsi="DejaVu Sans"/>
        </w:rPr>
        <w:t xml:space="preserve"> </w:t>
      </w:r>
      <w:r>
        <w:t>Próxima sesión y alcance de la validación funcional.</w:t>
      </w:r>
    </w:p>
    <w:p w:rsidR="00D95FCC" w:rsidRDefault="00937CDB">
      <w:pPr>
        <w:pStyle w:val="Ttulo1"/>
        <w:pBdr>
          <w:bottom w:val="single" w:sz="10" w:space="4" w:color="C69214"/>
        </w:pBdr>
      </w:pPr>
      <w:r>
        <w:rPr>
          <w:rFonts w:ascii="Carlito" w:eastAsia="Carlito" w:hAnsi="Carlito"/>
        </w:rPr>
        <w:t>5. Agenda recomendada</w:t>
      </w:r>
      <w:r>
        <w:rPr>
          <w:rFonts w:ascii="Carlito" w:eastAsia="Carlito" w:hAnsi="Carlito"/>
        </w:rPr>
        <w:t xml:space="preserve"> de la reunión</w:t>
      </w:r>
    </w:p>
    <w:p w:rsidR="00D95FCC" w:rsidRDefault="00937CDB">
      <w:pPr>
        <w:pStyle w:val="Lead"/>
      </w:pPr>
      <w:r>
        <w:t>Duración sugerida: 90 a 120 minutos. Si el cliente no puede cubrir todos los bloques, debe programarse una segunda sesión y priorizar fórmulas, fuentes de datos e integración con DNP.</w:t>
      </w:r>
    </w:p>
    <w:tbl>
      <w:tblPr>
        <w:tblStyle w:val="Tablaconcuadrcula"/>
        <w:tblW w:w="0" w:type="auto"/>
        <w:jc w:val="center"/>
        <w:tblLayout w:type="fixed"/>
        <w:tblLook w:val="04A0" w:firstRow="1" w:lastRow="0" w:firstColumn="1" w:lastColumn="0" w:noHBand="0" w:noVBand="1"/>
      </w:tblPr>
      <w:tblGrid>
        <w:gridCol w:w="1701"/>
        <w:gridCol w:w="1134"/>
        <w:gridCol w:w="4082"/>
        <w:gridCol w:w="2494"/>
      </w:tblGrid>
      <w:tr w:rsidR="00D95FCC">
        <w:trPr>
          <w:cantSplit/>
          <w:tblHeader/>
          <w:jc w:val="center"/>
        </w:trPr>
        <w:tc>
          <w:tcPr>
            <w:tcW w:w="170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Bloque</w:t>
            </w:r>
          </w:p>
        </w:tc>
        <w:tc>
          <w:tcPr>
            <w:tcW w:w="1134"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Duración</w:t>
            </w:r>
          </w:p>
        </w:tc>
        <w:tc>
          <w:tcPr>
            <w:tcW w:w="4082"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Contenido</w:t>
            </w:r>
          </w:p>
        </w:tc>
        <w:tc>
          <w:tcPr>
            <w:tcW w:w="2494"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Producto de salida</w:t>
            </w:r>
          </w:p>
        </w:tc>
      </w:tr>
      <w:tr w:rsidR="00D95FCC">
        <w:trPr>
          <w:cantSplit/>
          <w:jc w:val="center"/>
        </w:trPr>
        <w:tc>
          <w:tcPr>
            <w:tcW w:w="1701" w:type="dxa"/>
            <w:tcMar>
              <w:top w:w="80" w:type="dxa"/>
              <w:left w:w="85" w:type="dxa"/>
              <w:bottom w:w="80" w:type="dxa"/>
              <w:right w:w="85" w:type="dxa"/>
            </w:tcMar>
            <w:vAlign w:val="center"/>
          </w:tcPr>
          <w:p w:rsidR="00D95FCC" w:rsidRDefault="00937CDB">
            <w:pPr>
              <w:spacing w:after="0" w:line="240" w:lineRule="auto"/>
            </w:pPr>
            <w:r>
              <w:rPr>
                <w:sz w:val="17"/>
              </w:rPr>
              <w:t>1. Contexto</w:t>
            </w:r>
            <w:r>
              <w:rPr>
                <w:sz w:val="17"/>
              </w:rPr>
              <w:t xml:space="preserve"> y objetivo</w:t>
            </w:r>
          </w:p>
        </w:tc>
        <w:tc>
          <w:tcPr>
            <w:tcW w:w="1134" w:type="dxa"/>
            <w:tcMar>
              <w:top w:w="80" w:type="dxa"/>
              <w:left w:w="85" w:type="dxa"/>
              <w:bottom w:w="80" w:type="dxa"/>
              <w:right w:w="85" w:type="dxa"/>
            </w:tcMar>
            <w:vAlign w:val="center"/>
          </w:tcPr>
          <w:p w:rsidR="00D95FCC" w:rsidRDefault="00937CDB">
            <w:pPr>
              <w:spacing w:after="0" w:line="240" w:lineRule="auto"/>
            </w:pPr>
            <w:r>
              <w:rPr>
                <w:sz w:val="17"/>
              </w:rPr>
              <w:t>10 min</w:t>
            </w:r>
          </w:p>
        </w:tc>
        <w:tc>
          <w:tcPr>
            <w:tcW w:w="4082" w:type="dxa"/>
            <w:tcMar>
              <w:top w:w="80" w:type="dxa"/>
              <w:left w:w="85" w:type="dxa"/>
              <w:bottom w:w="80" w:type="dxa"/>
              <w:right w:w="85" w:type="dxa"/>
            </w:tcMar>
            <w:vAlign w:val="center"/>
          </w:tcPr>
          <w:p w:rsidR="00D95FCC" w:rsidRDefault="00937CDB">
            <w:pPr>
              <w:spacing w:after="0" w:line="240" w:lineRule="auto"/>
            </w:pPr>
            <w:r>
              <w:rPr>
                <w:sz w:val="17"/>
              </w:rPr>
              <w:t>Problema, alcance, expectativas y limitaciones del proceso actual.</w:t>
            </w:r>
          </w:p>
        </w:tc>
        <w:tc>
          <w:tcPr>
            <w:tcW w:w="2494" w:type="dxa"/>
            <w:tcMar>
              <w:top w:w="80" w:type="dxa"/>
              <w:left w:w="85" w:type="dxa"/>
              <w:bottom w:w="80" w:type="dxa"/>
              <w:right w:w="85" w:type="dxa"/>
            </w:tcMar>
            <w:vAlign w:val="center"/>
          </w:tcPr>
          <w:p w:rsidR="00D95FCC" w:rsidRDefault="00937CDB">
            <w:pPr>
              <w:spacing w:after="0" w:line="240" w:lineRule="auto"/>
            </w:pPr>
            <w:r>
              <w:rPr>
                <w:sz w:val="17"/>
              </w:rPr>
              <w:t>Objetivo y alcance preliminar.</w:t>
            </w:r>
          </w:p>
        </w:tc>
      </w:tr>
      <w:tr w:rsidR="00D95FCC">
        <w:trPr>
          <w:cantSplit/>
          <w:jc w:val="center"/>
        </w:trPr>
        <w:tc>
          <w:tcPr>
            <w:tcW w:w="1701"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2. Proceso actual</w:t>
            </w:r>
          </w:p>
        </w:tc>
        <w:tc>
          <w:tcPr>
            <w:tcW w:w="113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20 min</w:t>
            </w:r>
          </w:p>
        </w:tc>
        <w:tc>
          <w:tcPr>
            <w:tcW w:w="4082"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Inicio, actores, archivos, cálculos, revisión, aprobación y resultados.</w:t>
            </w:r>
          </w:p>
        </w:tc>
        <w:tc>
          <w:tcPr>
            <w:tcW w:w="249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Flujo AS-IS.</w:t>
            </w:r>
          </w:p>
        </w:tc>
      </w:tr>
      <w:tr w:rsidR="00D95FCC">
        <w:trPr>
          <w:cantSplit/>
          <w:jc w:val="center"/>
        </w:trPr>
        <w:tc>
          <w:tcPr>
            <w:tcW w:w="1701" w:type="dxa"/>
            <w:tcMar>
              <w:top w:w="80" w:type="dxa"/>
              <w:left w:w="85" w:type="dxa"/>
              <w:bottom w:w="80" w:type="dxa"/>
              <w:right w:w="85" w:type="dxa"/>
            </w:tcMar>
            <w:vAlign w:val="center"/>
          </w:tcPr>
          <w:p w:rsidR="00D95FCC" w:rsidRDefault="00937CDB">
            <w:pPr>
              <w:spacing w:after="0" w:line="240" w:lineRule="auto"/>
            </w:pPr>
            <w:r>
              <w:rPr>
                <w:sz w:val="17"/>
              </w:rPr>
              <w:t>3. Datos y fuentes</w:t>
            </w:r>
          </w:p>
        </w:tc>
        <w:tc>
          <w:tcPr>
            <w:tcW w:w="1134" w:type="dxa"/>
            <w:tcMar>
              <w:top w:w="80" w:type="dxa"/>
              <w:left w:w="85" w:type="dxa"/>
              <w:bottom w:w="80" w:type="dxa"/>
              <w:right w:w="85" w:type="dxa"/>
            </w:tcMar>
            <w:vAlign w:val="center"/>
          </w:tcPr>
          <w:p w:rsidR="00D95FCC" w:rsidRDefault="00937CDB">
            <w:pPr>
              <w:spacing w:after="0" w:line="240" w:lineRule="auto"/>
            </w:pPr>
            <w:r>
              <w:rPr>
                <w:sz w:val="17"/>
              </w:rPr>
              <w:t>25 min</w:t>
            </w:r>
          </w:p>
        </w:tc>
        <w:tc>
          <w:tcPr>
            <w:tcW w:w="4082" w:type="dxa"/>
            <w:tcMar>
              <w:top w:w="80" w:type="dxa"/>
              <w:left w:w="85" w:type="dxa"/>
              <w:bottom w:w="80" w:type="dxa"/>
              <w:right w:w="85" w:type="dxa"/>
            </w:tcMar>
            <w:vAlign w:val="center"/>
          </w:tcPr>
          <w:p w:rsidR="00D95FCC" w:rsidRDefault="00937CDB">
            <w:pPr>
              <w:spacing w:after="0" w:line="240" w:lineRule="auto"/>
            </w:pPr>
            <w:r>
              <w:rPr>
                <w:sz w:val="17"/>
              </w:rPr>
              <w:t>Poblaciones, variables, sistemas, responsables, frecuencia y calidad.</w:t>
            </w:r>
          </w:p>
        </w:tc>
        <w:tc>
          <w:tcPr>
            <w:tcW w:w="2494" w:type="dxa"/>
            <w:tcMar>
              <w:top w:w="80" w:type="dxa"/>
              <w:left w:w="85" w:type="dxa"/>
              <w:bottom w:w="80" w:type="dxa"/>
              <w:right w:w="85" w:type="dxa"/>
            </w:tcMar>
            <w:vAlign w:val="center"/>
          </w:tcPr>
          <w:p w:rsidR="00D95FCC" w:rsidRDefault="00937CDB">
            <w:pPr>
              <w:spacing w:after="0" w:line="240" w:lineRule="auto"/>
            </w:pPr>
            <w:r>
              <w:rPr>
                <w:sz w:val="17"/>
              </w:rPr>
              <w:t>Matriz de datos.</w:t>
            </w:r>
          </w:p>
        </w:tc>
      </w:tr>
      <w:tr w:rsidR="00D95FCC">
        <w:trPr>
          <w:cantSplit/>
          <w:jc w:val="center"/>
        </w:trPr>
        <w:tc>
          <w:tcPr>
            <w:tcW w:w="1701"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4. Metodología y fórmulas</w:t>
            </w:r>
          </w:p>
        </w:tc>
        <w:tc>
          <w:tcPr>
            <w:tcW w:w="113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25 min</w:t>
            </w:r>
          </w:p>
        </w:tc>
        <w:tc>
          <w:tcPr>
            <w:tcW w:w="4082"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Scoring, probabilidad, impacto, inherente, controles y residual.</w:t>
            </w:r>
          </w:p>
        </w:tc>
        <w:tc>
          <w:tcPr>
            <w:tcW w:w="249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Catálogo de reglas y pendientes.</w:t>
            </w:r>
          </w:p>
        </w:tc>
      </w:tr>
      <w:tr w:rsidR="00D95FCC">
        <w:trPr>
          <w:cantSplit/>
          <w:jc w:val="center"/>
        </w:trPr>
        <w:tc>
          <w:tcPr>
            <w:tcW w:w="1701" w:type="dxa"/>
            <w:tcMar>
              <w:top w:w="80" w:type="dxa"/>
              <w:left w:w="85" w:type="dxa"/>
              <w:bottom w:w="80" w:type="dxa"/>
              <w:right w:w="85" w:type="dxa"/>
            </w:tcMar>
            <w:vAlign w:val="center"/>
          </w:tcPr>
          <w:p w:rsidR="00D95FCC" w:rsidRDefault="00937CDB">
            <w:pPr>
              <w:spacing w:after="0" w:line="240" w:lineRule="auto"/>
            </w:pPr>
            <w:r>
              <w:rPr>
                <w:sz w:val="17"/>
              </w:rPr>
              <w:lastRenderedPageBreak/>
              <w:t>5. Operación del sistema</w:t>
            </w:r>
          </w:p>
        </w:tc>
        <w:tc>
          <w:tcPr>
            <w:tcW w:w="1134" w:type="dxa"/>
            <w:tcMar>
              <w:top w:w="80" w:type="dxa"/>
              <w:left w:w="85" w:type="dxa"/>
              <w:bottom w:w="80" w:type="dxa"/>
              <w:right w:w="85" w:type="dxa"/>
            </w:tcMar>
            <w:vAlign w:val="center"/>
          </w:tcPr>
          <w:p w:rsidR="00D95FCC" w:rsidRDefault="00937CDB">
            <w:pPr>
              <w:spacing w:after="0" w:line="240" w:lineRule="auto"/>
            </w:pPr>
            <w:r>
              <w:rPr>
                <w:sz w:val="17"/>
              </w:rPr>
              <w:t>20 min</w:t>
            </w:r>
          </w:p>
        </w:tc>
        <w:tc>
          <w:tcPr>
            <w:tcW w:w="4082" w:type="dxa"/>
            <w:tcMar>
              <w:top w:w="80" w:type="dxa"/>
              <w:left w:w="85" w:type="dxa"/>
              <w:bottom w:w="80" w:type="dxa"/>
              <w:right w:w="85" w:type="dxa"/>
            </w:tcMar>
            <w:vAlign w:val="center"/>
          </w:tcPr>
          <w:p w:rsidR="00D95FCC" w:rsidRDefault="00937CDB">
            <w:pPr>
              <w:spacing w:after="0" w:line="240" w:lineRule="auto"/>
            </w:pPr>
            <w:r>
              <w:rPr>
                <w:sz w:val="17"/>
              </w:rPr>
              <w:t>Pantallas, permisos, estados, históricos, adjuntos y notificaciones.</w:t>
            </w:r>
          </w:p>
        </w:tc>
        <w:tc>
          <w:tcPr>
            <w:tcW w:w="2494" w:type="dxa"/>
            <w:tcMar>
              <w:top w:w="80" w:type="dxa"/>
              <w:left w:w="85" w:type="dxa"/>
              <w:bottom w:w="80" w:type="dxa"/>
              <w:right w:w="85" w:type="dxa"/>
            </w:tcMar>
            <w:vAlign w:val="center"/>
          </w:tcPr>
          <w:p w:rsidR="00D95FCC" w:rsidRDefault="00937CDB">
            <w:pPr>
              <w:spacing w:after="0" w:line="240" w:lineRule="auto"/>
            </w:pPr>
            <w:r>
              <w:rPr>
                <w:sz w:val="17"/>
              </w:rPr>
              <w:t>Flujo TO-BE preliminar.</w:t>
            </w:r>
          </w:p>
        </w:tc>
      </w:tr>
      <w:tr w:rsidR="00D95FCC">
        <w:trPr>
          <w:cantSplit/>
          <w:jc w:val="center"/>
        </w:trPr>
        <w:tc>
          <w:tcPr>
            <w:tcW w:w="1701"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6. Reportería e integración</w:t>
            </w:r>
          </w:p>
        </w:tc>
        <w:tc>
          <w:tcPr>
            <w:tcW w:w="113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15 min</w:t>
            </w:r>
          </w:p>
        </w:tc>
        <w:tc>
          <w:tcPr>
            <w:tcW w:w="4082"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DNP, mapas de calor, dashboards, exportaciones y comparaciones.</w:t>
            </w:r>
          </w:p>
        </w:tc>
        <w:tc>
          <w:tcPr>
            <w:tcW w:w="249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Inventario de reportes e interfaces.</w:t>
            </w:r>
          </w:p>
        </w:tc>
      </w:tr>
      <w:tr w:rsidR="00D95FCC">
        <w:trPr>
          <w:cantSplit/>
          <w:jc w:val="center"/>
        </w:trPr>
        <w:tc>
          <w:tcPr>
            <w:tcW w:w="1701" w:type="dxa"/>
            <w:tcMar>
              <w:top w:w="80" w:type="dxa"/>
              <w:left w:w="85" w:type="dxa"/>
              <w:bottom w:w="80" w:type="dxa"/>
              <w:right w:w="85" w:type="dxa"/>
            </w:tcMar>
            <w:vAlign w:val="center"/>
          </w:tcPr>
          <w:p w:rsidR="00D95FCC" w:rsidRDefault="00937CDB">
            <w:pPr>
              <w:spacing w:after="0" w:line="240" w:lineRule="auto"/>
            </w:pPr>
            <w:r>
              <w:rPr>
                <w:sz w:val="17"/>
              </w:rPr>
              <w:t>7. Acuerdos y compromisos</w:t>
            </w:r>
          </w:p>
        </w:tc>
        <w:tc>
          <w:tcPr>
            <w:tcW w:w="1134" w:type="dxa"/>
            <w:tcMar>
              <w:top w:w="80" w:type="dxa"/>
              <w:left w:w="85" w:type="dxa"/>
              <w:bottom w:w="80" w:type="dxa"/>
              <w:right w:w="85" w:type="dxa"/>
            </w:tcMar>
            <w:vAlign w:val="center"/>
          </w:tcPr>
          <w:p w:rsidR="00D95FCC" w:rsidRDefault="00937CDB">
            <w:pPr>
              <w:spacing w:after="0" w:line="240" w:lineRule="auto"/>
            </w:pPr>
            <w:r>
              <w:rPr>
                <w:sz w:val="17"/>
              </w:rPr>
              <w:t>5 min</w:t>
            </w:r>
          </w:p>
        </w:tc>
        <w:tc>
          <w:tcPr>
            <w:tcW w:w="4082" w:type="dxa"/>
            <w:tcMar>
              <w:top w:w="80" w:type="dxa"/>
              <w:left w:w="85" w:type="dxa"/>
              <w:bottom w:w="80" w:type="dxa"/>
              <w:right w:w="85" w:type="dxa"/>
            </w:tcMar>
            <w:vAlign w:val="center"/>
          </w:tcPr>
          <w:p w:rsidR="00D95FCC" w:rsidRDefault="00937CDB">
            <w:pPr>
              <w:spacing w:after="0" w:line="240" w:lineRule="auto"/>
            </w:pPr>
            <w:r>
              <w:rPr>
                <w:sz w:val="17"/>
              </w:rPr>
              <w:t>Documentos, responsables, fechas y siguiente reunión.</w:t>
            </w:r>
          </w:p>
        </w:tc>
        <w:tc>
          <w:tcPr>
            <w:tcW w:w="2494" w:type="dxa"/>
            <w:tcMar>
              <w:top w:w="80" w:type="dxa"/>
              <w:left w:w="85" w:type="dxa"/>
              <w:bottom w:w="80" w:type="dxa"/>
              <w:right w:w="85" w:type="dxa"/>
            </w:tcMar>
            <w:vAlign w:val="center"/>
          </w:tcPr>
          <w:p w:rsidR="00D95FCC" w:rsidRDefault="00937CDB">
            <w:pPr>
              <w:spacing w:after="0" w:line="240" w:lineRule="auto"/>
            </w:pPr>
            <w:r>
              <w:rPr>
                <w:sz w:val="17"/>
              </w:rPr>
              <w:t>Acta de pendientes.</w:t>
            </w:r>
          </w:p>
        </w:tc>
      </w:tr>
    </w:tbl>
    <w:p w:rsidR="00D95FCC" w:rsidRDefault="00937CDB">
      <w:pPr>
        <w:pStyle w:val="Ttulo2"/>
      </w:pPr>
      <w:r>
        <w:rPr>
          <w:rFonts w:ascii="Carlito" w:eastAsia="Carlito" w:hAnsi="Carlito"/>
        </w:rPr>
        <w:t>5.1 Guion de apertura</w:t>
      </w:r>
    </w:p>
    <w:tbl>
      <w:tblPr>
        <w:tblW w:w="0" w:type="auto"/>
        <w:jc w:val="center"/>
        <w:tblLook w:val="04A0" w:firstRow="1" w:lastRow="0" w:firstColumn="1" w:lastColumn="0" w:noHBand="0" w:noVBand="1"/>
      </w:tblPr>
      <w:tblGrid>
        <w:gridCol w:w="9695"/>
      </w:tblGrid>
      <w:tr w:rsidR="00D95FCC">
        <w:trPr>
          <w:jc w:val="center"/>
        </w:trPr>
        <w:tc>
          <w:tcPr>
            <w:tcW w:w="9695" w:type="dxa"/>
            <w:tcBorders>
              <w:top w:val="single" w:sz="8" w:space="0" w:color="1F4E78"/>
              <w:left w:val="single" w:sz="18" w:space="0" w:color="1F4E78"/>
              <w:bottom w:val="single" w:sz="8" w:space="0" w:color="1F4E78"/>
              <w:right w:val="single" w:sz="8" w:space="0" w:color="1F4E78"/>
            </w:tcBorders>
            <w:shd w:val="clear" w:color="auto" w:fill="EAF2F8"/>
            <w:tcMar>
              <w:top w:w="120" w:type="dxa"/>
              <w:left w:w="180" w:type="dxa"/>
              <w:bottom w:w="120" w:type="dxa"/>
              <w:right w:w="180" w:type="dxa"/>
            </w:tcMar>
          </w:tcPr>
          <w:p w:rsidR="00D95FCC" w:rsidRDefault="00937CDB">
            <w:r>
              <w:rPr>
                <w:b/>
                <w:color w:val="1F4E78"/>
              </w:rPr>
              <w:t>Texto sugerido</w:t>
            </w:r>
          </w:p>
          <w:p w:rsidR="00D95FCC" w:rsidRDefault="00937CDB">
            <w:pPr>
              <w:pStyle w:val="Callout"/>
            </w:pPr>
            <w:r>
              <w:t>“El propósito de esta reunión es levantar desde cero el funcionamiento completo del Módulo de Matrices de Riesgos. Necesitamos comprender</w:t>
            </w:r>
            <w:r>
              <w:t xml:space="preserve"> no solamente qué pantallas desean, sino el proceso actual, los datos utilizados, las fuentes de información, las fórmulas, los responsables, las aprobaciones, los resultados y las integraciones. Durante la reunión diferenciaremos claramente el proceso act</w:t>
            </w:r>
            <w:r>
              <w:t>ual, el proceso deseado y los elementos que todavía deben ser definidos por la Sección de Cumplimiento.”</w:t>
            </w:r>
          </w:p>
        </w:tc>
      </w:tr>
    </w:tbl>
    <w:p w:rsidR="00D95FCC" w:rsidRDefault="00D95FCC">
      <w:pPr>
        <w:spacing w:after="0"/>
      </w:pPr>
    </w:p>
    <w:p w:rsidR="00D95FCC" w:rsidRDefault="00937CDB">
      <w:pPr>
        <w:pStyle w:val="Ttulo1"/>
        <w:pBdr>
          <w:bottom w:val="single" w:sz="10" w:space="4" w:color="C69214"/>
        </w:pBdr>
      </w:pPr>
      <w:r>
        <w:rPr>
          <w:rFonts w:ascii="Carlito" w:eastAsia="Carlito" w:hAnsi="Carlito"/>
        </w:rPr>
        <w:t>6. Conceptos que deben dominarse</w:t>
      </w:r>
    </w:p>
    <w:tbl>
      <w:tblPr>
        <w:tblStyle w:val="Tablaconcuadrcula"/>
        <w:tblW w:w="0" w:type="auto"/>
        <w:jc w:val="center"/>
        <w:tblLayout w:type="fixed"/>
        <w:tblLook w:val="04A0" w:firstRow="1" w:lastRow="0" w:firstColumn="1" w:lastColumn="0" w:noHBand="0" w:noVBand="1"/>
      </w:tblPr>
      <w:tblGrid>
        <w:gridCol w:w="2494"/>
        <w:gridCol w:w="6917"/>
      </w:tblGrid>
      <w:tr w:rsidR="00D95FCC">
        <w:trPr>
          <w:cantSplit/>
          <w:tblHeader/>
          <w:jc w:val="center"/>
        </w:trPr>
        <w:tc>
          <w:tcPr>
            <w:tcW w:w="2494"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Concepto</w:t>
            </w:r>
          </w:p>
        </w:tc>
        <w:tc>
          <w:tcPr>
            <w:tcW w:w="691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Definición de trabajo</w:t>
            </w:r>
          </w:p>
        </w:tc>
      </w:tr>
      <w:tr w:rsidR="00D95FCC">
        <w:trPr>
          <w:cantSplit/>
          <w:jc w:val="center"/>
        </w:trPr>
        <w:tc>
          <w:tcPr>
            <w:tcW w:w="2494" w:type="dxa"/>
            <w:tcMar>
              <w:top w:w="80" w:type="dxa"/>
              <w:left w:w="85" w:type="dxa"/>
              <w:bottom w:w="80" w:type="dxa"/>
              <w:right w:w="85" w:type="dxa"/>
            </w:tcMar>
            <w:vAlign w:val="center"/>
          </w:tcPr>
          <w:p w:rsidR="00D95FCC" w:rsidRDefault="00937CDB">
            <w:pPr>
              <w:spacing w:after="0" w:line="240" w:lineRule="auto"/>
            </w:pPr>
            <w:r>
              <w:rPr>
                <w:sz w:val="17"/>
              </w:rPr>
              <w:t>Factor de riesgo</w:t>
            </w:r>
          </w:p>
        </w:tc>
        <w:tc>
          <w:tcPr>
            <w:tcW w:w="6917" w:type="dxa"/>
            <w:tcMar>
              <w:top w:w="80" w:type="dxa"/>
              <w:left w:w="85" w:type="dxa"/>
              <w:bottom w:w="80" w:type="dxa"/>
              <w:right w:w="85" w:type="dxa"/>
            </w:tcMar>
            <w:vAlign w:val="center"/>
          </w:tcPr>
          <w:p w:rsidR="00D95FCC" w:rsidRDefault="00937CDB">
            <w:pPr>
              <w:spacing w:after="0" w:line="240" w:lineRule="auto"/>
            </w:pPr>
            <w:r>
              <w:rPr>
                <w:sz w:val="17"/>
              </w:rPr>
              <w:t xml:space="preserve">Agrupación principal sobre la cual se evalúa la exposición al </w:t>
            </w:r>
            <w:r>
              <w:rPr>
                <w:sz w:val="17"/>
              </w:rPr>
              <w:t>riesgo, por ejemplo patronos, proveedores o empleados.</w:t>
            </w:r>
          </w:p>
        </w:tc>
      </w:tr>
      <w:tr w:rsidR="00D95FCC">
        <w:trPr>
          <w:cantSplit/>
          <w:jc w:val="center"/>
        </w:trPr>
        <w:tc>
          <w:tcPr>
            <w:tcW w:w="249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Subfactor</w:t>
            </w:r>
          </w:p>
        </w:tc>
        <w:tc>
          <w:tcPr>
            <w:tcW w:w="6917"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División interna de un factor que permite organizar variables o fuentes de exposición.</w:t>
            </w:r>
          </w:p>
        </w:tc>
      </w:tr>
      <w:tr w:rsidR="00D95FCC">
        <w:trPr>
          <w:cantSplit/>
          <w:jc w:val="center"/>
        </w:trPr>
        <w:tc>
          <w:tcPr>
            <w:tcW w:w="2494" w:type="dxa"/>
            <w:tcMar>
              <w:top w:w="80" w:type="dxa"/>
              <w:left w:w="85" w:type="dxa"/>
              <w:bottom w:w="80" w:type="dxa"/>
              <w:right w:w="85" w:type="dxa"/>
            </w:tcMar>
            <w:vAlign w:val="center"/>
          </w:tcPr>
          <w:p w:rsidR="00D95FCC" w:rsidRDefault="00937CDB">
            <w:pPr>
              <w:spacing w:after="0" w:line="240" w:lineRule="auto"/>
            </w:pPr>
            <w:r>
              <w:rPr>
                <w:sz w:val="17"/>
              </w:rPr>
              <w:t>Variable</w:t>
            </w:r>
          </w:p>
        </w:tc>
        <w:tc>
          <w:tcPr>
            <w:tcW w:w="6917" w:type="dxa"/>
            <w:tcMar>
              <w:top w:w="80" w:type="dxa"/>
              <w:left w:w="85" w:type="dxa"/>
              <w:bottom w:w="80" w:type="dxa"/>
              <w:right w:w="85" w:type="dxa"/>
            </w:tcMar>
            <w:vAlign w:val="center"/>
          </w:tcPr>
          <w:p w:rsidR="00D95FCC" w:rsidRDefault="00937CDB">
            <w:pPr>
              <w:spacing w:after="0" w:line="240" w:lineRule="auto"/>
            </w:pPr>
            <w:r>
              <w:rPr>
                <w:sz w:val="17"/>
              </w:rPr>
              <w:t>Dato concreto, medible o evaluable que participa en una regla o puntuación.</w:t>
            </w:r>
          </w:p>
        </w:tc>
      </w:tr>
      <w:tr w:rsidR="00D95FCC">
        <w:trPr>
          <w:cantSplit/>
          <w:jc w:val="center"/>
        </w:trPr>
        <w:tc>
          <w:tcPr>
            <w:tcW w:w="249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Segmentación</w:t>
            </w:r>
          </w:p>
        </w:tc>
        <w:tc>
          <w:tcPr>
            <w:tcW w:w="6917"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Cla</w:t>
            </w:r>
            <w:r>
              <w:rPr>
                <w:sz w:val="17"/>
              </w:rPr>
              <w:t>sificación de una población en grupos homogéneos según criterios definidos. Debe validarse qué significa exactamente para el cliente.</w:t>
            </w:r>
          </w:p>
        </w:tc>
      </w:tr>
      <w:tr w:rsidR="00D95FCC">
        <w:trPr>
          <w:cantSplit/>
          <w:jc w:val="center"/>
        </w:trPr>
        <w:tc>
          <w:tcPr>
            <w:tcW w:w="2494" w:type="dxa"/>
            <w:tcMar>
              <w:top w:w="80" w:type="dxa"/>
              <w:left w:w="85" w:type="dxa"/>
              <w:bottom w:w="80" w:type="dxa"/>
              <w:right w:w="85" w:type="dxa"/>
            </w:tcMar>
            <w:vAlign w:val="center"/>
          </w:tcPr>
          <w:p w:rsidR="00D95FCC" w:rsidRDefault="00937CDB">
            <w:pPr>
              <w:spacing w:after="0" w:line="240" w:lineRule="auto"/>
            </w:pPr>
            <w:r>
              <w:rPr>
                <w:sz w:val="17"/>
              </w:rPr>
              <w:t>Evento de riesgo</w:t>
            </w:r>
          </w:p>
        </w:tc>
        <w:tc>
          <w:tcPr>
            <w:tcW w:w="6917" w:type="dxa"/>
            <w:tcMar>
              <w:top w:w="80" w:type="dxa"/>
              <w:left w:w="85" w:type="dxa"/>
              <w:bottom w:w="80" w:type="dxa"/>
              <w:right w:w="85" w:type="dxa"/>
            </w:tcMar>
            <w:vAlign w:val="center"/>
          </w:tcPr>
          <w:p w:rsidR="00D95FCC" w:rsidRDefault="00937CDB">
            <w:pPr>
              <w:spacing w:after="0" w:line="240" w:lineRule="auto"/>
            </w:pPr>
            <w:r>
              <w:rPr>
                <w:sz w:val="17"/>
              </w:rPr>
              <w:t>Situación que podría permitir, facilitar o materializar un riesgo de LA/FT.</w:t>
            </w:r>
          </w:p>
        </w:tc>
      </w:tr>
      <w:tr w:rsidR="00D95FCC">
        <w:trPr>
          <w:cantSplit/>
          <w:jc w:val="center"/>
        </w:trPr>
        <w:tc>
          <w:tcPr>
            <w:tcW w:w="249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Probabilidad</w:t>
            </w:r>
          </w:p>
        </w:tc>
        <w:tc>
          <w:tcPr>
            <w:tcW w:w="6917"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 xml:space="preserve">Estimación de </w:t>
            </w:r>
            <w:r>
              <w:rPr>
                <w:sz w:val="17"/>
              </w:rPr>
              <w:t>la posibilidad de ocurrencia de un evento conforme a una escala y evidencia definidas.</w:t>
            </w:r>
          </w:p>
        </w:tc>
      </w:tr>
      <w:tr w:rsidR="00D95FCC">
        <w:trPr>
          <w:cantSplit/>
          <w:jc w:val="center"/>
        </w:trPr>
        <w:tc>
          <w:tcPr>
            <w:tcW w:w="2494" w:type="dxa"/>
            <w:tcMar>
              <w:top w:w="80" w:type="dxa"/>
              <w:left w:w="85" w:type="dxa"/>
              <w:bottom w:w="80" w:type="dxa"/>
              <w:right w:w="85" w:type="dxa"/>
            </w:tcMar>
            <w:vAlign w:val="center"/>
          </w:tcPr>
          <w:p w:rsidR="00D95FCC" w:rsidRDefault="00937CDB">
            <w:pPr>
              <w:spacing w:after="0" w:line="240" w:lineRule="auto"/>
            </w:pPr>
            <w:r>
              <w:rPr>
                <w:sz w:val="17"/>
              </w:rPr>
              <w:t>Impacto</w:t>
            </w:r>
          </w:p>
        </w:tc>
        <w:tc>
          <w:tcPr>
            <w:tcW w:w="6917" w:type="dxa"/>
            <w:tcMar>
              <w:top w:w="80" w:type="dxa"/>
              <w:left w:w="85" w:type="dxa"/>
              <w:bottom w:w="80" w:type="dxa"/>
              <w:right w:w="85" w:type="dxa"/>
            </w:tcMar>
            <w:vAlign w:val="center"/>
          </w:tcPr>
          <w:p w:rsidR="00D95FCC" w:rsidRDefault="00937CDB">
            <w:pPr>
              <w:spacing w:after="0" w:line="240" w:lineRule="auto"/>
            </w:pPr>
            <w:r>
              <w:rPr>
                <w:sz w:val="17"/>
              </w:rPr>
              <w:t>Consecuencia potencial del evento en dimensiones legales, financieras, reputacionales, operativas o regulatorias.</w:t>
            </w:r>
          </w:p>
        </w:tc>
      </w:tr>
      <w:tr w:rsidR="00D95FCC">
        <w:trPr>
          <w:cantSplit/>
          <w:jc w:val="center"/>
        </w:trPr>
        <w:tc>
          <w:tcPr>
            <w:tcW w:w="249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Riesgo inherente</w:t>
            </w:r>
          </w:p>
        </w:tc>
        <w:tc>
          <w:tcPr>
            <w:tcW w:w="6917"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Nivel de riesgo antes de con</w:t>
            </w:r>
            <w:r>
              <w:rPr>
                <w:sz w:val="17"/>
              </w:rPr>
              <w:t>siderar la existencia y efectividad de controles.</w:t>
            </w:r>
          </w:p>
        </w:tc>
      </w:tr>
      <w:tr w:rsidR="00D95FCC">
        <w:trPr>
          <w:cantSplit/>
          <w:jc w:val="center"/>
        </w:trPr>
        <w:tc>
          <w:tcPr>
            <w:tcW w:w="2494" w:type="dxa"/>
            <w:tcMar>
              <w:top w:w="80" w:type="dxa"/>
              <w:left w:w="85" w:type="dxa"/>
              <w:bottom w:w="80" w:type="dxa"/>
              <w:right w:w="85" w:type="dxa"/>
            </w:tcMar>
            <w:vAlign w:val="center"/>
          </w:tcPr>
          <w:p w:rsidR="00D95FCC" w:rsidRDefault="00937CDB">
            <w:pPr>
              <w:spacing w:after="0" w:line="240" w:lineRule="auto"/>
            </w:pPr>
            <w:r>
              <w:rPr>
                <w:sz w:val="17"/>
              </w:rPr>
              <w:t>Control o mitigador</w:t>
            </w:r>
          </w:p>
        </w:tc>
        <w:tc>
          <w:tcPr>
            <w:tcW w:w="6917" w:type="dxa"/>
            <w:tcMar>
              <w:top w:w="80" w:type="dxa"/>
              <w:left w:w="85" w:type="dxa"/>
              <w:bottom w:w="80" w:type="dxa"/>
              <w:right w:w="85" w:type="dxa"/>
            </w:tcMar>
            <w:vAlign w:val="center"/>
          </w:tcPr>
          <w:p w:rsidR="00D95FCC" w:rsidRDefault="00937CDB">
            <w:pPr>
              <w:spacing w:after="0" w:line="240" w:lineRule="auto"/>
            </w:pPr>
            <w:r>
              <w:rPr>
                <w:sz w:val="17"/>
              </w:rPr>
              <w:t>Medida diseñada e implementada para reducir la probabilidad, el impacto o ambos.</w:t>
            </w:r>
          </w:p>
        </w:tc>
      </w:tr>
      <w:tr w:rsidR="00D95FCC">
        <w:trPr>
          <w:cantSplit/>
          <w:jc w:val="center"/>
        </w:trPr>
        <w:tc>
          <w:tcPr>
            <w:tcW w:w="249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Solidez del control</w:t>
            </w:r>
          </w:p>
        </w:tc>
        <w:tc>
          <w:tcPr>
            <w:tcW w:w="6917"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 xml:space="preserve">Resultado de evaluar el diseño, implementación, ejecución y evidencia de un </w:t>
            </w:r>
            <w:r>
              <w:rPr>
                <w:sz w:val="17"/>
              </w:rPr>
              <w:t>control.</w:t>
            </w:r>
          </w:p>
        </w:tc>
      </w:tr>
      <w:tr w:rsidR="00D95FCC">
        <w:trPr>
          <w:cantSplit/>
          <w:jc w:val="center"/>
        </w:trPr>
        <w:tc>
          <w:tcPr>
            <w:tcW w:w="2494" w:type="dxa"/>
            <w:tcMar>
              <w:top w:w="80" w:type="dxa"/>
              <w:left w:w="85" w:type="dxa"/>
              <w:bottom w:w="80" w:type="dxa"/>
              <w:right w:w="85" w:type="dxa"/>
            </w:tcMar>
            <w:vAlign w:val="center"/>
          </w:tcPr>
          <w:p w:rsidR="00D95FCC" w:rsidRDefault="00937CDB">
            <w:pPr>
              <w:spacing w:after="0" w:line="240" w:lineRule="auto"/>
            </w:pPr>
            <w:r>
              <w:rPr>
                <w:sz w:val="17"/>
              </w:rPr>
              <w:t>Riesgo residual</w:t>
            </w:r>
          </w:p>
        </w:tc>
        <w:tc>
          <w:tcPr>
            <w:tcW w:w="6917" w:type="dxa"/>
            <w:tcMar>
              <w:top w:w="80" w:type="dxa"/>
              <w:left w:w="85" w:type="dxa"/>
              <w:bottom w:w="80" w:type="dxa"/>
              <w:right w:w="85" w:type="dxa"/>
            </w:tcMar>
            <w:vAlign w:val="center"/>
          </w:tcPr>
          <w:p w:rsidR="00D95FCC" w:rsidRDefault="00937CDB">
            <w:pPr>
              <w:spacing w:after="0" w:line="240" w:lineRule="auto"/>
            </w:pPr>
            <w:r>
              <w:rPr>
                <w:sz w:val="17"/>
              </w:rPr>
              <w:t>Nivel de riesgo que permanece después de considerar el efecto de los controles.</w:t>
            </w:r>
          </w:p>
        </w:tc>
      </w:tr>
      <w:tr w:rsidR="00D95FCC">
        <w:trPr>
          <w:cantSplit/>
          <w:jc w:val="center"/>
        </w:trPr>
        <w:tc>
          <w:tcPr>
            <w:tcW w:w="249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Scoring</w:t>
            </w:r>
          </w:p>
        </w:tc>
        <w:tc>
          <w:tcPr>
            <w:tcW w:w="6917"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Calificación numérica obtenida por una persona o entidad a partir de variables, valores y ponderaciones.</w:t>
            </w:r>
          </w:p>
        </w:tc>
      </w:tr>
      <w:tr w:rsidR="00D95FCC">
        <w:trPr>
          <w:cantSplit/>
          <w:jc w:val="center"/>
        </w:trPr>
        <w:tc>
          <w:tcPr>
            <w:tcW w:w="2494" w:type="dxa"/>
            <w:tcMar>
              <w:top w:w="80" w:type="dxa"/>
              <w:left w:w="85" w:type="dxa"/>
              <w:bottom w:w="80" w:type="dxa"/>
              <w:right w:w="85" w:type="dxa"/>
            </w:tcMar>
            <w:vAlign w:val="center"/>
          </w:tcPr>
          <w:p w:rsidR="00D95FCC" w:rsidRDefault="00937CDB">
            <w:pPr>
              <w:spacing w:after="0" w:line="240" w:lineRule="auto"/>
            </w:pPr>
            <w:r>
              <w:rPr>
                <w:sz w:val="17"/>
              </w:rPr>
              <w:t>Ponderación</w:t>
            </w:r>
          </w:p>
        </w:tc>
        <w:tc>
          <w:tcPr>
            <w:tcW w:w="6917" w:type="dxa"/>
            <w:tcMar>
              <w:top w:w="80" w:type="dxa"/>
              <w:left w:w="85" w:type="dxa"/>
              <w:bottom w:w="80" w:type="dxa"/>
              <w:right w:w="85" w:type="dxa"/>
            </w:tcMar>
            <w:vAlign w:val="center"/>
          </w:tcPr>
          <w:p w:rsidR="00D95FCC" w:rsidRDefault="00937CDB">
            <w:pPr>
              <w:spacing w:after="0" w:line="240" w:lineRule="auto"/>
            </w:pPr>
            <w:r>
              <w:rPr>
                <w:sz w:val="17"/>
              </w:rPr>
              <w:t>Importancia relativa as</w:t>
            </w:r>
            <w:r>
              <w:rPr>
                <w:sz w:val="17"/>
              </w:rPr>
              <w:t>ignada a un factor, subfactor o variable.</w:t>
            </w:r>
          </w:p>
        </w:tc>
      </w:tr>
      <w:tr w:rsidR="00D95FCC">
        <w:trPr>
          <w:cantSplit/>
          <w:jc w:val="center"/>
        </w:trPr>
        <w:tc>
          <w:tcPr>
            <w:tcW w:w="2494"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Mapa de calor</w:t>
            </w:r>
          </w:p>
        </w:tc>
        <w:tc>
          <w:tcPr>
            <w:tcW w:w="6917"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Representación visual de riesgos mediante la combinación de probabilidad e impacto.</w:t>
            </w:r>
          </w:p>
        </w:tc>
      </w:tr>
      <w:tr w:rsidR="00D95FCC">
        <w:trPr>
          <w:cantSplit/>
          <w:jc w:val="center"/>
        </w:trPr>
        <w:tc>
          <w:tcPr>
            <w:tcW w:w="2494" w:type="dxa"/>
            <w:tcMar>
              <w:top w:w="80" w:type="dxa"/>
              <w:left w:w="85" w:type="dxa"/>
              <w:bottom w:w="80" w:type="dxa"/>
              <w:right w:w="85" w:type="dxa"/>
            </w:tcMar>
            <w:vAlign w:val="center"/>
          </w:tcPr>
          <w:p w:rsidR="00D95FCC" w:rsidRDefault="00937CDB">
            <w:pPr>
              <w:spacing w:after="0" w:line="240" w:lineRule="auto"/>
            </w:pPr>
            <w:r>
              <w:rPr>
                <w:sz w:val="17"/>
              </w:rPr>
              <w:t>Versión metodológica</w:t>
            </w:r>
          </w:p>
        </w:tc>
        <w:tc>
          <w:tcPr>
            <w:tcW w:w="6917" w:type="dxa"/>
            <w:tcMar>
              <w:top w:w="80" w:type="dxa"/>
              <w:left w:w="85" w:type="dxa"/>
              <w:bottom w:w="80" w:type="dxa"/>
              <w:right w:w="85" w:type="dxa"/>
            </w:tcMar>
            <w:vAlign w:val="center"/>
          </w:tcPr>
          <w:p w:rsidR="00D95FCC" w:rsidRDefault="00937CDB">
            <w:pPr>
              <w:spacing w:after="0" w:line="240" w:lineRule="auto"/>
            </w:pPr>
            <w:r>
              <w:rPr>
                <w:sz w:val="17"/>
              </w:rPr>
              <w:t xml:space="preserve">Conjunto de factores, variables, escalas, ponderaciones y reglas vigentes en un período </w:t>
            </w:r>
            <w:r>
              <w:rPr>
                <w:sz w:val="17"/>
              </w:rPr>
              <w:t>determinado.</w:t>
            </w:r>
          </w:p>
        </w:tc>
      </w:tr>
    </w:tbl>
    <w:p w:rsidR="00D95FCC" w:rsidRDefault="00937CDB">
      <w:pPr>
        <w:pStyle w:val="Ttulo1"/>
        <w:pBdr>
          <w:bottom w:val="single" w:sz="10" w:space="4" w:color="C69214"/>
        </w:pBdr>
      </w:pPr>
      <w:r>
        <w:rPr>
          <w:rFonts w:ascii="Carlito" w:eastAsia="Carlito" w:hAnsi="Carlito"/>
        </w:rPr>
        <w:lastRenderedPageBreak/>
        <w:t>7. Flujo preliminar que debe validarse</w:t>
      </w:r>
    </w:p>
    <w:p w:rsidR="00D95FCC" w:rsidRDefault="00937CDB">
      <w:pPr>
        <w:pStyle w:val="Lead"/>
      </w:pPr>
      <w:r>
        <w:t>El siguiente flujo es una hipótesis derivada del antecedente documental. Su propósito es facilitar la conversación; no debe presentarse como proceso aprobado.</w:t>
      </w:r>
    </w:p>
    <w:p w:rsidR="00D95FCC" w:rsidRDefault="00937CDB">
      <w:pPr>
        <w:jc w:val="center"/>
      </w:pPr>
      <w:r>
        <w:rPr>
          <w:noProof/>
          <w:lang w:val="es-419" w:eastAsia="es-419"/>
        </w:rPr>
        <w:drawing>
          <wp:inline distT="0" distB="0" distL="0" distR="0">
            <wp:extent cx="5580000" cy="4092000"/>
            <wp:effectExtent l="0" t="0" r="0" b="0"/>
            <wp:docPr id="1" name="Picture 1" descr="Diagrama del flujo preliminar del Módulo de Matrices de Riesgos, desde la configuración metodológica hasta el envío de la calificación al DNP." title="Flujo preliminar del Módulo de Matrices de Ries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hipotetico_matrices_riesgo.png"/>
                    <pic:cNvPicPr/>
                  </pic:nvPicPr>
                  <pic:blipFill>
                    <a:blip r:embed="rId8"/>
                    <a:stretch>
                      <a:fillRect/>
                    </a:stretch>
                  </pic:blipFill>
                  <pic:spPr>
                    <a:xfrm>
                      <a:off x="0" y="0"/>
                      <a:ext cx="5580000" cy="4092000"/>
                    </a:xfrm>
                    <a:prstGeom prst="rect">
                      <a:avLst/>
                    </a:prstGeom>
                  </pic:spPr>
                </pic:pic>
              </a:graphicData>
            </a:graphic>
          </wp:inline>
        </w:drawing>
      </w:r>
    </w:p>
    <w:p w:rsidR="00D95FCC" w:rsidRDefault="00937CDB">
      <w:pPr>
        <w:pStyle w:val="CaptionCustom"/>
      </w:pPr>
      <w:r>
        <w:t>Figura 1. Flujo preliminar del módulo, suj</w:t>
      </w:r>
      <w:r>
        <w:t>eto a validación funcional.</w:t>
      </w:r>
    </w:p>
    <w:tbl>
      <w:tblPr>
        <w:tblW w:w="0" w:type="auto"/>
        <w:jc w:val="center"/>
        <w:tblLook w:val="04A0" w:firstRow="1" w:lastRow="0" w:firstColumn="1" w:lastColumn="0" w:noHBand="0" w:noVBand="1"/>
      </w:tblPr>
      <w:tblGrid>
        <w:gridCol w:w="9695"/>
      </w:tblGrid>
      <w:tr w:rsidR="00D95FCC">
        <w:trPr>
          <w:jc w:val="center"/>
        </w:trPr>
        <w:tc>
          <w:tcPr>
            <w:tcW w:w="9695" w:type="dxa"/>
            <w:tcBorders>
              <w:top w:val="single" w:sz="8" w:space="0" w:color="C00000"/>
              <w:left w:val="single" w:sz="18" w:space="0" w:color="C00000"/>
              <w:bottom w:val="single" w:sz="8" w:space="0" w:color="C00000"/>
              <w:right w:val="single" w:sz="8" w:space="0" w:color="C00000"/>
            </w:tcBorders>
            <w:shd w:val="clear" w:color="auto" w:fill="FCE4D6"/>
            <w:tcMar>
              <w:top w:w="120" w:type="dxa"/>
              <w:left w:w="180" w:type="dxa"/>
              <w:bottom w:w="120" w:type="dxa"/>
              <w:right w:w="180" w:type="dxa"/>
            </w:tcMar>
          </w:tcPr>
          <w:p w:rsidR="00D95FCC" w:rsidRDefault="00937CDB">
            <w:r>
              <w:rPr>
                <w:sz w:val="24"/>
              </w:rPr>
              <w:t>⚠</w:t>
            </w:r>
            <w:r>
              <w:rPr>
                <w:sz w:val="24"/>
              </w:rPr>
              <w:t xml:space="preserve"> </w:t>
            </w:r>
            <w:r>
              <w:rPr>
                <w:b/>
                <w:color w:val="C00000"/>
              </w:rPr>
              <w:t>Duda estructural prioritaria</w:t>
            </w:r>
          </w:p>
          <w:p w:rsidR="00D95FCC" w:rsidRDefault="00937CDB">
            <w:pPr>
              <w:pStyle w:val="Callout"/>
            </w:pPr>
            <w:r>
              <w:t>Debe aclararse si el scoring individual y la matriz de eventos, controles y planes constituyen un único proceso, dos submódulos independientes o dos metodologías relacionadas que se consolidan en e</w:t>
            </w:r>
            <w:r>
              <w:t>l riesgo institucional.</w:t>
            </w:r>
          </w:p>
        </w:tc>
      </w:tr>
    </w:tbl>
    <w:p w:rsidR="00D95FCC" w:rsidRDefault="00D95FCC">
      <w:pPr>
        <w:spacing w:after="0"/>
      </w:pPr>
    </w:p>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8. Cuestionario maestro para el levantamiento</w:t>
      </w:r>
    </w:p>
    <w:p w:rsidR="00D95FCC" w:rsidRDefault="00937CDB">
      <w:pPr>
        <w:pStyle w:val="Lead"/>
      </w:pPr>
      <w:r>
        <w:t>Las preguntas se organizan por dominio. El entrevistador debe solicitar evidencia, ejemplos, documentos y responsables. Las respuestas ambiguas deben registrarse como pendientes.</w:t>
      </w:r>
    </w:p>
    <w:p w:rsidR="00D95FCC" w:rsidRDefault="00937CDB">
      <w:pPr>
        <w:pStyle w:val="Ttulo2"/>
      </w:pPr>
      <w:r>
        <w:rPr>
          <w:rFonts w:ascii="Carlito" w:eastAsia="Carlito" w:hAnsi="Carlito"/>
        </w:rPr>
        <w:t>8.1</w:t>
      </w:r>
      <w:r>
        <w:rPr>
          <w:rFonts w:ascii="Carlito" w:eastAsia="Carlito" w:hAnsi="Carlito"/>
        </w:rPr>
        <w:t xml:space="preserve"> Objetivo y alcance</w:t>
      </w:r>
    </w:p>
    <w:p w:rsidR="00D95FCC" w:rsidRDefault="00937CDB">
      <w:pPr>
        <w:pStyle w:val="Question"/>
        <w:keepLines/>
      </w:pPr>
      <w:r>
        <w:rPr>
          <w:b/>
          <w:color w:val="0F6B78"/>
        </w:rPr>
        <w:t xml:space="preserve">1. </w:t>
      </w:r>
      <w:r>
        <w:t>¿Cuál es el problema principal que desean resolver con el módulo?</w:t>
      </w:r>
    </w:p>
    <w:p w:rsidR="00D95FCC" w:rsidRDefault="00937CDB">
      <w:pPr>
        <w:pStyle w:val="Question"/>
        <w:keepLines/>
      </w:pPr>
      <w:r>
        <w:rPr>
          <w:b/>
          <w:color w:val="0F6B78"/>
        </w:rPr>
        <w:t xml:space="preserve">2. </w:t>
      </w:r>
      <w:r>
        <w:t>¿Qué actividades se realizan actualmente en Excel u otras herramientas?</w:t>
      </w:r>
    </w:p>
    <w:p w:rsidR="00D95FCC" w:rsidRDefault="00937CDB">
      <w:pPr>
        <w:pStyle w:val="Question"/>
        <w:keepLines/>
      </w:pPr>
      <w:r>
        <w:rPr>
          <w:b/>
          <w:color w:val="0F6B78"/>
        </w:rPr>
        <w:t xml:space="preserve">3. </w:t>
      </w:r>
      <w:r>
        <w:t>¿Qué errores, duplicidades o demoras se presentan con mayor frecuencia?</w:t>
      </w:r>
    </w:p>
    <w:p w:rsidR="00D95FCC" w:rsidRDefault="00937CDB">
      <w:pPr>
        <w:pStyle w:val="Question"/>
        <w:keepLines/>
      </w:pPr>
      <w:r>
        <w:rPr>
          <w:b/>
          <w:color w:val="0F6B78"/>
        </w:rPr>
        <w:t xml:space="preserve">4. </w:t>
      </w:r>
      <w:r>
        <w:t>¿Qué informaci</w:t>
      </w:r>
      <w:r>
        <w:t>ón no puede obtenerse actualmente en tiempo real?</w:t>
      </w:r>
    </w:p>
    <w:p w:rsidR="00D95FCC" w:rsidRDefault="00937CDB">
      <w:pPr>
        <w:pStyle w:val="Question"/>
        <w:keepLines/>
      </w:pPr>
      <w:r>
        <w:rPr>
          <w:b/>
          <w:color w:val="0F6B78"/>
        </w:rPr>
        <w:t xml:space="preserve">5. </w:t>
      </w:r>
      <w:r>
        <w:t>¿Qué partes del proceso desean automatizar?</w:t>
      </w:r>
    </w:p>
    <w:p w:rsidR="00D95FCC" w:rsidRDefault="00937CDB">
      <w:pPr>
        <w:pStyle w:val="Question"/>
        <w:keepLines/>
      </w:pPr>
      <w:r>
        <w:rPr>
          <w:b/>
          <w:color w:val="0F6B78"/>
        </w:rPr>
        <w:t xml:space="preserve">6. </w:t>
      </w:r>
      <w:r>
        <w:t>¿Qué actividades deben continuar requiriendo criterio humano?</w:t>
      </w:r>
    </w:p>
    <w:p w:rsidR="00D95FCC" w:rsidRDefault="00937CDB">
      <w:pPr>
        <w:pStyle w:val="Question"/>
        <w:keepLines/>
      </w:pPr>
      <w:r>
        <w:rPr>
          <w:b/>
          <w:color w:val="0F6B78"/>
        </w:rPr>
        <w:t xml:space="preserve">7. </w:t>
      </w:r>
      <w:r>
        <w:t>¿El módulo será utilizado únicamente por la Sección de Cumplimiento?</w:t>
      </w:r>
    </w:p>
    <w:p w:rsidR="00D95FCC" w:rsidRDefault="00937CDB">
      <w:pPr>
        <w:pStyle w:val="Question"/>
        <w:keepLines/>
      </w:pPr>
      <w:r>
        <w:rPr>
          <w:b/>
          <w:color w:val="0F6B78"/>
        </w:rPr>
        <w:t xml:space="preserve">8. </w:t>
      </w:r>
      <w:r>
        <w:t>¿Qué otras áreas pa</w:t>
      </w:r>
      <w:r>
        <w:t>rticiparán en la preparación, revisión o seguimiento?</w:t>
      </w:r>
    </w:p>
    <w:p w:rsidR="00D95FCC" w:rsidRDefault="00937CDB">
      <w:pPr>
        <w:pStyle w:val="Question"/>
        <w:keepLines/>
      </w:pPr>
      <w:r>
        <w:rPr>
          <w:b/>
          <w:color w:val="0F6B78"/>
        </w:rPr>
        <w:t xml:space="preserve">9. </w:t>
      </w:r>
      <w:r>
        <w:t>¿El módulo evaluará únicamente riesgos de LA/FT?</w:t>
      </w:r>
    </w:p>
    <w:p w:rsidR="00D95FCC" w:rsidRDefault="00937CDB">
      <w:pPr>
        <w:pStyle w:val="Question"/>
        <w:keepLines/>
      </w:pPr>
      <w:r>
        <w:rPr>
          <w:b/>
          <w:color w:val="0F6B78"/>
        </w:rPr>
        <w:t xml:space="preserve">10. </w:t>
      </w:r>
      <w:r>
        <w:t>¿Se utilizará también para otros riesgos institucionales?</w:t>
      </w:r>
    </w:p>
    <w:p w:rsidR="00D95FCC" w:rsidRDefault="00937CDB">
      <w:pPr>
        <w:pStyle w:val="Question"/>
        <w:keepLines/>
      </w:pPr>
      <w:r>
        <w:rPr>
          <w:b/>
          <w:color w:val="0F6B78"/>
        </w:rPr>
        <w:t xml:space="preserve">11. </w:t>
      </w:r>
      <w:r>
        <w:t>¿El alcance incluye solamente las matrices actuales?</w:t>
      </w:r>
    </w:p>
    <w:p w:rsidR="00D95FCC" w:rsidRDefault="00937CDB">
      <w:pPr>
        <w:pStyle w:val="Question"/>
        <w:keepLines/>
      </w:pPr>
      <w:r>
        <w:rPr>
          <w:b/>
          <w:color w:val="0F6B78"/>
        </w:rPr>
        <w:t xml:space="preserve">12. </w:t>
      </w:r>
      <w:r>
        <w:t>¿Debe permitir crear metodo</w:t>
      </w:r>
      <w:r>
        <w:t>logías, factores y matrices nuevas?</w:t>
      </w:r>
    </w:p>
    <w:p w:rsidR="00D95FCC" w:rsidRDefault="00937CDB">
      <w:pPr>
        <w:pStyle w:val="Question"/>
        <w:keepLines/>
      </w:pPr>
      <w:r>
        <w:rPr>
          <w:b/>
          <w:color w:val="0F6B78"/>
        </w:rPr>
        <w:t xml:space="preserve">13. </w:t>
      </w:r>
      <w:r>
        <w:t>¿Quién será el propietario funcional del módulo?</w:t>
      </w:r>
    </w:p>
    <w:p w:rsidR="00D95FCC" w:rsidRDefault="00937CDB">
      <w:pPr>
        <w:pStyle w:val="Question"/>
        <w:keepLines/>
      </w:pPr>
      <w:r>
        <w:rPr>
          <w:b/>
          <w:color w:val="0F6B78"/>
        </w:rPr>
        <w:t xml:space="preserve">14. </w:t>
      </w:r>
      <w:r>
        <w:t>¿Quién tendrá autoridad para modificar la metodología?</w:t>
      </w:r>
    </w:p>
    <w:p w:rsidR="00D95FCC" w:rsidRDefault="00937CDB">
      <w:pPr>
        <w:pStyle w:val="Question"/>
        <w:keepLines/>
      </w:pPr>
      <w:r>
        <w:rPr>
          <w:b/>
          <w:color w:val="0F6B78"/>
        </w:rPr>
        <w:t xml:space="preserve">15. </w:t>
      </w:r>
      <w:r>
        <w:t>¿Qué resultado considerará el cliente como éxito del proyecto?</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8.2 Proceso actual</w:t>
      </w:r>
    </w:p>
    <w:p w:rsidR="00D95FCC" w:rsidRDefault="00937CDB">
      <w:pPr>
        <w:pStyle w:val="Question"/>
        <w:keepLines/>
      </w:pPr>
      <w:r>
        <w:rPr>
          <w:b/>
          <w:color w:val="0F6B78"/>
        </w:rPr>
        <w:t xml:space="preserve">1. </w:t>
      </w:r>
      <w:r>
        <w:t>¿Cómo inicia actualmente el proceso de evaluación?</w:t>
      </w:r>
    </w:p>
    <w:p w:rsidR="00D95FCC" w:rsidRDefault="00937CDB">
      <w:pPr>
        <w:pStyle w:val="Question"/>
        <w:keepLines/>
      </w:pPr>
      <w:r>
        <w:rPr>
          <w:b/>
          <w:color w:val="0F6B78"/>
        </w:rPr>
        <w:t xml:space="preserve">2. </w:t>
      </w:r>
      <w:r>
        <w:t>¿Qué evento, fecha</w:t>
      </w:r>
      <w:r>
        <w:t xml:space="preserve"> o solicitud activa la elaboración de la matriz?</w:t>
      </w:r>
    </w:p>
    <w:p w:rsidR="00D95FCC" w:rsidRDefault="00937CDB">
      <w:pPr>
        <w:pStyle w:val="Question"/>
        <w:keepLines/>
      </w:pPr>
      <w:r>
        <w:rPr>
          <w:b/>
          <w:color w:val="0F6B78"/>
        </w:rPr>
        <w:t xml:space="preserve">3. </w:t>
      </w:r>
      <w:r>
        <w:t>¿Se ejecuta mensual, trimestral, semestral, anual o por evento?</w:t>
      </w:r>
    </w:p>
    <w:p w:rsidR="00D95FCC" w:rsidRDefault="00937CDB">
      <w:pPr>
        <w:pStyle w:val="Question"/>
        <w:keepLines/>
      </w:pPr>
      <w:r>
        <w:rPr>
          <w:b/>
          <w:color w:val="0F6B78"/>
        </w:rPr>
        <w:t xml:space="preserve">4. </w:t>
      </w:r>
      <w:r>
        <w:t>¿Quién solicita la información?</w:t>
      </w:r>
    </w:p>
    <w:p w:rsidR="00D95FCC" w:rsidRDefault="00937CDB">
      <w:pPr>
        <w:pStyle w:val="Question"/>
        <w:keepLines/>
      </w:pPr>
      <w:r>
        <w:rPr>
          <w:b/>
          <w:color w:val="0F6B78"/>
        </w:rPr>
        <w:t xml:space="preserve">5. </w:t>
      </w:r>
      <w:r>
        <w:t>¿Qué áreas entregan información y en qué formato?</w:t>
      </w:r>
    </w:p>
    <w:p w:rsidR="00D95FCC" w:rsidRDefault="00937CDB">
      <w:pPr>
        <w:pStyle w:val="Question"/>
        <w:keepLines/>
      </w:pPr>
      <w:r>
        <w:rPr>
          <w:b/>
          <w:color w:val="0F6B78"/>
        </w:rPr>
        <w:t xml:space="preserve">6. </w:t>
      </w:r>
      <w:r>
        <w:t>¿Quién consolida los archivos o bases de datos?</w:t>
      </w:r>
    </w:p>
    <w:p w:rsidR="00D95FCC" w:rsidRDefault="00937CDB">
      <w:pPr>
        <w:pStyle w:val="Question"/>
        <w:keepLines/>
      </w:pPr>
      <w:r>
        <w:rPr>
          <w:b/>
          <w:color w:val="0F6B78"/>
        </w:rPr>
        <w:t>7</w:t>
      </w:r>
      <w:r>
        <w:rPr>
          <w:b/>
          <w:color w:val="0F6B78"/>
        </w:rPr>
        <w:t xml:space="preserve">. </w:t>
      </w:r>
      <w:r>
        <w:t>¿Quién depura, corrige u homologa la información?</w:t>
      </w:r>
    </w:p>
    <w:p w:rsidR="00D95FCC" w:rsidRDefault="00937CDB">
      <w:pPr>
        <w:pStyle w:val="Question"/>
        <w:keepLines/>
      </w:pPr>
      <w:r>
        <w:rPr>
          <w:b/>
          <w:color w:val="0F6B78"/>
        </w:rPr>
        <w:t xml:space="preserve">8. </w:t>
      </w:r>
      <w:r>
        <w:t>¿Quién aplica las fórmulas y controles?</w:t>
      </w:r>
    </w:p>
    <w:p w:rsidR="00D95FCC" w:rsidRDefault="00937CDB">
      <w:pPr>
        <w:pStyle w:val="Question"/>
        <w:keepLines/>
      </w:pPr>
      <w:r>
        <w:rPr>
          <w:b/>
          <w:color w:val="0F6B78"/>
        </w:rPr>
        <w:t xml:space="preserve">9. </w:t>
      </w:r>
      <w:r>
        <w:t>¿Quién revisa los resultados?</w:t>
      </w:r>
    </w:p>
    <w:p w:rsidR="00D95FCC" w:rsidRDefault="00937CDB">
      <w:pPr>
        <w:pStyle w:val="Question"/>
        <w:keepLines/>
      </w:pPr>
      <w:r>
        <w:rPr>
          <w:b/>
          <w:color w:val="0F6B78"/>
        </w:rPr>
        <w:t xml:space="preserve">10. </w:t>
      </w:r>
      <w:r>
        <w:t>¿Quién aprueba la matriz?</w:t>
      </w:r>
    </w:p>
    <w:p w:rsidR="00D95FCC" w:rsidRDefault="00937CDB">
      <w:pPr>
        <w:pStyle w:val="Question"/>
        <w:keepLines/>
      </w:pPr>
      <w:r>
        <w:rPr>
          <w:b/>
          <w:color w:val="0F6B78"/>
        </w:rPr>
        <w:t xml:space="preserve">11. </w:t>
      </w:r>
      <w:r>
        <w:t>¿Cómo se documenta actualmente la aprobación?</w:t>
      </w:r>
    </w:p>
    <w:p w:rsidR="00D95FCC" w:rsidRDefault="00937CDB">
      <w:pPr>
        <w:pStyle w:val="Question"/>
        <w:keepLines/>
      </w:pPr>
      <w:r>
        <w:rPr>
          <w:b/>
          <w:color w:val="0F6B78"/>
        </w:rPr>
        <w:t xml:space="preserve">12. </w:t>
      </w:r>
      <w:r>
        <w:t>¿Qué ocurre cuando se detecta un error?</w:t>
      </w:r>
    </w:p>
    <w:p w:rsidR="00D95FCC" w:rsidRDefault="00937CDB">
      <w:pPr>
        <w:pStyle w:val="Question"/>
        <w:keepLines/>
      </w:pPr>
      <w:r>
        <w:rPr>
          <w:b/>
          <w:color w:val="0F6B78"/>
        </w:rPr>
        <w:t xml:space="preserve">13. </w:t>
      </w:r>
      <w:r>
        <w:t>¿Cómo se realizan y autorizan las correcciones?</w:t>
      </w:r>
    </w:p>
    <w:p w:rsidR="00D95FCC" w:rsidRDefault="00937CDB">
      <w:pPr>
        <w:pStyle w:val="Question"/>
        <w:keepLines/>
      </w:pPr>
      <w:r>
        <w:rPr>
          <w:b/>
          <w:color w:val="0F6B78"/>
        </w:rPr>
        <w:t xml:space="preserve">14. </w:t>
      </w:r>
      <w:r>
        <w:t>¿Se conserva la versión anterior?</w:t>
      </w:r>
    </w:p>
    <w:p w:rsidR="00D95FCC" w:rsidRDefault="00937CDB">
      <w:pPr>
        <w:pStyle w:val="Question"/>
        <w:keepLines/>
      </w:pPr>
      <w:r>
        <w:rPr>
          <w:b/>
          <w:color w:val="0F6B78"/>
        </w:rPr>
        <w:t xml:space="preserve">15. </w:t>
      </w:r>
      <w:r>
        <w:t>¿Qué documentos y reportes se generan al final?</w:t>
      </w:r>
    </w:p>
    <w:p w:rsidR="00D95FCC" w:rsidRDefault="00937CDB">
      <w:pPr>
        <w:pStyle w:val="Question"/>
        <w:keepLines/>
      </w:pPr>
      <w:r>
        <w:rPr>
          <w:b/>
          <w:color w:val="0F6B78"/>
        </w:rPr>
        <w:t xml:space="preserve">16. </w:t>
      </w:r>
      <w:r>
        <w:t>¿A quién se presentan o remiten los resultados?</w:t>
      </w:r>
    </w:p>
    <w:p w:rsidR="00D95FCC" w:rsidRDefault="00937CDB">
      <w:pPr>
        <w:pStyle w:val="Question"/>
        <w:keepLines/>
      </w:pPr>
      <w:r>
        <w:rPr>
          <w:b/>
          <w:color w:val="0F6B78"/>
        </w:rPr>
        <w:t xml:space="preserve">17. </w:t>
      </w:r>
      <w:r>
        <w:t>¿Se comunican a auditoría, gerencia, junta directiva o regulad</w:t>
      </w:r>
      <w:r>
        <w:t>ores?</w:t>
      </w:r>
    </w:p>
    <w:p w:rsidR="00D95FCC" w:rsidRDefault="00937CDB">
      <w:pPr>
        <w:pStyle w:val="Question"/>
        <w:keepLines/>
      </w:pPr>
      <w:r>
        <w:rPr>
          <w:b/>
          <w:color w:val="0F6B78"/>
        </w:rPr>
        <w:t xml:space="preserve">18. </w:t>
      </w:r>
      <w:r>
        <w:t>¿Cuáles son los pasos más críticos y por qué?</w:t>
      </w:r>
    </w:p>
    <w:p w:rsidR="00D95FCC" w:rsidRDefault="00937CDB">
      <w:pPr>
        <w:pStyle w:val="Question"/>
        <w:keepLines/>
      </w:pPr>
      <w:r>
        <w:rPr>
          <w:b/>
          <w:color w:val="0F6B78"/>
        </w:rPr>
        <w:t xml:space="preserve">19. </w:t>
      </w:r>
      <w:r>
        <w:t>¿Qué pasos desean eliminar, reducir o simplificar?</w:t>
      </w:r>
    </w:p>
    <w:p w:rsidR="00D95FCC" w:rsidRDefault="00937CDB">
      <w:pPr>
        <w:pStyle w:val="Question"/>
        <w:keepLines/>
      </w:pPr>
      <w:r>
        <w:rPr>
          <w:b/>
          <w:color w:val="0F6B78"/>
        </w:rPr>
        <w:t xml:space="preserve">20. </w:t>
      </w:r>
      <w:r>
        <w:t>¿Pueden explicar un caso real, de inicio a fin, utilizando datos anonimizados?</w:t>
      </w:r>
    </w:p>
    <w:p w:rsidR="00D95FCC" w:rsidRDefault="00937CDB">
      <w:pPr>
        <w:pStyle w:val="NotesLabel"/>
      </w:pPr>
      <w:r>
        <w:lastRenderedPageBreak/>
        <w:t>Notas y evidencias</w:t>
      </w:r>
    </w:p>
    <w:p w:rsidR="00D95FCC" w:rsidRDefault="00937CDB">
      <w:pPr>
        <w:pStyle w:val="Small"/>
        <w:spacing w:after="60"/>
      </w:pPr>
      <w:r>
        <w:t>___________________________________________</w:t>
      </w:r>
      <w:r>
        <w:t>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8.3 Archivos Excel y herramientas actuales</w:t>
      </w:r>
    </w:p>
    <w:p w:rsidR="00D95FCC" w:rsidRDefault="00937CDB">
      <w:pPr>
        <w:pStyle w:val="Question"/>
        <w:keepLines/>
      </w:pPr>
      <w:r>
        <w:rPr>
          <w:b/>
          <w:color w:val="0F6B78"/>
        </w:rPr>
        <w:t xml:space="preserve">1. </w:t>
      </w:r>
      <w:r>
        <w:t>¿Cuántos archivos forman actualmente la matriz?</w:t>
      </w:r>
    </w:p>
    <w:p w:rsidR="00D95FCC" w:rsidRDefault="00937CDB">
      <w:pPr>
        <w:pStyle w:val="Question"/>
        <w:keepLines/>
      </w:pPr>
      <w:r>
        <w:rPr>
          <w:b/>
          <w:color w:val="0F6B78"/>
        </w:rPr>
        <w:t xml:space="preserve">2. </w:t>
      </w:r>
      <w:r>
        <w:t xml:space="preserve">¿Existe un archivo maestro oficialmente </w:t>
      </w:r>
      <w:r>
        <w:t>aprobado?</w:t>
      </w:r>
    </w:p>
    <w:p w:rsidR="00D95FCC" w:rsidRDefault="00937CDB">
      <w:pPr>
        <w:pStyle w:val="Question"/>
        <w:keepLines/>
      </w:pPr>
      <w:r>
        <w:rPr>
          <w:b/>
          <w:color w:val="0F6B78"/>
        </w:rPr>
        <w:t xml:space="preserve">3. </w:t>
      </w:r>
      <w:r>
        <w:t>¿Cuántas hojas contiene y qué representa cada una?</w:t>
      </w:r>
    </w:p>
    <w:p w:rsidR="00D95FCC" w:rsidRDefault="00937CDB">
      <w:pPr>
        <w:pStyle w:val="Question"/>
        <w:keepLines/>
      </w:pPr>
      <w:r>
        <w:rPr>
          <w:b/>
          <w:color w:val="0F6B78"/>
        </w:rPr>
        <w:t xml:space="preserve">4. </w:t>
      </w:r>
      <w:r>
        <w:t>¿Qué celdas se ingresan manualmente?</w:t>
      </w:r>
    </w:p>
    <w:p w:rsidR="00D95FCC" w:rsidRDefault="00937CDB">
      <w:pPr>
        <w:pStyle w:val="Question"/>
        <w:keepLines/>
      </w:pPr>
      <w:r>
        <w:rPr>
          <w:b/>
          <w:color w:val="0F6B78"/>
        </w:rPr>
        <w:t xml:space="preserve">5. </w:t>
      </w:r>
      <w:r>
        <w:t>¿Qué celdas se calculan automáticamente?</w:t>
      </w:r>
    </w:p>
    <w:p w:rsidR="00D95FCC" w:rsidRDefault="00937CDB">
      <w:pPr>
        <w:pStyle w:val="Question"/>
        <w:keepLines/>
      </w:pPr>
      <w:r>
        <w:rPr>
          <w:b/>
          <w:color w:val="0F6B78"/>
        </w:rPr>
        <w:t xml:space="preserve">6. </w:t>
      </w:r>
      <w:r>
        <w:t>¿Existen macros, fórmulas matriciales, tablas dinámicas o vínculos externos?</w:t>
      </w:r>
    </w:p>
    <w:p w:rsidR="00D95FCC" w:rsidRDefault="00937CDB">
      <w:pPr>
        <w:pStyle w:val="Question"/>
        <w:keepLines/>
      </w:pPr>
      <w:r>
        <w:rPr>
          <w:b/>
          <w:color w:val="0F6B78"/>
        </w:rPr>
        <w:t xml:space="preserve">7. </w:t>
      </w:r>
      <w:r>
        <w:t xml:space="preserve">¿Existen fórmulas </w:t>
      </w:r>
      <w:r>
        <w:t>ocultas, hojas protegidas o contraseñas?</w:t>
      </w:r>
    </w:p>
    <w:p w:rsidR="00D95FCC" w:rsidRDefault="00937CDB">
      <w:pPr>
        <w:pStyle w:val="Question"/>
        <w:keepLines/>
      </w:pPr>
      <w:r>
        <w:rPr>
          <w:b/>
          <w:color w:val="0F6B78"/>
        </w:rPr>
        <w:t xml:space="preserve">8. </w:t>
      </w:r>
      <w:r>
        <w:t>¿Quién puede modificar el archivo?</w:t>
      </w:r>
    </w:p>
    <w:p w:rsidR="00D95FCC" w:rsidRDefault="00937CDB">
      <w:pPr>
        <w:pStyle w:val="Question"/>
        <w:keepLines/>
      </w:pPr>
      <w:r>
        <w:rPr>
          <w:b/>
          <w:color w:val="0F6B78"/>
        </w:rPr>
        <w:t xml:space="preserve">9. </w:t>
      </w:r>
      <w:r>
        <w:t>¿Cómo identifican la versión vigente?</w:t>
      </w:r>
    </w:p>
    <w:p w:rsidR="00D95FCC" w:rsidRDefault="00937CDB">
      <w:pPr>
        <w:pStyle w:val="Question"/>
        <w:keepLines/>
      </w:pPr>
      <w:r>
        <w:rPr>
          <w:b/>
          <w:color w:val="0F6B78"/>
        </w:rPr>
        <w:t xml:space="preserve">10. </w:t>
      </w:r>
      <w:r>
        <w:t>¿Dónde se almacena y cómo se respalda?</w:t>
      </w:r>
    </w:p>
    <w:p w:rsidR="00D95FCC" w:rsidRDefault="00937CDB">
      <w:pPr>
        <w:pStyle w:val="Question"/>
        <w:keepLines/>
      </w:pPr>
      <w:r>
        <w:rPr>
          <w:b/>
          <w:color w:val="0F6B78"/>
        </w:rPr>
        <w:t xml:space="preserve">11. </w:t>
      </w:r>
      <w:r>
        <w:t>¿Qué errores o incidentes han ocurrido con el archivo?</w:t>
      </w:r>
    </w:p>
    <w:p w:rsidR="00D95FCC" w:rsidRDefault="00937CDB">
      <w:pPr>
        <w:pStyle w:val="Question"/>
        <w:keepLines/>
      </w:pPr>
      <w:r>
        <w:rPr>
          <w:b/>
          <w:color w:val="0F6B78"/>
        </w:rPr>
        <w:t xml:space="preserve">12. </w:t>
      </w:r>
      <w:r>
        <w:t>¿Qué columnas y campos son obl</w:t>
      </w:r>
      <w:r>
        <w:t>igatorios?</w:t>
      </w:r>
    </w:p>
    <w:p w:rsidR="00D95FCC" w:rsidRDefault="00937CDB">
      <w:pPr>
        <w:pStyle w:val="Question"/>
        <w:keepLines/>
      </w:pPr>
      <w:r>
        <w:rPr>
          <w:b/>
          <w:color w:val="0F6B78"/>
        </w:rPr>
        <w:t xml:space="preserve">13. </w:t>
      </w:r>
      <w:r>
        <w:t>¿Qué catálogos o listas utiliza?</w:t>
      </w:r>
    </w:p>
    <w:p w:rsidR="00D95FCC" w:rsidRDefault="00937CDB">
      <w:pPr>
        <w:pStyle w:val="Question"/>
        <w:keepLines/>
      </w:pPr>
      <w:r>
        <w:rPr>
          <w:b/>
          <w:color w:val="0F6B78"/>
        </w:rPr>
        <w:t xml:space="preserve">14. </w:t>
      </w:r>
      <w:r>
        <w:t>¿Los colores, estilos o comentarios tienen significado funcional?</w:t>
      </w:r>
    </w:p>
    <w:p w:rsidR="00D95FCC" w:rsidRDefault="00937CDB">
      <w:pPr>
        <w:pStyle w:val="Question"/>
        <w:keepLines/>
      </w:pPr>
      <w:r>
        <w:rPr>
          <w:b/>
          <w:color w:val="0F6B78"/>
        </w:rPr>
        <w:t xml:space="preserve">15. </w:t>
      </w:r>
      <w:r>
        <w:t>¿Qué resultado del archivo se considera oficialmente aprobado?</w:t>
      </w:r>
    </w:p>
    <w:p w:rsidR="00D95FCC" w:rsidRDefault="00937CDB">
      <w:pPr>
        <w:pStyle w:val="Question"/>
        <w:keepLines/>
      </w:pPr>
      <w:r>
        <w:rPr>
          <w:b/>
          <w:color w:val="0F6B78"/>
        </w:rPr>
        <w:t xml:space="preserve">16. </w:t>
      </w:r>
      <w:r>
        <w:t>¿Pueden entregar una copia completa del archivo, incluyendo fórmula</w:t>
      </w:r>
      <w:r>
        <w:t>s y hojas auxiliares?</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8.4 Factores, subfactores y variables</w:t>
      </w:r>
    </w:p>
    <w:p w:rsidR="00D95FCC" w:rsidRDefault="00937CDB">
      <w:pPr>
        <w:pStyle w:val="Question"/>
        <w:keepLines/>
      </w:pPr>
      <w:r>
        <w:rPr>
          <w:b/>
          <w:color w:val="0F6B78"/>
        </w:rPr>
        <w:t xml:space="preserve">1. </w:t>
      </w:r>
      <w:r>
        <w:t xml:space="preserve">¿Cuál es el </w:t>
      </w:r>
      <w:r>
        <w:t>nombre oficial y la definición de cada factor?</w:t>
      </w:r>
    </w:p>
    <w:p w:rsidR="00D95FCC" w:rsidRDefault="00937CDB">
      <w:pPr>
        <w:pStyle w:val="Question"/>
        <w:keepLines/>
      </w:pPr>
      <w:r>
        <w:rPr>
          <w:b/>
          <w:color w:val="0F6B78"/>
        </w:rPr>
        <w:t xml:space="preserve">2. </w:t>
      </w:r>
      <w:r>
        <w:t>¿Por qué cada factor representa un riesgo de LA/FT?</w:t>
      </w:r>
    </w:p>
    <w:p w:rsidR="00D95FCC" w:rsidRDefault="00937CDB">
      <w:pPr>
        <w:pStyle w:val="Question"/>
        <w:keepLines/>
      </w:pPr>
      <w:r>
        <w:rPr>
          <w:b/>
          <w:color w:val="0F6B78"/>
        </w:rPr>
        <w:t xml:space="preserve">3. </w:t>
      </w:r>
      <w:r>
        <w:t>¿Qué población incluye y qué población excluye?</w:t>
      </w:r>
    </w:p>
    <w:p w:rsidR="00D95FCC" w:rsidRDefault="00937CDB">
      <w:pPr>
        <w:pStyle w:val="Question"/>
        <w:keepLines/>
      </w:pPr>
      <w:r>
        <w:rPr>
          <w:b/>
          <w:color w:val="0F6B78"/>
        </w:rPr>
        <w:t xml:space="preserve">4. </w:t>
      </w:r>
      <w:r>
        <w:t>¿Cada factor tiene subfactores?</w:t>
      </w:r>
    </w:p>
    <w:p w:rsidR="00D95FCC" w:rsidRDefault="00937CDB">
      <w:pPr>
        <w:pStyle w:val="Question"/>
        <w:keepLines/>
      </w:pPr>
      <w:r>
        <w:rPr>
          <w:b/>
          <w:color w:val="0F6B78"/>
        </w:rPr>
        <w:t xml:space="preserve">5. </w:t>
      </w:r>
      <w:r>
        <w:t>¿Qué variables componen cada factor?</w:t>
      </w:r>
    </w:p>
    <w:p w:rsidR="00D95FCC" w:rsidRDefault="00937CDB">
      <w:pPr>
        <w:pStyle w:val="Question"/>
        <w:keepLines/>
      </w:pPr>
      <w:r>
        <w:rPr>
          <w:b/>
          <w:color w:val="0F6B78"/>
        </w:rPr>
        <w:t xml:space="preserve">6. </w:t>
      </w:r>
      <w:r>
        <w:t>¿Cuál es la definición fu</w:t>
      </w:r>
      <w:r>
        <w:t>ncional de cada variable?</w:t>
      </w:r>
    </w:p>
    <w:p w:rsidR="00D95FCC" w:rsidRDefault="00937CDB">
      <w:pPr>
        <w:pStyle w:val="Question"/>
        <w:keepLines/>
      </w:pPr>
      <w:r>
        <w:rPr>
          <w:b/>
          <w:color w:val="0F6B78"/>
        </w:rPr>
        <w:t xml:space="preserve">7. </w:t>
      </w:r>
      <w:r>
        <w:t>¿Cuál es el tipo de dato y el catálogo de valores?</w:t>
      </w:r>
    </w:p>
    <w:p w:rsidR="00D95FCC" w:rsidRDefault="00937CDB">
      <w:pPr>
        <w:pStyle w:val="Question"/>
        <w:keepLines/>
      </w:pPr>
      <w:r>
        <w:rPr>
          <w:b/>
          <w:color w:val="0F6B78"/>
        </w:rPr>
        <w:t xml:space="preserve">8. </w:t>
      </w:r>
      <w:r>
        <w:t>¿Qué ponderación tiene cada factor, subfactor y variable?</w:t>
      </w:r>
    </w:p>
    <w:p w:rsidR="00D95FCC" w:rsidRDefault="00937CDB">
      <w:pPr>
        <w:pStyle w:val="Question"/>
        <w:keepLines/>
      </w:pPr>
      <w:r>
        <w:rPr>
          <w:b/>
          <w:color w:val="0F6B78"/>
        </w:rPr>
        <w:t xml:space="preserve">9. </w:t>
      </w:r>
      <w:r>
        <w:t>¿La ponderación cambia por período o metodología?</w:t>
      </w:r>
    </w:p>
    <w:p w:rsidR="00D95FCC" w:rsidRDefault="00937CDB">
      <w:pPr>
        <w:pStyle w:val="Question"/>
        <w:keepLines/>
      </w:pPr>
      <w:r>
        <w:rPr>
          <w:b/>
          <w:color w:val="0F6B78"/>
        </w:rPr>
        <w:t xml:space="preserve">10. </w:t>
      </w:r>
      <w:r>
        <w:t>¿Quién puede modificarla y quién debe aprobarla?</w:t>
      </w:r>
    </w:p>
    <w:p w:rsidR="00D95FCC" w:rsidRDefault="00937CDB">
      <w:pPr>
        <w:pStyle w:val="Question"/>
        <w:keepLines/>
      </w:pPr>
      <w:r>
        <w:rPr>
          <w:b/>
          <w:color w:val="0F6B78"/>
        </w:rPr>
        <w:t xml:space="preserve">11. </w:t>
      </w:r>
      <w:r>
        <w:t xml:space="preserve">¿Una </w:t>
      </w:r>
      <w:r>
        <w:t>variable puede quedar inactiva sin eliminarse?</w:t>
      </w:r>
    </w:p>
    <w:p w:rsidR="00D95FCC" w:rsidRDefault="00937CDB">
      <w:pPr>
        <w:pStyle w:val="Question"/>
        <w:keepLines/>
      </w:pPr>
      <w:r>
        <w:rPr>
          <w:b/>
          <w:color w:val="0F6B78"/>
        </w:rPr>
        <w:t xml:space="preserve">12. </w:t>
      </w:r>
      <w:r>
        <w:t>¿Se pueden agregar variables nuevas?</w:t>
      </w:r>
    </w:p>
    <w:p w:rsidR="00D95FCC" w:rsidRDefault="00937CDB">
      <w:pPr>
        <w:pStyle w:val="Question"/>
        <w:keepLines/>
      </w:pPr>
      <w:r>
        <w:rPr>
          <w:b/>
          <w:color w:val="0F6B78"/>
        </w:rPr>
        <w:t xml:space="preserve">13. </w:t>
      </w:r>
      <w:r>
        <w:t>¿Qué ocurre con los resultados históricos cuando cambia una variable?</w:t>
      </w:r>
    </w:p>
    <w:p w:rsidR="00D95FCC" w:rsidRDefault="00937CDB">
      <w:pPr>
        <w:pStyle w:val="Question"/>
        <w:keepLines/>
      </w:pPr>
      <w:r>
        <w:rPr>
          <w:b/>
          <w:color w:val="0F6B78"/>
        </w:rPr>
        <w:t xml:space="preserve">14. </w:t>
      </w:r>
      <w:r>
        <w:t>¿Las variables son iguales para todas las personas o entidades?</w:t>
      </w:r>
    </w:p>
    <w:p w:rsidR="00D95FCC" w:rsidRDefault="00937CDB">
      <w:pPr>
        <w:pStyle w:val="Question"/>
        <w:keepLines/>
      </w:pPr>
      <w:r>
        <w:rPr>
          <w:b/>
          <w:color w:val="0F6B78"/>
        </w:rPr>
        <w:t xml:space="preserve">15. </w:t>
      </w:r>
      <w:r>
        <w:t>¿Existen variables con</w:t>
      </w:r>
      <w:r>
        <w:t>dicionales?</w:t>
      </w:r>
    </w:p>
    <w:p w:rsidR="00D95FCC" w:rsidRDefault="00937CDB">
      <w:pPr>
        <w:pStyle w:val="Question"/>
        <w:keepLines/>
      </w:pPr>
      <w:r>
        <w:rPr>
          <w:b/>
          <w:color w:val="0F6B78"/>
        </w:rPr>
        <w:t xml:space="preserve">16. </w:t>
      </w:r>
      <w:r>
        <w:t>¿Una variable puede depender del valor de otra?</w:t>
      </w:r>
    </w:p>
    <w:p w:rsidR="00D95FCC" w:rsidRDefault="00937CDB">
      <w:pPr>
        <w:pStyle w:val="Question"/>
        <w:keepLines/>
      </w:pPr>
      <w:r>
        <w:rPr>
          <w:b/>
          <w:color w:val="0F6B78"/>
        </w:rPr>
        <w:t xml:space="preserve">17. </w:t>
      </w:r>
      <w:r>
        <w:t>¿Existen reglas que anulan, sustituyen o dominan la ponderación normal?</w:t>
      </w:r>
    </w:p>
    <w:p w:rsidR="00D95FCC" w:rsidRDefault="00937CDB">
      <w:pPr>
        <w:pStyle w:val="Question"/>
        <w:keepLines/>
      </w:pPr>
      <w:r>
        <w:rPr>
          <w:b/>
          <w:color w:val="0F6B78"/>
        </w:rPr>
        <w:t xml:space="preserve">18. </w:t>
      </w:r>
      <w:r>
        <w:t>¿Qué evidencia respalda la selección de cada variable?</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lastRenderedPageBreak/>
        <w:t>8.5 Población: patronos</w:t>
      </w:r>
    </w:p>
    <w:p w:rsidR="00D95FCC" w:rsidRDefault="00937CDB">
      <w:pPr>
        <w:pStyle w:val="Question"/>
        <w:keepLines/>
      </w:pPr>
      <w:r>
        <w:rPr>
          <w:b/>
          <w:color w:val="0F6B78"/>
        </w:rPr>
        <w:t xml:space="preserve">1. </w:t>
      </w:r>
      <w:r>
        <w:t>¿Qué se considera un patrono activo?</w:t>
      </w:r>
    </w:p>
    <w:p w:rsidR="00D95FCC" w:rsidRDefault="00937CDB">
      <w:pPr>
        <w:pStyle w:val="Question"/>
        <w:keepLines/>
      </w:pPr>
      <w:r>
        <w:rPr>
          <w:b/>
          <w:color w:val="0F6B78"/>
        </w:rPr>
        <w:t xml:space="preserve">2. </w:t>
      </w:r>
      <w:r>
        <w:t>¿Se evalúan patronos inacti</w:t>
      </w:r>
      <w:r>
        <w:t>vos, suspendidos o históricos?</w:t>
      </w:r>
    </w:p>
    <w:p w:rsidR="00D95FCC" w:rsidRDefault="00937CDB">
      <w:pPr>
        <w:pStyle w:val="Question"/>
        <w:keepLines/>
      </w:pPr>
      <w:r>
        <w:rPr>
          <w:b/>
          <w:color w:val="0F6B78"/>
        </w:rPr>
        <w:t xml:space="preserve">3. </w:t>
      </w:r>
      <w:r>
        <w:t>¿Se evalúan sucursales por separado?</w:t>
      </w:r>
    </w:p>
    <w:p w:rsidR="00D95FCC" w:rsidRDefault="00937CDB">
      <w:pPr>
        <w:pStyle w:val="Question"/>
        <w:keepLines/>
      </w:pPr>
      <w:r>
        <w:rPr>
          <w:b/>
          <w:color w:val="0F6B78"/>
        </w:rPr>
        <w:t xml:space="preserve">4. </w:t>
      </w:r>
      <w:r>
        <w:t>¿Cuál es el identificador único: RTN, número patronal u otro?</w:t>
      </w:r>
    </w:p>
    <w:p w:rsidR="00D95FCC" w:rsidRDefault="00937CDB">
      <w:pPr>
        <w:pStyle w:val="Question"/>
        <w:keepLines/>
      </w:pPr>
      <w:r>
        <w:rPr>
          <w:b/>
          <w:color w:val="0F6B78"/>
        </w:rPr>
        <w:t xml:space="preserve">5. </w:t>
      </w:r>
      <w:r>
        <w:t>¿Qué ocurre con registros duplicados o con identificadores inconsistentes?</w:t>
      </w:r>
    </w:p>
    <w:p w:rsidR="00D95FCC" w:rsidRDefault="00937CDB">
      <w:pPr>
        <w:pStyle w:val="Question"/>
        <w:keepLines/>
      </w:pPr>
      <w:r>
        <w:rPr>
          <w:b/>
          <w:color w:val="0F6B78"/>
        </w:rPr>
        <w:t xml:space="preserve">6. </w:t>
      </w:r>
      <w:r>
        <w:t>¿Se evalúa al representante legal?</w:t>
      </w:r>
    </w:p>
    <w:p w:rsidR="00D95FCC" w:rsidRDefault="00937CDB">
      <w:pPr>
        <w:pStyle w:val="Question"/>
        <w:keepLines/>
      </w:pPr>
      <w:r>
        <w:rPr>
          <w:b/>
          <w:color w:val="0F6B78"/>
        </w:rPr>
        <w:t xml:space="preserve">7. </w:t>
      </w:r>
      <w:r>
        <w:t>¿</w:t>
      </w:r>
      <w:r>
        <w:t>Se consideran beneficiarios finales, accionistas o vinculados?</w:t>
      </w:r>
    </w:p>
    <w:p w:rsidR="00D95FCC" w:rsidRDefault="00937CDB">
      <w:pPr>
        <w:pStyle w:val="Question"/>
        <w:keepLines/>
      </w:pPr>
      <w:r>
        <w:rPr>
          <w:b/>
          <w:color w:val="0F6B78"/>
        </w:rPr>
        <w:t xml:space="preserve">8. </w:t>
      </w:r>
      <w:r>
        <w:t>¿Se utiliza información de ubicación geográfica?</w:t>
      </w:r>
    </w:p>
    <w:p w:rsidR="00D95FCC" w:rsidRDefault="00937CDB">
      <w:pPr>
        <w:pStyle w:val="Question"/>
        <w:keepLines/>
      </w:pPr>
      <w:r>
        <w:rPr>
          <w:b/>
          <w:color w:val="0F6B78"/>
        </w:rPr>
        <w:t xml:space="preserve">9. </w:t>
      </w:r>
      <w:r>
        <w:t>¿Se utiliza actividad económica, tamaño, transacciones o morosidad?</w:t>
      </w:r>
    </w:p>
    <w:p w:rsidR="00D95FCC" w:rsidRDefault="00937CDB">
      <w:pPr>
        <w:pStyle w:val="Question"/>
        <w:keepLines/>
      </w:pPr>
      <w:r>
        <w:rPr>
          <w:b/>
          <w:color w:val="0F6B78"/>
        </w:rPr>
        <w:t xml:space="preserve">10. </w:t>
      </w:r>
      <w:r>
        <w:t>¿Cuál es el sistema maestro de patronos?</w:t>
      </w:r>
    </w:p>
    <w:p w:rsidR="00D95FCC" w:rsidRDefault="00937CDB">
      <w:pPr>
        <w:pStyle w:val="NotesLabel"/>
      </w:pPr>
      <w:r>
        <w:t>Notas y evidencias</w:t>
      </w:r>
    </w:p>
    <w:p w:rsidR="00D95FCC" w:rsidRDefault="00937CDB">
      <w:pPr>
        <w:pStyle w:val="Small"/>
        <w:spacing w:after="60"/>
      </w:pPr>
      <w:r>
        <w:t>______</w:t>
      </w:r>
      <w:r>
        <w:t>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8.6 Población: proveedores</w:t>
      </w:r>
    </w:p>
    <w:p w:rsidR="00D95FCC" w:rsidRDefault="00937CDB">
      <w:pPr>
        <w:pStyle w:val="Question"/>
        <w:keepLines/>
      </w:pPr>
      <w:r>
        <w:rPr>
          <w:b/>
          <w:color w:val="0F6B78"/>
        </w:rPr>
        <w:t xml:space="preserve">1. </w:t>
      </w:r>
      <w:r>
        <w:t>¿Qué se considera un proveedor activo?</w:t>
      </w:r>
    </w:p>
    <w:p w:rsidR="00D95FCC" w:rsidRDefault="00937CDB">
      <w:pPr>
        <w:pStyle w:val="Question"/>
        <w:keepLines/>
      </w:pPr>
      <w:r>
        <w:rPr>
          <w:b/>
          <w:color w:val="0F6B78"/>
        </w:rPr>
        <w:t xml:space="preserve">2. </w:t>
      </w:r>
      <w:r>
        <w:t xml:space="preserve">¿Se evalúan proveedores sin </w:t>
      </w:r>
      <w:r>
        <w:t>contratos vigentes?</w:t>
      </w:r>
    </w:p>
    <w:p w:rsidR="00D95FCC" w:rsidRDefault="00937CDB">
      <w:pPr>
        <w:pStyle w:val="Question"/>
        <w:keepLines/>
      </w:pPr>
      <w:r>
        <w:rPr>
          <w:b/>
          <w:color w:val="0F6B78"/>
        </w:rPr>
        <w:t xml:space="preserve">3. </w:t>
      </w:r>
      <w:r>
        <w:t>¿La evaluación se realiza por proveedor, contrato, proceso de compra o pago?</w:t>
      </w:r>
    </w:p>
    <w:p w:rsidR="00D95FCC" w:rsidRDefault="00937CDB">
      <w:pPr>
        <w:pStyle w:val="Question"/>
        <w:keepLines/>
      </w:pPr>
      <w:r>
        <w:rPr>
          <w:b/>
          <w:color w:val="0F6B78"/>
        </w:rPr>
        <w:t xml:space="preserve">4. </w:t>
      </w:r>
      <w:r>
        <w:t>¿Se considera el monto contratado y el monto pagado?</w:t>
      </w:r>
    </w:p>
    <w:p w:rsidR="00D95FCC" w:rsidRDefault="00937CDB">
      <w:pPr>
        <w:pStyle w:val="Question"/>
        <w:keepLines/>
      </w:pPr>
      <w:r>
        <w:rPr>
          <w:b/>
          <w:color w:val="0F6B78"/>
        </w:rPr>
        <w:t xml:space="preserve">5. </w:t>
      </w:r>
      <w:r>
        <w:t>¿Se consideran tipos de adquisición o contratación?</w:t>
      </w:r>
    </w:p>
    <w:p w:rsidR="00D95FCC" w:rsidRDefault="00937CDB">
      <w:pPr>
        <w:pStyle w:val="Question"/>
        <w:keepLines/>
      </w:pPr>
      <w:r>
        <w:rPr>
          <w:b/>
          <w:color w:val="0F6B78"/>
        </w:rPr>
        <w:t xml:space="preserve">6. </w:t>
      </w:r>
      <w:r>
        <w:t xml:space="preserve">¿Se consideran sanciones, incumplimientos </w:t>
      </w:r>
      <w:r>
        <w:t>o litigios?</w:t>
      </w:r>
    </w:p>
    <w:p w:rsidR="00D95FCC" w:rsidRDefault="00937CDB">
      <w:pPr>
        <w:pStyle w:val="Question"/>
        <w:keepLines/>
      </w:pPr>
      <w:r>
        <w:rPr>
          <w:b/>
          <w:color w:val="0F6B78"/>
        </w:rPr>
        <w:t xml:space="preserve">7. </w:t>
      </w:r>
      <w:r>
        <w:t>¿Se consideran proveedores extranjeros?</w:t>
      </w:r>
    </w:p>
    <w:p w:rsidR="00D95FCC" w:rsidRDefault="00937CDB">
      <w:pPr>
        <w:pStyle w:val="Question"/>
        <w:keepLines/>
      </w:pPr>
      <w:r>
        <w:rPr>
          <w:b/>
          <w:color w:val="0F6B78"/>
        </w:rPr>
        <w:t xml:space="preserve">8. </w:t>
      </w:r>
      <w:r>
        <w:t>¿Se evalúan accionistas, representantes y beneficiarios finales?</w:t>
      </w:r>
    </w:p>
    <w:p w:rsidR="00D95FCC" w:rsidRDefault="00937CDB">
      <w:pPr>
        <w:pStyle w:val="Question"/>
        <w:keepLines/>
      </w:pPr>
      <w:r>
        <w:rPr>
          <w:b/>
          <w:color w:val="0F6B78"/>
        </w:rPr>
        <w:t xml:space="preserve">9. </w:t>
      </w:r>
      <w:r>
        <w:t>¿Cuál es el identificador único del proveedor?</w:t>
      </w:r>
    </w:p>
    <w:p w:rsidR="00D95FCC" w:rsidRDefault="00937CDB">
      <w:pPr>
        <w:pStyle w:val="Question"/>
        <w:keepLines/>
      </w:pPr>
      <w:r>
        <w:rPr>
          <w:b/>
          <w:color w:val="0F6B78"/>
        </w:rPr>
        <w:t xml:space="preserve">10. </w:t>
      </w:r>
      <w:r>
        <w:t>¿Cuál es el sistema maestro de proveedores?</w:t>
      </w:r>
    </w:p>
    <w:p w:rsidR="00D95FCC" w:rsidRDefault="00937CDB">
      <w:pPr>
        <w:pStyle w:val="NotesLabel"/>
      </w:pPr>
      <w:r>
        <w:t>Notas y evidencias</w:t>
      </w:r>
    </w:p>
    <w:p w:rsidR="00D95FCC" w:rsidRDefault="00937CDB">
      <w:pPr>
        <w:pStyle w:val="Small"/>
        <w:spacing w:after="60"/>
      </w:pPr>
      <w:r>
        <w:t>________________</w:t>
      </w:r>
      <w:r>
        <w:t>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8.7 Población: empleados</w:t>
      </w:r>
    </w:p>
    <w:p w:rsidR="00D95FCC" w:rsidRDefault="00937CDB">
      <w:pPr>
        <w:pStyle w:val="Question"/>
        <w:keepLines/>
      </w:pPr>
      <w:r>
        <w:rPr>
          <w:b/>
          <w:color w:val="0F6B78"/>
        </w:rPr>
        <w:t xml:space="preserve">1. </w:t>
      </w:r>
      <w:r>
        <w:t>¿Qué empleados deben evaluarse?</w:t>
      </w:r>
    </w:p>
    <w:p w:rsidR="00D95FCC" w:rsidRDefault="00937CDB">
      <w:pPr>
        <w:pStyle w:val="Question"/>
        <w:keepLines/>
      </w:pPr>
      <w:r>
        <w:rPr>
          <w:b/>
          <w:color w:val="0F6B78"/>
        </w:rPr>
        <w:t xml:space="preserve">2. </w:t>
      </w:r>
      <w:r>
        <w:t>¿Se evalúa a todos o solamente a cargos sensibl</w:t>
      </w:r>
      <w:r>
        <w:t>es?</w:t>
      </w:r>
    </w:p>
    <w:p w:rsidR="00D95FCC" w:rsidRDefault="00937CDB">
      <w:pPr>
        <w:pStyle w:val="Question"/>
        <w:keepLines/>
      </w:pPr>
      <w:r>
        <w:rPr>
          <w:b/>
          <w:color w:val="0F6B78"/>
        </w:rPr>
        <w:t xml:space="preserve">3. </w:t>
      </w:r>
      <w:r>
        <w:t>¿Se consideran empleados inactivos o separados?</w:t>
      </w:r>
    </w:p>
    <w:p w:rsidR="00D95FCC" w:rsidRDefault="00937CDB">
      <w:pPr>
        <w:pStyle w:val="Question"/>
        <w:keepLines/>
      </w:pPr>
      <w:r>
        <w:rPr>
          <w:b/>
          <w:color w:val="0F6B78"/>
        </w:rPr>
        <w:t xml:space="preserve">4. </w:t>
      </w:r>
      <w:r>
        <w:t>¿La evaluación es por persona, cargo, puesto o unidad?</w:t>
      </w:r>
    </w:p>
    <w:p w:rsidR="00D95FCC" w:rsidRDefault="00937CDB">
      <w:pPr>
        <w:pStyle w:val="Question"/>
        <w:keepLines/>
      </w:pPr>
      <w:r>
        <w:rPr>
          <w:b/>
          <w:color w:val="0F6B78"/>
        </w:rPr>
        <w:t xml:space="preserve">5. </w:t>
      </w:r>
      <w:r>
        <w:t>¿Se consideran accesos a sistemas y funciones financieras?</w:t>
      </w:r>
    </w:p>
    <w:p w:rsidR="00D95FCC" w:rsidRDefault="00937CDB">
      <w:pPr>
        <w:pStyle w:val="Question"/>
        <w:keepLines/>
      </w:pPr>
      <w:r>
        <w:rPr>
          <w:b/>
          <w:color w:val="0F6B78"/>
        </w:rPr>
        <w:t xml:space="preserve">6. </w:t>
      </w:r>
      <w:r>
        <w:t>¿Se consideran conflictos de interés o declaraciones patrimoniales?</w:t>
      </w:r>
    </w:p>
    <w:p w:rsidR="00D95FCC" w:rsidRDefault="00937CDB">
      <w:pPr>
        <w:pStyle w:val="Question"/>
        <w:keepLines/>
      </w:pPr>
      <w:r>
        <w:rPr>
          <w:b/>
          <w:color w:val="0F6B78"/>
        </w:rPr>
        <w:t xml:space="preserve">7. </w:t>
      </w:r>
      <w:r>
        <w:t xml:space="preserve">¿Se </w:t>
      </w:r>
      <w:r>
        <w:t>consideran sanciones disciplinarias o investigaciones?</w:t>
      </w:r>
    </w:p>
    <w:p w:rsidR="00D95FCC" w:rsidRDefault="00937CDB">
      <w:pPr>
        <w:pStyle w:val="Question"/>
        <w:keepLines/>
      </w:pPr>
      <w:r>
        <w:rPr>
          <w:b/>
          <w:color w:val="0F6B78"/>
        </w:rPr>
        <w:t xml:space="preserve">8. </w:t>
      </w:r>
      <w:r>
        <w:t>¿Qué datos puede utilizar legalmente la Sección de Cumplimiento?</w:t>
      </w:r>
    </w:p>
    <w:p w:rsidR="00D95FCC" w:rsidRDefault="00937CDB">
      <w:pPr>
        <w:pStyle w:val="Question"/>
        <w:keepLines/>
      </w:pPr>
      <w:r>
        <w:rPr>
          <w:b/>
          <w:color w:val="0F6B78"/>
        </w:rPr>
        <w:t xml:space="preserve">9. </w:t>
      </w:r>
      <w:r>
        <w:t>¿Cuál es el identificador único del empleado?</w:t>
      </w:r>
    </w:p>
    <w:p w:rsidR="00D95FCC" w:rsidRDefault="00937CDB">
      <w:pPr>
        <w:pStyle w:val="Question"/>
        <w:keepLines/>
      </w:pPr>
      <w:r>
        <w:rPr>
          <w:b/>
          <w:color w:val="0F6B78"/>
        </w:rPr>
        <w:t xml:space="preserve">10. </w:t>
      </w:r>
      <w:r>
        <w:t>¿Cuál es el sistema maestro de empleados?</w:t>
      </w:r>
    </w:p>
    <w:p w:rsidR="00D95FCC" w:rsidRDefault="00937CDB">
      <w:pPr>
        <w:pStyle w:val="NotesLabel"/>
      </w:pPr>
      <w:r>
        <w:t>Notas y evidencias</w:t>
      </w:r>
    </w:p>
    <w:p w:rsidR="00D95FCC" w:rsidRDefault="00937CDB">
      <w:pPr>
        <w:pStyle w:val="Small"/>
        <w:spacing w:after="60"/>
      </w:pPr>
      <w:r>
        <w:t>___________________</w:t>
      </w:r>
      <w:r>
        <w:t>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lastRenderedPageBreak/>
        <w:t>8.8 Fuente de cada dato</w:t>
      </w:r>
    </w:p>
    <w:p w:rsidR="00D95FCC" w:rsidRDefault="00937CDB">
      <w:pPr>
        <w:pStyle w:val="Question"/>
        <w:keepLines/>
      </w:pPr>
      <w:r>
        <w:rPr>
          <w:b/>
          <w:color w:val="0F6B78"/>
        </w:rPr>
        <w:t xml:space="preserve">1. </w:t>
      </w:r>
      <w:r>
        <w:t xml:space="preserve">¿El dato proviene de DNP, Recursos Humanos, Compras, Finanzas, Tesorería u otro </w:t>
      </w:r>
      <w:r>
        <w:t>sistema?</w:t>
      </w:r>
    </w:p>
    <w:p w:rsidR="00D95FCC" w:rsidRDefault="00937CDB">
      <w:pPr>
        <w:pStyle w:val="Question"/>
        <w:keepLines/>
      </w:pPr>
      <w:r>
        <w:rPr>
          <w:b/>
          <w:color w:val="0F6B78"/>
        </w:rPr>
        <w:t xml:space="preserve">2. </w:t>
      </w:r>
      <w:r>
        <w:t>¿Cuál es el nombre exacto del sistema origen?</w:t>
      </w:r>
    </w:p>
    <w:p w:rsidR="00D95FCC" w:rsidRDefault="00937CDB">
      <w:pPr>
        <w:pStyle w:val="Question"/>
        <w:keepLines/>
      </w:pPr>
      <w:r>
        <w:rPr>
          <w:b/>
          <w:color w:val="0F6B78"/>
        </w:rPr>
        <w:t xml:space="preserve">3. </w:t>
      </w:r>
      <w:r>
        <w:t>¿Cuál es la tabla, vista, archivo o servicio que contiene el dato?</w:t>
      </w:r>
    </w:p>
    <w:p w:rsidR="00D95FCC" w:rsidRDefault="00937CDB">
      <w:pPr>
        <w:pStyle w:val="Question"/>
        <w:keepLines/>
      </w:pPr>
      <w:r>
        <w:rPr>
          <w:b/>
          <w:color w:val="0F6B78"/>
        </w:rPr>
        <w:t xml:space="preserve">4. </w:t>
      </w:r>
      <w:r>
        <w:t>¿Cuál es el campo de origen?</w:t>
      </w:r>
    </w:p>
    <w:p w:rsidR="00D95FCC" w:rsidRDefault="00937CDB">
      <w:pPr>
        <w:pStyle w:val="Question"/>
        <w:keepLines/>
      </w:pPr>
      <w:r>
        <w:rPr>
          <w:b/>
          <w:color w:val="0F6B78"/>
        </w:rPr>
        <w:t xml:space="preserve">5. </w:t>
      </w:r>
      <w:r>
        <w:t>¿Quién es el responsable funcional y técnico del dato?</w:t>
      </w:r>
    </w:p>
    <w:p w:rsidR="00D95FCC" w:rsidRDefault="00937CDB">
      <w:pPr>
        <w:pStyle w:val="Question"/>
        <w:keepLines/>
      </w:pPr>
      <w:r>
        <w:rPr>
          <w:b/>
          <w:color w:val="0F6B78"/>
        </w:rPr>
        <w:t xml:space="preserve">6. </w:t>
      </w:r>
      <w:r>
        <w:t>¿Con qué frecuencia se actualiza?</w:t>
      </w:r>
    </w:p>
    <w:p w:rsidR="00D95FCC" w:rsidRDefault="00937CDB">
      <w:pPr>
        <w:pStyle w:val="Question"/>
        <w:keepLines/>
      </w:pPr>
      <w:r>
        <w:rPr>
          <w:b/>
          <w:color w:val="0F6B78"/>
        </w:rPr>
        <w:t>7</w:t>
      </w:r>
      <w:r>
        <w:rPr>
          <w:b/>
          <w:color w:val="0F6B78"/>
        </w:rPr>
        <w:t xml:space="preserve">. </w:t>
      </w:r>
      <w:r>
        <w:t>¿Se obtiene mediante API, vista de base de datos, archivo o carga manual?</w:t>
      </w:r>
    </w:p>
    <w:p w:rsidR="00D95FCC" w:rsidRDefault="00937CDB">
      <w:pPr>
        <w:pStyle w:val="Question"/>
        <w:keepLines/>
      </w:pPr>
      <w:r>
        <w:rPr>
          <w:b/>
          <w:color w:val="0F6B78"/>
        </w:rPr>
        <w:t xml:space="preserve">8. </w:t>
      </w:r>
      <w:r>
        <w:t>¿Qué transformación u homologación debe aplicarse?</w:t>
      </w:r>
    </w:p>
    <w:p w:rsidR="00D95FCC" w:rsidRDefault="00937CDB">
      <w:pPr>
        <w:pStyle w:val="Question"/>
        <w:keepLines/>
      </w:pPr>
      <w:r>
        <w:rPr>
          <w:b/>
          <w:color w:val="0F6B78"/>
        </w:rPr>
        <w:t xml:space="preserve">9. </w:t>
      </w:r>
      <w:r>
        <w:t>¿Qué validaciones determinan que el dato es válido?</w:t>
      </w:r>
    </w:p>
    <w:p w:rsidR="00D95FCC" w:rsidRDefault="00937CDB">
      <w:pPr>
        <w:pStyle w:val="Question"/>
        <w:keepLines/>
      </w:pPr>
      <w:r>
        <w:rPr>
          <w:b/>
          <w:color w:val="0F6B78"/>
        </w:rPr>
        <w:t xml:space="preserve">10. </w:t>
      </w:r>
      <w:r>
        <w:t>¿Qué fecha de corte debe utilizarse?</w:t>
      </w:r>
    </w:p>
    <w:p w:rsidR="00D95FCC" w:rsidRDefault="00937CDB">
      <w:pPr>
        <w:pStyle w:val="Question"/>
        <w:keepLines/>
      </w:pPr>
      <w:r>
        <w:rPr>
          <w:b/>
          <w:color w:val="0F6B78"/>
        </w:rPr>
        <w:t xml:space="preserve">11. </w:t>
      </w:r>
      <w:r>
        <w:t>¿Qué ocurre cuando el dato</w:t>
      </w:r>
      <w:r>
        <w:t xml:space="preserve"> está vacío o desactualizado?</w:t>
      </w:r>
    </w:p>
    <w:p w:rsidR="00D95FCC" w:rsidRDefault="00937CDB">
      <w:pPr>
        <w:pStyle w:val="Question"/>
        <w:keepLines/>
      </w:pPr>
      <w:r>
        <w:rPr>
          <w:b/>
          <w:color w:val="0F6B78"/>
        </w:rPr>
        <w:t xml:space="preserve">12. </w:t>
      </w:r>
      <w:r>
        <w:t>¿Qué ocurre cuando dos sistemas presentan valores contradictorios?</w:t>
      </w:r>
    </w:p>
    <w:p w:rsidR="00D95FCC" w:rsidRDefault="00937CDB">
      <w:pPr>
        <w:pStyle w:val="Question"/>
        <w:keepLines/>
      </w:pPr>
      <w:r>
        <w:rPr>
          <w:b/>
          <w:color w:val="0F6B78"/>
        </w:rPr>
        <w:t xml:space="preserve">13. </w:t>
      </w:r>
      <w:r>
        <w:t>¿Cuál sistema tiene prioridad como fuente oficial?</w:t>
      </w:r>
    </w:p>
    <w:p w:rsidR="00D95FCC" w:rsidRDefault="00937CDB">
      <w:pPr>
        <w:pStyle w:val="Question"/>
        <w:keepLines/>
      </w:pPr>
      <w:r>
        <w:rPr>
          <w:b/>
          <w:color w:val="0F6B78"/>
        </w:rPr>
        <w:t xml:space="preserve">14. </w:t>
      </w:r>
      <w:r>
        <w:t>¿Debe conservarse una copia histórica del dato utilizado en el cálculo?</w:t>
      </w:r>
    </w:p>
    <w:p w:rsidR="00D95FCC" w:rsidRDefault="00937CDB">
      <w:pPr>
        <w:pStyle w:val="Question"/>
        <w:keepLines/>
      </w:pPr>
      <w:r>
        <w:rPr>
          <w:b/>
          <w:color w:val="0F6B78"/>
        </w:rPr>
        <w:t xml:space="preserve">15. </w:t>
      </w:r>
      <w:r>
        <w:t>¿El dato contiene in</w:t>
      </w:r>
      <w:r>
        <w:t>formación sensible o restringida?</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8.9 Segmentación</w:t>
      </w:r>
    </w:p>
    <w:p w:rsidR="00D95FCC" w:rsidRDefault="00937CDB">
      <w:pPr>
        <w:pStyle w:val="Question"/>
        <w:keepLines/>
      </w:pPr>
      <w:r>
        <w:rPr>
          <w:b/>
          <w:color w:val="0F6B78"/>
        </w:rPr>
        <w:t xml:space="preserve">1. </w:t>
      </w:r>
      <w:r>
        <w:t>¿Qué significa exacta</w:t>
      </w:r>
      <w:r>
        <w:t>mente “segmentación” para la Sección de Cumplimiento?</w:t>
      </w:r>
    </w:p>
    <w:p w:rsidR="00D95FCC" w:rsidRDefault="00937CDB">
      <w:pPr>
        <w:pStyle w:val="Question"/>
        <w:keepLines/>
      </w:pPr>
      <w:r>
        <w:rPr>
          <w:b/>
          <w:color w:val="0F6B78"/>
        </w:rPr>
        <w:t xml:space="preserve">2. </w:t>
      </w:r>
      <w:r>
        <w:t>¿Se agrupan personas o entidades por características comunes?</w:t>
      </w:r>
    </w:p>
    <w:p w:rsidR="00D95FCC" w:rsidRDefault="00937CDB">
      <w:pPr>
        <w:pStyle w:val="Question"/>
        <w:keepLines/>
      </w:pPr>
      <w:r>
        <w:rPr>
          <w:b/>
          <w:color w:val="0F6B78"/>
        </w:rPr>
        <w:t xml:space="preserve">3. </w:t>
      </w:r>
      <w:r>
        <w:t>¿Qué criterios definen cada segmento?</w:t>
      </w:r>
    </w:p>
    <w:p w:rsidR="00D95FCC" w:rsidRDefault="00937CDB">
      <w:pPr>
        <w:pStyle w:val="Question"/>
        <w:keepLines/>
      </w:pPr>
      <w:r>
        <w:rPr>
          <w:b/>
          <w:color w:val="0F6B78"/>
        </w:rPr>
        <w:t xml:space="preserve">4. </w:t>
      </w:r>
      <w:r>
        <w:t>¿La segmentación ocurre antes del scoring?</w:t>
      </w:r>
    </w:p>
    <w:p w:rsidR="00D95FCC" w:rsidRDefault="00937CDB">
      <w:pPr>
        <w:pStyle w:val="Question"/>
        <w:keepLines/>
      </w:pPr>
      <w:r>
        <w:rPr>
          <w:b/>
          <w:color w:val="0F6B78"/>
        </w:rPr>
        <w:t xml:space="preserve">5. </w:t>
      </w:r>
      <w:r>
        <w:t xml:space="preserve">¿Cada segmento tiene reglas, pesos o variables </w:t>
      </w:r>
      <w:r>
        <w:t>diferentes?</w:t>
      </w:r>
    </w:p>
    <w:p w:rsidR="00D95FCC" w:rsidRDefault="00937CDB">
      <w:pPr>
        <w:pStyle w:val="Question"/>
        <w:keepLines/>
      </w:pPr>
      <w:r>
        <w:rPr>
          <w:b/>
          <w:color w:val="0F6B78"/>
        </w:rPr>
        <w:t xml:space="preserve">6. </w:t>
      </w:r>
      <w:r>
        <w:t>¿Existen segmentos predeterminados?</w:t>
      </w:r>
    </w:p>
    <w:p w:rsidR="00D95FCC" w:rsidRDefault="00937CDB">
      <w:pPr>
        <w:pStyle w:val="Question"/>
        <w:keepLines/>
      </w:pPr>
      <w:r>
        <w:rPr>
          <w:b/>
          <w:color w:val="0F6B78"/>
        </w:rPr>
        <w:t xml:space="preserve">7. </w:t>
      </w:r>
      <w:r>
        <w:t>¿Puede el usuario crear, modificar o inactivar segmentos?</w:t>
      </w:r>
    </w:p>
    <w:p w:rsidR="00D95FCC" w:rsidRDefault="00937CDB">
      <w:pPr>
        <w:pStyle w:val="Question"/>
        <w:keepLines/>
      </w:pPr>
      <w:r>
        <w:rPr>
          <w:b/>
          <w:color w:val="0F6B78"/>
        </w:rPr>
        <w:t xml:space="preserve">8. </w:t>
      </w:r>
      <w:r>
        <w:t>¿Los segmentos se actualizan automáticamente?</w:t>
      </w:r>
    </w:p>
    <w:p w:rsidR="00D95FCC" w:rsidRDefault="00937CDB">
      <w:pPr>
        <w:pStyle w:val="Question"/>
        <w:keepLines/>
      </w:pPr>
      <w:r>
        <w:rPr>
          <w:b/>
          <w:color w:val="0F6B78"/>
        </w:rPr>
        <w:t xml:space="preserve">9. </w:t>
      </w:r>
      <w:r>
        <w:t>¿Una persona puede pertenecer a varios segmentos?</w:t>
      </w:r>
    </w:p>
    <w:p w:rsidR="00D95FCC" w:rsidRDefault="00937CDB">
      <w:pPr>
        <w:pStyle w:val="Question"/>
        <w:keepLines/>
      </w:pPr>
      <w:r>
        <w:rPr>
          <w:b/>
          <w:color w:val="0F6B78"/>
        </w:rPr>
        <w:t xml:space="preserve">10. </w:t>
      </w:r>
      <w:r>
        <w:t>¿Qué ocurre cuando cambia de segmento?</w:t>
      </w:r>
    </w:p>
    <w:p w:rsidR="00D95FCC" w:rsidRDefault="00937CDB">
      <w:pPr>
        <w:pStyle w:val="Question"/>
        <w:keepLines/>
      </w:pPr>
      <w:r>
        <w:rPr>
          <w:b/>
          <w:color w:val="0F6B78"/>
        </w:rPr>
        <w:t xml:space="preserve">11. </w:t>
      </w:r>
      <w:r>
        <w:t>¿Se conserva el segmento histórico usado en cada evaluación?</w:t>
      </w:r>
    </w:p>
    <w:p w:rsidR="00D95FCC" w:rsidRDefault="00937CDB">
      <w:pPr>
        <w:pStyle w:val="Question"/>
        <w:keepLines/>
      </w:pPr>
      <w:r>
        <w:rPr>
          <w:b/>
          <w:color w:val="0F6B78"/>
        </w:rPr>
        <w:t xml:space="preserve">12. </w:t>
      </w:r>
      <w:r>
        <w:t>¿La segmentación requiere revisión o aprobación?</w:t>
      </w:r>
    </w:p>
    <w:p w:rsidR="00D95FCC" w:rsidRDefault="00937CDB">
      <w:pPr>
        <w:pStyle w:val="Question"/>
        <w:keepLines/>
      </w:pPr>
      <w:r>
        <w:rPr>
          <w:b/>
          <w:color w:val="0F6B78"/>
        </w:rPr>
        <w:t xml:space="preserve">13. </w:t>
      </w:r>
      <w:r>
        <w:t>¿Se necesita simular el resultado antes de aplicar cambios?</w:t>
      </w:r>
    </w:p>
    <w:p w:rsidR="00D95FCC" w:rsidRDefault="00937CDB">
      <w:pPr>
        <w:pStyle w:val="Question"/>
        <w:keepLines/>
      </w:pPr>
      <w:r>
        <w:rPr>
          <w:b/>
          <w:color w:val="0F6B78"/>
        </w:rPr>
        <w:t xml:space="preserve">14. </w:t>
      </w:r>
      <w:r>
        <w:t>¿Se utilizarán reglas determinísticas, técnicas estadísticas o ambas?</w:t>
      </w:r>
    </w:p>
    <w:p w:rsidR="00D95FCC" w:rsidRDefault="00937CDB">
      <w:pPr>
        <w:pStyle w:val="Question"/>
        <w:keepLines/>
      </w:pPr>
      <w:r>
        <w:rPr>
          <w:b/>
          <w:color w:val="0F6B78"/>
        </w:rPr>
        <w:t xml:space="preserve">15. </w:t>
      </w:r>
      <w:r>
        <w:t>¿Qué reporte demuestra que la segmentación es correcta?</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8.10 Scoring i</w:t>
      </w:r>
      <w:r>
        <w:rPr>
          <w:rFonts w:ascii="Carlito" w:eastAsia="Carlito" w:hAnsi="Carlito"/>
        </w:rPr>
        <w:t>ndividual</w:t>
      </w:r>
    </w:p>
    <w:p w:rsidR="00D95FCC" w:rsidRDefault="00937CDB">
      <w:pPr>
        <w:pStyle w:val="Question"/>
        <w:keepLines/>
      </w:pPr>
      <w:r>
        <w:rPr>
          <w:b/>
          <w:color w:val="0F6B78"/>
        </w:rPr>
        <w:t xml:space="preserve">1. </w:t>
      </w:r>
      <w:r>
        <w:t>¿Cuál es la fórmula exacta de la calificación individual?</w:t>
      </w:r>
    </w:p>
    <w:p w:rsidR="00D95FCC" w:rsidRDefault="00937CDB">
      <w:pPr>
        <w:pStyle w:val="Question"/>
        <w:keepLines/>
      </w:pPr>
      <w:r>
        <w:rPr>
          <w:b/>
          <w:color w:val="0F6B78"/>
        </w:rPr>
        <w:t xml:space="preserve">2. </w:t>
      </w:r>
      <w:r>
        <w:t>¿Qué variables participan y qué peso tiene cada una?</w:t>
      </w:r>
    </w:p>
    <w:p w:rsidR="00D95FCC" w:rsidRDefault="00937CDB">
      <w:pPr>
        <w:pStyle w:val="Question"/>
        <w:keepLines/>
      </w:pPr>
      <w:r>
        <w:rPr>
          <w:b/>
          <w:color w:val="0F6B78"/>
        </w:rPr>
        <w:t xml:space="preserve">3. </w:t>
      </w:r>
      <w:r>
        <w:t>¿La suma de pesos debe ser exactamente 100 %?</w:t>
      </w:r>
    </w:p>
    <w:p w:rsidR="00D95FCC" w:rsidRDefault="00937CDB">
      <w:pPr>
        <w:pStyle w:val="Question"/>
        <w:keepLines/>
      </w:pPr>
      <w:r>
        <w:rPr>
          <w:b/>
          <w:color w:val="0F6B78"/>
        </w:rPr>
        <w:t xml:space="preserve">4. </w:t>
      </w:r>
      <w:r>
        <w:t>¿Qué escala utiliza cada variable?</w:t>
      </w:r>
    </w:p>
    <w:p w:rsidR="00D95FCC" w:rsidRDefault="00937CDB">
      <w:pPr>
        <w:pStyle w:val="Question"/>
        <w:keepLines/>
      </w:pPr>
      <w:r>
        <w:rPr>
          <w:b/>
          <w:color w:val="0F6B78"/>
        </w:rPr>
        <w:t xml:space="preserve">5. </w:t>
      </w:r>
      <w:r>
        <w:t>¿Qué ocurre cuando una variable no apli</w:t>
      </w:r>
      <w:r>
        <w:t>ca?</w:t>
      </w:r>
    </w:p>
    <w:p w:rsidR="00D95FCC" w:rsidRDefault="00937CDB">
      <w:pPr>
        <w:pStyle w:val="Question"/>
        <w:keepLines/>
      </w:pPr>
      <w:r>
        <w:rPr>
          <w:b/>
          <w:color w:val="0F6B78"/>
        </w:rPr>
        <w:lastRenderedPageBreak/>
        <w:t xml:space="preserve">6. </w:t>
      </w:r>
      <w:r>
        <w:t>¿Se redistribuye su peso, recibe cero o se excluye del cálculo?</w:t>
      </w:r>
    </w:p>
    <w:p w:rsidR="00D95FCC" w:rsidRDefault="00937CDB">
      <w:pPr>
        <w:pStyle w:val="Question"/>
        <w:keepLines/>
      </w:pPr>
      <w:r>
        <w:rPr>
          <w:b/>
          <w:color w:val="0F6B78"/>
        </w:rPr>
        <w:t xml:space="preserve">7. </w:t>
      </w:r>
      <w:r>
        <w:t>¿Cómo se tratan datos faltantes o desactualizados?</w:t>
      </w:r>
    </w:p>
    <w:p w:rsidR="00D95FCC" w:rsidRDefault="00937CDB">
      <w:pPr>
        <w:pStyle w:val="Question"/>
        <w:keepLines/>
      </w:pPr>
      <w:r>
        <w:rPr>
          <w:b/>
          <w:color w:val="0F6B78"/>
        </w:rPr>
        <w:t xml:space="preserve">8. </w:t>
      </w:r>
      <w:r>
        <w:t>¿Existen reglas que fuerzan un nivel mínimo o máximo?</w:t>
      </w:r>
    </w:p>
    <w:p w:rsidR="00D95FCC" w:rsidRDefault="00937CDB">
      <w:pPr>
        <w:pStyle w:val="Question"/>
        <w:keepLines/>
      </w:pPr>
      <w:r>
        <w:rPr>
          <w:b/>
          <w:color w:val="0F6B78"/>
        </w:rPr>
        <w:t xml:space="preserve">9. </w:t>
      </w:r>
      <w:r>
        <w:t>¿Ser PEP obliga a una clasificación mínima?</w:t>
      </w:r>
    </w:p>
    <w:p w:rsidR="00D95FCC" w:rsidRDefault="00937CDB">
      <w:pPr>
        <w:pStyle w:val="Question"/>
        <w:keepLines/>
      </w:pPr>
      <w:r>
        <w:rPr>
          <w:b/>
          <w:color w:val="0F6B78"/>
        </w:rPr>
        <w:t xml:space="preserve">10. </w:t>
      </w:r>
      <w:r>
        <w:t>¿Una coincidencia en li</w:t>
      </w:r>
      <w:r>
        <w:t>stas obliga a riesgo alto o intolerable?</w:t>
      </w:r>
    </w:p>
    <w:p w:rsidR="00D95FCC" w:rsidRDefault="00937CDB">
      <w:pPr>
        <w:pStyle w:val="Question"/>
        <w:keepLines/>
      </w:pPr>
      <w:r>
        <w:rPr>
          <w:b/>
          <w:color w:val="0F6B78"/>
        </w:rPr>
        <w:t xml:space="preserve">11. </w:t>
      </w:r>
      <w:r>
        <w:t>¿Existen variables excluyentes, topes o reglas de dominancia?</w:t>
      </w:r>
    </w:p>
    <w:p w:rsidR="00D95FCC" w:rsidRDefault="00937CDB">
      <w:pPr>
        <w:pStyle w:val="Question"/>
        <w:keepLines/>
      </w:pPr>
      <w:r>
        <w:rPr>
          <w:b/>
          <w:color w:val="0F6B78"/>
        </w:rPr>
        <w:t xml:space="preserve">12. </w:t>
      </w:r>
      <w:r>
        <w:t>¿Cómo y cuándo se redondean los resultados?</w:t>
      </w:r>
    </w:p>
    <w:p w:rsidR="00D95FCC" w:rsidRDefault="00937CDB">
      <w:pPr>
        <w:pStyle w:val="Question"/>
        <w:keepLines/>
      </w:pPr>
      <w:r>
        <w:rPr>
          <w:b/>
          <w:color w:val="0F6B78"/>
        </w:rPr>
        <w:t xml:space="preserve">13. </w:t>
      </w:r>
      <w:r>
        <w:t>¿Cuántos decimales deben conservarse?</w:t>
      </w:r>
    </w:p>
    <w:p w:rsidR="00D95FCC" w:rsidRDefault="00937CDB">
      <w:pPr>
        <w:pStyle w:val="Question"/>
        <w:keepLines/>
      </w:pPr>
      <w:r>
        <w:rPr>
          <w:b/>
          <w:color w:val="0F6B78"/>
        </w:rPr>
        <w:t xml:space="preserve">14. </w:t>
      </w:r>
      <w:r>
        <w:t>¿El cálculo se ejecuta automáticamente, manualmente o d</w:t>
      </w:r>
      <w:r>
        <w:t>e ambas formas?</w:t>
      </w:r>
    </w:p>
    <w:p w:rsidR="00D95FCC" w:rsidRDefault="00937CDB">
      <w:pPr>
        <w:pStyle w:val="Question"/>
        <w:keepLines/>
      </w:pPr>
      <w:r>
        <w:rPr>
          <w:b/>
          <w:color w:val="0F6B78"/>
        </w:rPr>
        <w:t xml:space="preserve">15. </w:t>
      </w:r>
      <w:r>
        <w:t>¿Puede recalcularse una sola persona?</w:t>
      </w:r>
    </w:p>
    <w:p w:rsidR="00D95FCC" w:rsidRDefault="00937CDB">
      <w:pPr>
        <w:pStyle w:val="Question"/>
        <w:keepLines/>
      </w:pPr>
      <w:r>
        <w:rPr>
          <w:b/>
          <w:color w:val="0F6B78"/>
        </w:rPr>
        <w:t xml:space="preserve">16. </w:t>
      </w:r>
      <w:r>
        <w:t>¿Puede recalcularse toda la población?</w:t>
      </w:r>
    </w:p>
    <w:p w:rsidR="00D95FCC" w:rsidRDefault="00937CDB">
      <w:pPr>
        <w:pStyle w:val="Question"/>
        <w:keepLines/>
      </w:pPr>
      <w:r>
        <w:rPr>
          <w:b/>
          <w:color w:val="0F6B78"/>
        </w:rPr>
        <w:t xml:space="preserve">17. </w:t>
      </w:r>
      <w:r>
        <w:t>¿Quién autoriza un recálculo?</w:t>
      </w:r>
    </w:p>
    <w:p w:rsidR="00D95FCC" w:rsidRDefault="00937CDB">
      <w:pPr>
        <w:pStyle w:val="Question"/>
        <w:keepLines/>
      </w:pPr>
      <w:r>
        <w:rPr>
          <w:b/>
          <w:color w:val="0F6B78"/>
        </w:rPr>
        <w:t xml:space="preserve">18. </w:t>
      </w:r>
      <w:r>
        <w:t>¿Debe guardarse el detalle de cada cálculo?</w:t>
      </w:r>
    </w:p>
    <w:p w:rsidR="00D95FCC" w:rsidRDefault="00937CDB">
      <w:pPr>
        <w:pStyle w:val="Question"/>
        <w:keepLines/>
      </w:pPr>
      <w:r>
        <w:rPr>
          <w:b/>
          <w:color w:val="0F6B78"/>
        </w:rPr>
        <w:t xml:space="preserve">19. </w:t>
      </w:r>
      <w:r>
        <w:t>¿El sistema debe explicar por qué se obtuvo el resultado?</w:t>
      </w:r>
    </w:p>
    <w:p w:rsidR="00D95FCC" w:rsidRDefault="00937CDB">
      <w:pPr>
        <w:pStyle w:val="Question"/>
        <w:keepLines/>
      </w:pPr>
      <w:r>
        <w:rPr>
          <w:b/>
          <w:color w:val="0F6B78"/>
        </w:rPr>
        <w:t xml:space="preserve">20. </w:t>
      </w:r>
      <w:r>
        <w:t xml:space="preserve">¿Puede </w:t>
      </w:r>
      <w:r>
        <w:t>el usuario modificar manualmente la calificación? En caso afirmativo, ¿con qué justificación y aprobación?</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w:t>
      </w:r>
      <w:r>
        <w:t>_______________________________</w:t>
      </w:r>
    </w:p>
    <w:p w:rsidR="00D95FCC" w:rsidRDefault="00937CDB">
      <w:pPr>
        <w:pStyle w:val="Ttulo2"/>
      </w:pPr>
      <w:r>
        <w:rPr>
          <w:rFonts w:ascii="Carlito" w:eastAsia="Carlito" w:hAnsi="Carlito"/>
        </w:rPr>
        <w:t>8.11 Escalas y clasificación</w:t>
      </w:r>
    </w:p>
    <w:p w:rsidR="00D95FCC" w:rsidRDefault="00937CDB">
      <w:pPr>
        <w:pStyle w:val="Question"/>
        <w:keepLines/>
      </w:pPr>
      <w:r>
        <w:rPr>
          <w:b/>
          <w:color w:val="0F6B78"/>
        </w:rPr>
        <w:t xml:space="preserve">1. </w:t>
      </w:r>
      <w:r>
        <w:t>¿Cuál es la escala oficial vigente?</w:t>
      </w:r>
    </w:p>
    <w:p w:rsidR="00D95FCC" w:rsidRDefault="00937CDB">
      <w:pPr>
        <w:pStyle w:val="Question"/>
        <w:keepLines/>
      </w:pPr>
      <w:r>
        <w:rPr>
          <w:b/>
          <w:color w:val="0F6B78"/>
        </w:rPr>
        <w:t xml:space="preserve">2. </w:t>
      </w:r>
      <w:r>
        <w:t>¿Qué ocurre con valores entre 1.91 y 1.99?</w:t>
      </w:r>
    </w:p>
    <w:p w:rsidR="00D95FCC" w:rsidRDefault="00937CDB">
      <w:pPr>
        <w:pStyle w:val="Question"/>
        <w:keepLines/>
      </w:pPr>
      <w:r>
        <w:rPr>
          <w:b/>
          <w:color w:val="0F6B78"/>
        </w:rPr>
        <w:t xml:space="preserve">3. </w:t>
      </w:r>
      <w:r>
        <w:t>¿Qué ocurre con valores entre 4.91 y 4.99?</w:t>
      </w:r>
    </w:p>
    <w:p w:rsidR="00D95FCC" w:rsidRDefault="00937CDB">
      <w:pPr>
        <w:pStyle w:val="Question"/>
        <w:keepLines/>
      </w:pPr>
      <w:r>
        <w:rPr>
          <w:b/>
          <w:color w:val="0F6B78"/>
        </w:rPr>
        <w:t xml:space="preserve">4. </w:t>
      </w:r>
      <w:r>
        <w:t>¿Qué ocurre con valores entre 5.91 y 5.99?</w:t>
      </w:r>
    </w:p>
    <w:p w:rsidR="00D95FCC" w:rsidRDefault="00937CDB">
      <w:pPr>
        <w:pStyle w:val="Question"/>
        <w:keepLines/>
      </w:pPr>
      <w:r>
        <w:rPr>
          <w:b/>
          <w:color w:val="0F6B78"/>
        </w:rPr>
        <w:t xml:space="preserve">5. </w:t>
      </w:r>
      <w:r>
        <w:t>¿Qué ocurre con</w:t>
      </w:r>
      <w:r>
        <w:t xml:space="preserve"> valores entre 7.91 y 7.99?</w:t>
      </w:r>
    </w:p>
    <w:p w:rsidR="00D95FCC" w:rsidRDefault="00937CDB">
      <w:pPr>
        <w:pStyle w:val="Question"/>
        <w:keepLines/>
      </w:pPr>
      <w:r>
        <w:rPr>
          <w:b/>
          <w:color w:val="0F6B78"/>
        </w:rPr>
        <w:t xml:space="preserve">6. </w:t>
      </w:r>
      <w:r>
        <w:t>¿El sistema trabaja con decimales o enteros?</w:t>
      </w:r>
    </w:p>
    <w:p w:rsidR="00D95FCC" w:rsidRDefault="00937CDB">
      <w:pPr>
        <w:pStyle w:val="Question"/>
        <w:keepLines/>
      </w:pPr>
      <w:r>
        <w:rPr>
          <w:b/>
          <w:color w:val="0F6B78"/>
        </w:rPr>
        <w:t xml:space="preserve">7. </w:t>
      </w:r>
      <w:r>
        <w:t>¿Se redondea antes o después de clasificar?</w:t>
      </w:r>
    </w:p>
    <w:p w:rsidR="00D95FCC" w:rsidRDefault="00937CDB">
      <w:pPr>
        <w:pStyle w:val="Question"/>
        <w:keepLines/>
      </w:pPr>
      <w:r>
        <w:rPr>
          <w:b/>
          <w:color w:val="0F6B78"/>
        </w:rPr>
        <w:t xml:space="preserve">8. </w:t>
      </w:r>
      <w:r>
        <w:t>¿Por qué Insignificante y Bajo aparecen asociados a P4?</w:t>
      </w:r>
    </w:p>
    <w:p w:rsidR="00D95FCC" w:rsidRDefault="00937CDB">
      <w:pPr>
        <w:pStyle w:val="Question"/>
        <w:keepLines/>
      </w:pPr>
      <w:r>
        <w:rPr>
          <w:b/>
          <w:color w:val="0F6B78"/>
        </w:rPr>
        <w:t xml:space="preserve">9. </w:t>
      </w:r>
      <w:r>
        <w:t>¿Es correcta la equivalencia con P1, P2, P3 y P4?</w:t>
      </w:r>
    </w:p>
    <w:p w:rsidR="00D95FCC" w:rsidRDefault="00937CDB">
      <w:pPr>
        <w:pStyle w:val="Question"/>
        <w:keepLines/>
      </w:pPr>
      <w:r>
        <w:rPr>
          <w:b/>
          <w:color w:val="0F6B78"/>
        </w:rPr>
        <w:t xml:space="preserve">10. </w:t>
      </w:r>
      <w:r>
        <w:t xml:space="preserve">¿Cuántos niveles </w:t>
      </w:r>
      <w:r>
        <w:t>oficiales existen?</w:t>
      </w:r>
    </w:p>
    <w:p w:rsidR="00D95FCC" w:rsidRDefault="00937CDB">
      <w:pPr>
        <w:pStyle w:val="Question"/>
        <w:keepLines/>
      </w:pPr>
      <w:r>
        <w:rPr>
          <w:b/>
          <w:color w:val="0F6B78"/>
        </w:rPr>
        <w:t xml:space="preserve">11. </w:t>
      </w:r>
      <w:r>
        <w:t>¿La escala proviene del Manual de Gestión Integral de Riesgos?</w:t>
      </w:r>
    </w:p>
    <w:p w:rsidR="00D95FCC" w:rsidRDefault="00937CDB">
      <w:pPr>
        <w:pStyle w:val="Question"/>
        <w:keepLines/>
      </w:pPr>
      <w:r>
        <w:rPr>
          <w:b/>
          <w:color w:val="0F6B78"/>
        </w:rPr>
        <w:t xml:space="preserve">12. </w:t>
      </w:r>
      <w:r>
        <w:t>¿Puede cambiar en el futuro?</w:t>
      </w:r>
    </w:p>
    <w:p w:rsidR="00D95FCC" w:rsidRDefault="00937CDB">
      <w:pPr>
        <w:pStyle w:val="Question"/>
        <w:keepLines/>
      </w:pPr>
      <w:r>
        <w:rPr>
          <w:b/>
          <w:color w:val="0F6B78"/>
        </w:rPr>
        <w:t xml:space="preserve">13. </w:t>
      </w:r>
      <w:r>
        <w:t>¿Debe versionarse por fecha de vigencia?</w:t>
      </w:r>
    </w:p>
    <w:p w:rsidR="00D95FCC" w:rsidRDefault="00937CDB">
      <w:pPr>
        <w:pStyle w:val="Question"/>
        <w:keepLines/>
      </w:pPr>
      <w:r>
        <w:rPr>
          <w:b/>
          <w:color w:val="0F6B78"/>
        </w:rPr>
        <w:t xml:space="preserve">14. </w:t>
      </w:r>
      <w:r>
        <w:t>¿Qué colores oficiales representa cada nivel?</w:t>
      </w:r>
    </w:p>
    <w:p w:rsidR="00D95FCC" w:rsidRDefault="00937CDB">
      <w:pPr>
        <w:pStyle w:val="Question"/>
        <w:keepLines/>
      </w:pPr>
      <w:r>
        <w:rPr>
          <w:b/>
          <w:color w:val="0F6B78"/>
        </w:rPr>
        <w:t xml:space="preserve">15. </w:t>
      </w:r>
      <w:r>
        <w:t>¿Existen acciones obligatorias asociad</w:t>
      </w:r>
      <w:r>
        <w:t>as a cada nivel?</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8.12 Riesgo inherente</w:t>
      </w:r>
    </w:p>
    <w:p w:rsidR="00D95FCC" w:rsidRDefault="00937CDB">
      <w:pPr>
        <w:pStyle w:val="Question"/>
        <w:keepLines/>
      </w:pPr>
      <w:r>
        <w:rPr>
          <w:b/>
          <w:color w:val="0F6B78"/>
        </w:rPr>
        <w:t xml:space="preserve">1. </w:t>
      </w:r>
      <w:r>
        <w:t>¿Cómo se determina la probabilida</w:t>
      </w:r>
      <w:r>
        <w:t>d?</w:t>
      </w:r>
    </w:p>
    <w:p w:rsidR="00D95FCC" w:rsidRDefault="00937CDB">
      <w:pPr>
        <w:pStyle w:val="Question"/>
        <w:keepLines/>
      </w:pPr>
      <w:r>
        <w:rPr>
          <w:b/>
          <w:color w:val="0F6B78"/>
        </w:rPr>
        <w:t xml:space="preserve">2. </w:t>
      </w:r>
      <w:r>
        <w:t>¿Cómo se determina el impacto?</w:t>
      </w:r>
    </w:p>
    <w:p w:rsidR="00D95FCC" w:rsidRDefault="00937CDB">
      <w:pPr>
        <w:pStyle w:val="Question"/>
        <w:keepLines/>
      </w:pPr>
      <w:r>
        <w:rPr>
          <w:b/>
          <w:color w:val="0F6B78"/>
        </w:rPr>
        <w:t xml:space="preserve">3. </w:t>
      </w:r>
      <w:r>
        <w:t>¿Ambos valores se seleccionan manualmente o se calculan?</w:t>
      </w:r>
    </w:p>
    <w:p w:rsidR="00D95FCC" w:rsidRDefault="00937CDB">
      <w:pPr>
        <w:pStyle w:val="Question"/>
        <w:keepLines/>
      </w:pPr>
      <w:r>
        <w:rPr>
          <w:b/>
          <w:color w:val="0F6B78"/>
        </w:rPr>
        <w:t xml:space="preserve">4. </w:t>
      </w:r>
      <w:r>
        <w:t>¿Qué evidencia respalda cada calificación?</w:t>
      </w:r>
    </w:p>
    <w:p w:rsidR="00D95FCC" w:rsidRDefault="00937CDB">
      <w:pPr>
        <w:pStyle w:val="Question"/>
        <w:keepLines/>
      </w:pPr>
      <w:r>
        <w:rPr>
          <w:b/>
          <w:color w:val="0F6B78"/>
        </w:rPr>
        <w:t xml:space="preserve">5. </w:t>
      </w:r>
      <w:r>
        <w:t>¿Qué escala utiliza la probabilidad y qué significa cada valor?</w:t>
      </w:r>
    </w:p>
    <w:p w:rsidR="00D95FCC" w:rsidRDefault="00937CDB">
      <w:pPr>
        <w:pStyle w:val="Question"/>
        <w:keepLines/>
      </w:pPr>
      <w:r>
        <w:rPr>
          <w:b/>
          <w:color w:val="0F6B78"/>
        </w:rPr>
        <w:t xml:space="preserve">6. </w:t>
      </w:r>
      <w:r>
        <w:t xml:space="preserve">¿Qué escala utiliza el impacto y qué </w:t>
      </w:r>
      <w:r>
        <w:t>significa cada valor?</w:t>
      </w:r>
    </w:p>
    <w:p w:rsidR="00D95FCC" w:rsidRDefault="00937CDB">
      <w:pPr>
        <w:pStyle w:val="Question"/>
        <w:keepLines/>
      </w:pPr>
      <w:r>
        <w:rPr>
          <w:b/>
          <w:color w:val="0F6B78"/>
        </w:rPr>
        <w:t xml:space="preserve">7. </w:t>
      </w:r>
      <w:r>
        <w:t>¿La escala es de 1 a 5 u otra?</w:t>
      </w:r>
    </w:p>
    <w:p w:rsidR="00D95FCC" w:rsidRDefault="00937CDB">
      <w:pPr>
        <w:pStyle w:val="Question"/>
        <w:keepLines/>
      </w:pPr>
      <w:r>
        <w:rPr>
          <w:b/>
          <w:color w:val="0F6B78"/>
        </w:rPr>
        <w:lastRenderedPageBreak/>
        <w:t xml:space="preserve">8. </w:t>
      </w:r>
      <w:r>
        <w:t>¿Cuál es la fórmula exacta del riesgo inherente?</w:t>
      </w:r>
    </w:p>
    <w:p w:rsidR="00D95FCC" w:rsidRDefault="00937CDB">
      <w:pPr>
        <w:pStyle w:val="Question"/>
        <w:keepLines/>
      </w:pPr>
      <w:r>
        <w:rPr>
          <w:b/>
          <w:color w:val="0F6B78"/>
        </w:rPr>
        <w:t xml:space="preserve">9. </w:t>
      </w:r>
      <w:r>
        <w:t>¿Se calcula mediante multiplicación, promedio, suma ponderada o tabla?</w:t>
      </w:r>
    </w:p>
    <w:p w:rsidR="00D95FCC" w:rsidRDefault="00937CDB">
      <w:pPr>
        <w:pStyle w:val="Question"/>
        <w:keepLines/>
      </w:pPr>
      <w:r>
        <w:rPr>
          <w:b/>
          <w:color w:val="0F6B78"/>
        </w:rPr>
        <w:t xml:space="preserve">10. </w:t>
      </w:r>
      <w:r>
        <w:t>¿Existe un peso adicional?</w:t>
      </w:r>
    </w:p>
    <w:p w:rsidR="00D95FCC" w:rsidRDefault="00937CDB">
      <w:pPr>
        <w:pStyle w:val="Question"/>
        <w:keepLines/>
      </w:pPr>
      <w:r>
        <w:rPr>
          <w:b/>
          <w:color w:val="0F6B78"/>
        </w:rPr>
        <w:t xml:space="preserve">11. </w:t>
      </w:r>
      <w:r>
        <w:t>¿Cómo se determina el nivel final?</w:t>
      </w:r>
    </w:p>
    <w:p w:rsidR="00D95FCC" w:rsidRDefault="00937CDB">
      <w:pPr>
        <w:pStyle w:val="Question"/>
        <w:keepLines/>
      </w:pPr>
      <w:r>
        <w:rPr>
          <w:b/>
          <w:color w:val="0F6B78"/>
        </w:rPr>
        <w:t xml:space="preserve">12. </w:t>
      </w:r>
      <w:r>
        <w:t>¿Puede el usuario modificar el resultado?</w:t>
      </w:r>
    </w:p>
    <w:p w:rsidR="00D95FCC" w:rsidRDefault="00937CDB">
      <w:pPr>
        <w:pStyle w:val="Question"/>
        <w:keepLines/>
      </w:pPr>
      <w:r>
        <w:rPr>
          <w:b/>
          <w:color w:val="0F6B78"/>
        </w:rPr>
        <w:t xml:space="preserve">13. </w:t>
      </w:r>
      <w:r>
        <w:t>¿Debe justificar y aprobar cualquier modificación?</w:t>
      </w:r>
    </w:p>
    <w:p w:rsidR="00D95FCC" w:rsidRDefault="00937CDB">
      <w:pPr>
        <w:pStyle w:val="Question"/>
        <w:keepLines/>
      </w:pPr>
      <w:r>
        <w:rPr>
          <w:b/>
          <w:color w:val="0F6B78"/>
        </w:rPr>
        <w:t xml:space="preserve">14. </w:t>
      </w:r>
      <w:r>
        <w:t>¿Quién revisa y aprueba el riesgo inherente?</w:t>
      </w:r>
    </w:p>
    <w:p w:rsidR="00D95FCC" w:rsidRDefault="00937CDB">
      <w:pPr>
        <w:pStyle w:val="Question"/>
        <w:keepLines/>
      </w:pPr>
      <w:r>
        <w:rPr>
          <w:b/>
          <w:color w:val="0F6B78"/>
        </w:rPr>
        <w:t xml:space="preserve">15. </w:t>
      </w:r>
      <w:r>
        <w:t>¿Debe conservarse el cálculo y los datos utilizados?</w:t>
      </w:r>
    </w:p>
    <w:p w:rsidR="00D95FCC" w:rsidRDefault="00937CDB">
      <w:pPr>
        <w:pStyle w:val="NotesLabel"/>
      </w:pPr>
      <w:r>
        <w:t>Notas y evidencias</w:t>
      </w:r>
    </w:p>
    <w:p w:rsidR="00D95FCC" w:rsidRDefault="00937CDB">
      <w:pPr>
        <w:pStyle w:val="Small"/>
        <w:spacing w:after="60"/>
      </w:pPr>
      <w:r>
        <w:t>__________________________________</w:t>
      </w:r>
      <w:r>
        <w:t>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8.13 Eventos de riesgo</w:t>
      </w:r>
    </w:p>
    <w:p w:rsidR="00D95FCC" w:rsidRDefault="00937CDB">
      <w:pPr>
        <w:pStyle w:val="Question"/>
        <w:keepLines/>
      </w:pPr>
      <w:r>
        <w:rPr>
          <w:b/>
          <w:color w:val="0F6B78"/>
        </w:rPr>
        <w:t xml:space="preserve">1. </w:t>
      </w:r>
      <w:r>
        <w:t>¿Quién crea y administra los eventos de riesgo?</w:t>
      </w:r>
    </w:p>
    <w:p w:rsidR="00D95FCC" w:rsidRDefault="00937CDB">
      <w:pPr>
        <w:pStyle w:val="Question"/>
        <w:keepLines/>
      </w:pPr>
      <w:r>
        <w:rPr>
          <w:b/>
          <w:color w:val="0F6B78"/>
        </w:rPr>
        <w:t xml:space="preserve">2. </w:t>
      </w:r>
      <w:r>
        <w:t>¿Existe un catálogo institucional?</w:t>
      </w:r>
    </w:p>
    <w:p w:rsidR="00D95FCC" w:rsidRDefault="00937CDB">
      <w:pPr>
        <w:pStyle w:val="Question"/>
        <w:keepLines/>
      </w:pPr>
      <w:r>
        <w:rPr>
          <w:b/>
          <w:color w:val="0F6B78"/>
        </w:rPr>
        <w:t xml:space="preserve">3. </w:t>
      </w:r>
      <w:r>
        <w:t xml:space="preserve">¿Cada factor </w:t>
      </w:r>
      <w:r>
        <w:t>tiene sus propios eventos?</w:t>
      </w:r>
    </w:p>
    <w:p w:rsidR="00D95FCC" w:rsidRDefault="00937CDB">
      <w:pPr>
        <w:pStyle w:val="Question"/>
        <w:keepLines/>
      </w:pPr>
      <w:r>
        <w:rPr>
          <w:b/>
          <w:color w:val="0F6B78"/>
        </w:rPr>
        <w:t xml:space="preserve">4. </w:t>
      </w:r>
      <w:r>
        <w:t>¿Un evento puede estar asociado a varios factores?</w:t>
      </w:r>
    </w:p>
    <w:p w:rsidR="00D95FCC" w:rsidRDefault="00937CDB">
      <w:pPr>
        <w:pStyle w:val="Question"/>
        <w:keepLines/>
      </w:pPr>
      <w:r>
        <w:rPr>
          <w:b/>
          <w:color w:val="0F6B78"/>
        </w:rPr>
        <w:t xml:space="preserve">5. </w:t>
      </w:r>
      <w:r>
        <w:t>¿Qué campos debe contener el evento?</w:t>
      </w:r>
    </w:p>
    <w:p w:rsidR="00D95FCC" w:rsidRDefault="00937CDB">
      <w:pPr>
        <w:pStyle w:val="Question"/>
        <w:keepLines/>
      </w:pPr>
      <w:r>
        <w:rPr>
          <w:b/>
          <w:color w:val="0F6B78"/>
        </w:rPr>
        <w:t xml:space="preserve">6. </w:t>
      </w:r>
      <w:r>
        <w:t>¿Debe registrar causas y consecuencias?</w:t>
      </w:r>
    </w:p>
    <w:p w:rsidR="00D95FCC" w:rsidRDefault="00937CDB">
      <w:pPr>
        <w:pStyle w:val="Question"/>
        <w:keepLines/>
      </w:pPr>
      <w:r>
        <w:rPr>
          <w:b/>
          <w:color w:val="0F6B78"/>
        </w:rPr>
        <w:t xml:space="preserve">7. </w:t>
      </w:r>
      <w:r>
        <w:t>¿Debe asociarse a procesos, áreas, objetivos y normativa?</w:t>
      </w:r>
    </w:p>
    <w:p w:rsidR="00D95FCC" w:rsidRDefault="00937CDB">
      <w:pPr>
        <w:pStyle w:val="Question"/>
        <w:keepLines/>
      </w:pPr>
      <w:r>
        <w:rPr>
          <w:b/>
          <w:color w:val="0F6B78"/>
        </w:rPr>
        <w:t xml:space="preserve">8. </w:t>
      </w:r>
      <w:r>
        <w:t>¿Debe asociarse a responsabl</w:t>
      </w:r>
      <w:r>
        <w:t>es?</w:t>
      </w:r>
    </w:p>
    <w:p w:rsidR="00D95FCC" w:rsidRDefault="00937CDB">
      <w:pPr>
        <w:pStyle w:val="Question"/>
        <w:keepLines/>
      </w:pPr>
      <w:r>
        <w:rPr>
          <w:b/>
          <w:color w:val="0F6B78"/>
        </w:rPr>
        <w:t xml:space="preserve">9. </w:t>
      </w:r>
      <w:r>
        <w:t>¿Debe permitir adjuntar evidencias?</w:t>
      </w:r>
    </w:p>
    <w:p w:rsidR="00D95FCC" w:rsidRDefault="00937CDB">
      <w:pPr>
        <w:pStyle w:val="Question"/>
        <w:keepLines/>
      </w:pPr>
      <w:r>
        <w:rPr>
          <w:b/>
          <w:color w:val="0F6B78"/>
        </w:rPr>
        <w:t xml:space="preserve">10. </w:t>
      </w:r>
      <w:r>
        <w:t>¿Cómo se evita registrar el mismo evento dos veces?</w:t>
      </w:r>
    </w:p>
    <w:p w:rsidR="00D95FCC" w:rsidRDefault="00937CDB">
      <w:pPr>
        <w:pStyle w:val="Question"/>
        <w:keepLines/>
      </w:pPr>
      <w:r>
        <w:rPr>
          <w:b/>
          <w:color w:val="0F6B78"/>
        </w:rPr>
        <w:t xml:space="preserve">11. </w:t>
      </w:r>
      <w:r>
        <w:t>¿Puede quedar inactivo sin eliminarse?</w:t>
      </w:r>
    </w:p>
    <w:p w:rsidR="00D95FCC" w:rsidRDefault="00937CDB">
      <w:pPr>
        <w:pStyle w:val="Question"/>
        <w:keepLines/>
      </w:pPr>
      <w:r>
        <w:rPr>
          <w:b/>
          <w:color w:val="0F6B78"/>
        </w:rPr>
        <w:t xml:space="preserve">12. </w:t>
      </w:r>
      <w:r>
        <w:t>¿Quién aprueba su creación o modificación?</w:t>
      </w:r>
    </w:p>
    <w:p w:rsidR="00D95FCC" w:rsidRDefault="00937CDB">
      <w:pPr>
        <w:pStyle w:val="Question"/>
        <w:keepLines/>
      </w:pPr>
      <w:r>
        <w:rPr>
          <w:b/>
          <w:color w:val="0F6B78"/>
        </w:rPr>
        <w:t xml:space="preserve">13. </w:t>
      </w:r>
      <w:r>
        <w:t>¿Debe conservar versiones?</w:t>
      </w:r>
    </w:p>
    <w:p w:rsidR="00D95FCC" w:rsidRDefault="00937CDB">
      <w:pPr>
        <w:pStyle w:val="Question"/>
        <w:keepLines/>
      </w:pPr>
      <w:r>
        <w:rPr>
          <w:b/>
          <w:color w:val="0F6B78"/>
        </w:rPr>
        <w:t xml:space="preserve">14. </w:t>
      </w:r>
      <w:r>
        <w:t>¿Se requiere un código único?</w:t>
      </w:r>
    </w:p>
    <w:p w:rsidR="00D95FCC" w:rsidRDefault="00937CDB">
      <w:pPr>
        <w:pStyle w:val="Question"/>
        <w:keepLines/>
      </w:pPr>
      <w:r>
        <w:rPr>
          <w:b/>
          <w:color w:val="0F6B78"/>
        </w:rPr>
        <w:t xml:space="preserve">15. </w:t>
      </w:r>
      <w:r>
        <w:t>¿Qué criterios determinan que un evento debe cerrarse?</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8.14 Controles o</w:t>
      </w:r>
      <w:r>
        <w:rPr>
          <w:rFonts w:ascii="Carlito" w:eastAsia="Carlito" w:hAnsi="Carlito"/>
        </w:rPr>
        <w:t xml:space="preserve"> mitigadores</w:t>
      </w:r>
    </w:p>
    <w:p w:rsidR="00D95FCC" w:rsidRDefault="00937CDB">
      <w:pPr>
        <w:pStyle w:val="Question"/>
        <w:keepLines/>
      </w:pPr>
      <w:r>
        <w:rPr>
          <w:b/>
          <w:color w:val="0F6B78"/>
        </w:rPr>
        <w:t xml:space="preserve">1. </w:t>
      </w:r>
      <w:r>
        <w:t>¿Qué se considera un control dentro de esta metodología?</w:t>
      </w:r>
    </w:p>
    <w:p w:rsidR="00D95FCC" w:rsidRDefault="00937CDB">
      <w:pPr>
        <w:pStyle w:val="Question"/>
        <w:keepLines/>
      </w:pPr>
      <w:r>
        <w:rPr>
          <w:b/>
          <w:color w:val="0F6B78"/>
        </w:rPr>
        <w:t xml:space="preserve">2. </w:t>
      </w:r>
      <w:r>
        <w:t>¿Un control puede mitigar varios riesgos?</w:t>
      </w:r>
    </w:p>
    <w:p w:rsidR="00D95FCC" w:rsidRDefault="00937CDB">
      <w:pPr>
        <w:pStyle w:val="Question"/>
        <w:keepLines/>
      </w:pPr>
      <w:r>
        <w:rPr>
          <w:b/>
          <w:color w:val="0F6B78"/>
        </w:rPr>
        <w:t xml:space="preserve">3. </w:t>
      </w:r>
      <w:r>
        <w:t>¿Un riesgo puede tener varios controles?</w:t>
      </w:r>
    </w:p>
    <w:p w:rsidR="00D95FCC" w:rsidRDefault="00937CDB">
      <w:pPr>
        <w:pStyle w:val="Question"/>
        <w:keepLines/>
      </w:pPr>
      <w:r>
        <w:rPr>
          <w:b/>
          <w:color w:val="0F6B78"/>
        </w:rPr>
        <w:t xml:space="preserve">4. </w:t>
      </w:r>
      <w:r>
        <w:t>¿Quién es propietario, ejecutor y supervisor del control?</w:t>
      </w:r>
    </w:p>
    <w:p w:rsidR="00D95FCC" w:rsidRDefault="00937CDB">
      <w:pPr>
        <w:pStyle w:val="Question"/>
        <w:keepLines/>
      </w:pPr>
      <w:r>
        <w:rPr>
          <w:b/>
          <w:color w:val="0F6B78"/>
        </w:rPr>
        <w:t xml:space="preserve">5. </w:t>
      </w:r>
      <w:r>
        <w:t>¿Cuál es su periodicidad?</w:t>
      </w:r>
    </w:p>
    <w:p w:rsidR="00D95FCC" w:rsidRDefault="00937CDB">
      <w:pPr>
        <w:pStyle w:val="Question"/>
        <w:keepLines/>
      </w:pPr>
      <w:r>
        <w:rPr>
          <w:b/>
          <w:color w:val="0F6B78"/>
        </w:rPr>
        <w:t xml:space="preserve">6. </w:t>
      </w:r>
      <w:r>
        <w:t>¿Es preventivo, detectivo o correctivo?</w:t>
      </w:r>
    </w:p>
    <w:p w:rsidR="00D95FCC" w:rsidRDefault="00937CDB">
      <w:pPr>
        <w:pStyle w:val="Question"/>
        <w:keepLines/>
      </w:pPr>
      <w:r>
        <w:rPr>
          <w:b/>
          <w:color w:val="0F6B78"/>
        </w:rPr>
        <w:t xml:space="preserve">7. </w:t>
      </w:r>
      <w:r>
        <w:t>¿Es manual, semiautomático o automático?</w:t>
      </w:r>
    </w:p>
    <w:p w:rsidR="00D95FCC" w:rsidRDefault="00937CDB">
      <w:pPr>
        <w:pStyle w:val="Question"/>
        <w:keepLines/>
      </w:pPr>
      <w:r>
        <w:rPr>
          <w:b/>
          <w:color w:val="0F6B78"/>
        </w:rPr>
        <w:t xml:space="preserve">8. </w:t>
      </w:r>
      <w:r>
        <w:t>¿Qué evidencia demuestra su ejecución?</w:t>
      </w:r>
    </w:p>
    <w:p w:rsidR="00D95FCC" w:rsidRDefault="00937CDB">
      <w:pPr>
        <w:pStyle w:val="Question"/>
        <w:keepLines/>
      </w:pPr>
      <w:r>
        <w:rPr>
          <w:b/>
          <w:color w:val="0F6B78"/>
        </w:rPr>
        <w:t xml:space="preserve">9. </w:t>
      </w:r>
      <w:r>
        <w:t>¿Cómo se califica el diseño?</w:t>
      </w:r>
    </w:p>
    <w:p w:rsidR="00D95FCC" w:rsidRDefault="00937CDB">
      <w:pPr>
        <w:pStyle w:val="Question"/>
        <w:keepLines/>
      </w:pPr>
      <w:r>
        <w:rPr>
          <w:b/>
          <w:color w:val="0F6B78"/>
        </w:rPr>
        <w:t xml:space="preserve">10. </w:t>
      </w:r>
      <w:r>
        <w:t>¿Cómo se califica la implementación?</w:t>
      </w:r>
    </w:p>
    <w:p w:rsidR="00D95FCC" w:rsidRDefault="00937CDB">
      <w:pPr>
        <w:pStyle w:val="Question"/>
        <w:keepLines/>
      </w:pPr>
      <w:r>
        <w:rPr>
          <w:b/>
          <w:color w:val="0F6B78"/>
        </w:rPr>
        <w:t xml:space="preserve">11. </w:t>
      </w:r>
      <w:r>
        <w:t>¿Cómo se califica la efectividad o ejecución?</w:t>
      </w:r>
    </w:p>
    <w:p w:rsidR="00D95FCC" w:rsidRDefault="00937CDB">
      <w:pPr>
        <w:pStyle w:val="Question"/>
        <w:keepLines/>
      </w:pPr>
      <w:r>
        <w:rPr>
          <w:b/>
          <w:color w:val="0F6B78"/>
        </w:rPr>
        <w:t xml:space="preserve">12. </w:t>
      </w:r>
      <w:r>
        <w:t>¿Qu</w:t>
      </w:r>
      <w:r>
        <w:t>é escalas se utilizan?</w:t>
      </w:r>
    </w:p>
    <w:p w:rsidR="00D95FCC" w:rsidRDefault="00937CDB">
      <w:pPr>
        <w:pStyle w:val="Question"/>
        <w:keepLines/>
      </w:pPr>
      <w:r>
        <w:rPr>
          <w:b/>
          <w:color w:val="0F6B78"/>
        </w:rPr>
        <w:t xml:space="preserve">13. </w:t>
      </w:r>
      <w:r>
        <w:t>¿Cómo se obtiene la solidez total?</w:t>
      </w:r>
    </w:p>
    <w:p w:rsidR="00D95FCC" w:rsidRDefault="00937CDB">
      <w:pPr>
        <w:pStyle w:val="Question"/>
        <w:keepLines/>
      </w:pPr>
      <w:r>
        <w:rPr>
          <w:b/>
          <w:color w:val="0F6B78"/>
        </w:rPr>
        <w:t xml:space="preserve">14. </w:t>
      </w:r>
      <w:r>
        <w:t>¿Quién realiza y quién aprueba la evaluación?</w:t>
      </w:r>
    </w:p>
    <w:p w:rsidR="00D95FCC" w:rsidRDefault="00937CDB">
      <w:pPr>
        <w:pStyle w:val="Question"/>
        <w:keepLines/>
      </w:pPr>
      <w:r>
        <w:rPr>
          <w:b/>
          <w:color w:val="0F6B78"/>
        </w:rPr>
        <w:lastRenderedPageBreak/>
        <w:t xml:space="preserve">15. </w:t>
      </w:r>
      <w:r>
        <w:t>¿Cuándo debe reevaluarse?</w:t>
      </w:r>
    </w:p>
    <w:p w:rsidR="00D95FCC" w:rsidRDefault="00937CDB">
      <w:pPr>
        <w:pStyle w:val="Question"/>
        <w:keepLines/>
      </w:pPr>
      <w:r>
        <w:rPr>
          <w:b/>
          <w:color w:val="0F6B78"/>
        </w:rPr>
        <w:t xml:space="preserve">16. </w:t>
      </w:r>
      <w:r>
        <w:t>¿Qué ocurre si el control no tiene evidencia?</w:t>
      </w:r>
    </w:p>
    <w:p w:rsidR="00D95FCC" w:rsidRDefault="00937CDB">
      <w:pPr>
        <w:pStyle w:val="Question"/>
        <w:keepLines/>
      </w:pPr>
      <w:r>
        <w:rPr>
          <w:b/>
          <w:color w:val="0F6B78"/>
        </w:rPr>
        <w:t xml:space="preserve">17. </w:t>
      </w:r>
      <w:r>
        <w:t>¿Qué ocurre si no se ejecutó en el período?</w:t>
      </w:r>
    </w:p>
    <w:p w:rsidR="00D95FCC" w:rsidRDefault="00937CDB">
      <w:pPr>
        <w:pStyle w:val="Question"/>
        <w:keepLines/>
      </w:pPr>
      <w:r>
        <w:rPr>
          <w:b/>
          <w:color w:val="0F6B78"/>
        </w:rPr>
        <w:t xml:space="preserve">18. </w:t>
      </w:r>
      <w:r>
        <w:t>¿Debe genera</w:t>
      </w:r>
      <w:r>
        <w:t>rse una alerta o plan de acción?</w:t>
      </w:r>
    </w:p>
    <w:p w:rsidR="00D95FCC" w:rsidRDefault="00937CDB">
      <w:pPr>
        <w:pStyle w:val="Question"/>
        <w:keepLines/>
      </w:pPr>
      <w:r>
        <w:rPr>
          <w:b/>
          <w:color w:val="0F6B78"/>
        </w:rPr>
        <w:t xml:space="preserve">19. </w:t>
      </w:r>
      <w:r>
        <w:t>¿Se requiere una prueba formal de control?</w:t>
      </w:r>
    </w:p>
    <w:p w:rsidR="00D95FCC" w:rsidRDefault="00937CDB">
      <w:pPr>
        <w:pStyle w:val="Question"/>
        <w:keepLines/>
      </w:pPr>
      <w:r>
        <w:rPr>
          <w:b/>
          <w:color w:val="0F6B78"/>
        </w:rPr>
        <w:t xml:space="preserve">20. </w:t>
      </w:r>
      <w:r>
        <w:t>¿Se conservarán evaluaciones anteriores?</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8.15 Riesgo residual</w:t>
      </w:r>
    </w:p>
    <w:p w:rsidR="00D95FCC" w:rsidRDefault="00937CDB">
      <w:pPr>
        <w:pStyle w:val="Question"/>
        <w:keepLines/>
      </w:pPr>
      <w:r>
        <w:rPr>
          <w:b/>
          <w:color w:val="0F6B78"/>
        </w:rPr>
        <w:t xml:space="preserve">1. </w:t>
      </w:r>
      <w:r>
        <w:t>¿Cuál es la fórmula exacta del riesgo residual?</w:t>
      </w:r>
    </w:p>
    <w:p w:rsidR="00D95FCC" w:rsidRDefault="00937CDB">
      <w:pPr>
        <w:pStyle w:val="Question"/>
        <w:keepLines/>
      </w:pPr>
      <w:r>
        <w:rPr>
          <w:b/>
          <w:color w:val="0F6B78"/>
        </w:rPr>
        <w:t xml:space="preserve">2. </w:t>
      </w:r>
      <w:r>
        <w:t>¿Cómo influye la solidez de los controles?</w:t>
      </w:r>
    </w:p>
    <w:p w:rsidR="00D95FCC" w:rsidRDefault="00937CDB">
      <w:pPr>
        <w:pStyle w:val="Question"/>
        <w:keepLines/>
      </w:pPr>
      <w:r>
        <w:rPr>
          <w:b/>
          <w:color w:val="0F6B78"/>
        </w:rPr>
        <w:t xml:space="preserve">3. </w:t>
      </w:r>
      <w:r>
        <w:t>¿El control reduce probabilidad, impacto o ambos?</w:t>
      </w:r>
    </w:p>
    <w:p w:rsidR="00D95FCC" w:rsidRDefault="00937CDB">
      <w:pPr>
        <w:pStyle w:val="Question"/>
        <w:keepLines/>
      </w:pPr>
      <w:r>
        <w:rPr>
          <w:b/>
          <w:color w:val="0F6B78"/>
        </w:rPr>
        <w:t xml:space="preserve">4. </w:t>
      </w:r>
      <w:r>
        <w:t>¿</w:t>
      </w:r>
      <w:r>
        <w:t>Existe una tabla de reducción o porcentaje de mitigación?</w:t>
      </w:r>
    </w:p>
    <w:p w:rsidR="00D95FCC" w:rsidRDefault="00937CDB">
      <w:pPr>
        <w:pStyle w:val="Question"/>
        <w:keepLines/>
      </w:pPr>
      <w:r>
        <w:rPr>
          <w:b/>
          <w:color w:val="0F6B78"/>
        </w:rPr>
        <w:t xml:space="preserve">5. </w:t>
      </w:r>
      <w:r>
        <w:t>¿Puede el riesgo residual ser mayor que el inherente?</w:t>
      </w:r>
    </w:p>
    <w:p w:rsidR="00D95FCC" w:rsidRDefault="00937CDB">
      <w:pPr>
        <w:pStyle w:val="Question"/>
        <w:keepLines/>
      </w:pPr>
      <w:r>
        <w:rPr>
          <w:b/>
          <w:color w:val="0F6B78"/>
        </w:rPr>
        <w:t xml:space="preserve">6. </w:t>
      </w:r>
      <w:r>
        <w:t>¿Qué ocurre si no existen controles?</w:t>
      </w:r>
    </w:p>
    <w:p w:rsidR="00D95FCC" w:rsidRDefault="00937CDB">
      <w:pPr>
        <w:pStyle w:val="Question"/>
        <w:keepLines/>
      </w:pPr>
      <w:r>
        <w:rPr>
          <w:b/>
          <w:color w:val="0F6B78"/>
        </w:rPr>
        <w:t xml:space="preserve">7. </w:t>
      </w:r>
      <w:r>
        <w:t>¿Qué ocurre si todos los controles son deficientes?</w:t>
      </w:r>
    </w:p>
    <w:p w:rsidR="00D95FCC" w:rsidRDefault="00937CDB">
      <w:pPr>
        <w:pStyle w:val="Question"/>
        <w:keepLines/>
      </w:pPr>
      <w:r>
        <w:rPr>
          <w:b/>
          <w:color w:val="0F6B78"/>
        </w:rPr>
        <w:t xml:space="preserve">8. </w:t>
      </w:r>
      <w:r>
        <w:t>¿Qué nivel requiere obligatoriamente un pla</w:t>
      </w:r>
      <w:r>
        <w:t>n de acción?</w:t>
      </w:r>
    </w:p>
    <w:p w:rsidR="00D95FCC" w:rsidRDefault="00937CDB">
      <w:pPr>
        <w:pStyle w:val="Question"/>
        <w:keepLines/>
      </w:pPr>
      <w:r>
        <w:rPr>
          <w:b/>
          <w:color w:val="0F6B78"/>
        </w:rPr>
        <w:t xml:space="preserve">9. </w:t>
      </w:r>
      <w:r>
        <w:t>¿Quién revisa y aprueba el riesgo residual?</w:t>
      </w:r>
    </w:p>
    <w:p w:rsidR="00D95FCC" w:rsidRDefault="00937CDB">
      <w:pPr>
        <w:pStyle w:val="Question"/>
        <w:keepLines/>
      </w:pPr>
      <w:r>
        <w:rPr>
          <w:b/>
          <w:color w:val="0F6B78"/>
        </w:rPr>
        <w:t xml:space="preserve">10. </w:t>
      </w:r>
      <w:r>
        <w:t>¿Puede modificarse manualmente?</w:t>
      </w:r>
    </w:p>
    <w:p w:rsidR="00D95FCC" w:rsidRDefault="00937CDB">
      <w:pPr>
        <w:pStyle w:val="Question"/>
        <w:keepLines/>
      </w:pPr>
      <w:r>
        <w:rPr>
          <w:b/>
          <w:color w:val="0F6B78"/>
        </w:rPr>
        <w:t xml:space="preserve">11. </w:t>
      </w:r>
      <w:r>
        <w:t>¿Debe registrarse una justificación?</w:t>
      </w:r>
    </w:p>
    <w:p w:rsidR="00D95FCC" w:rsidRDefault="00937CDB">
      <w:pPr>
        <w:pStyle w:val="Question"/>
        <w:keepLines/>
      </w:pPr>
      <w:r>
        <w:rPr>
          <w:b/>
          <w:color w:val="0F6B78"/>
        </w:rPr>
        <w:t xml:space="preserve">12. </w:t>
      </w:r>
      <w:r>
        <w:t>¿Cómo se redondea?</w:t>
      </w:r>
    </w:p>
    <w:p w:rsidR="00D95FCC" w:rsidRDefault="00937CDB">
      <w:pPr>
        <w:pStyle w:val="Question"/>
        <w:keepLines/>
      </w:pPr>
      <w:r>
        <w:rPr>
          <w:b/>
          <w:color w:val="0F6B78"/>
        </w:rPr>
        <w:t xml:space="preserve">13. </w:t>
      </w:r>
      <w:r>
        <w:t>¿Qué fecha de corte representa el resultado?</w:t>
      </w:r>
    </w:p>
    <w:p w:rsidR="00D95FCC" w:rsidRDefault="00937CDB">
      <w:pPr>
        <w:pStyle w:val="Question"/>
        <w:keepLines/>
      </w:pPr>
      <w:r>
        <w:rPr>
          <w:b/>
          <w:color w:val="0F6B78"/>
        </w:rPr>
        <w:t xml:space="preserve">14. </w:t>
      </w:r>
      <w:r>
        <w:t>¿Debe conservarse el cálculo completo?</w:t>
      </w:r>
    </w:p>
    <w:p w:rsidR="00D95FCC" w:rsidRDefault="00937CDB">
      <w:pPr>
        <w:pStyle w:val="Question"/>
        <w:keepLines/>
      </w:pPr>
      <w:r>
        <w:rPr>
          <w:b/>
          <w:color w:val="0F6B78"/>
        </w:rPr>
        <w:t xml:space="preserve">15. </w:t>
      </w:r>
      <w:r>
        <w:t>¿La aceptación del riesgo residual requiere una autoridad específica?</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 xml:space="preserve">8.16 </w:t>
      </w:r>
      <w:r>
        <w:rPr>
          <w:rFonts w:ascii="Carlito" w:eastAsia="Carlito" w:hAnsi="Carlito"/>
        </w:rPr>
        <w:t>Planes de acción</w:t>
      </w:r>
    </w:p>
    <w:p w:rsidR="00D95FCC" w:rsidRDefault="00937CDB">
      <w:pPr>
        <w:pStyle w:val="Question"/>
        <w:keepLines/>
      </w:pPr>
      <w:r>
        <w:rPr>
          <w:b/>
          <w:color w:val="0F6B78"/>
        </w:rPr>
        <w:t xml:space="preserve">1. </w:t>
      </w:r>
      <w:r>
        <w:t>¿Qué nivel o condición obliga a crear un plan de acción?</w:t>
      </w:r>
    </w:p>
    <w:p w:rsidR="00D95FCC" w:rsidRDefault="00937CDB">
      <w:pPr>
        <w:pStyle w:val="Question"/>
        <w:keepLines/>
      </w:pPr>
      <w:r>
        <w:rPr>
          <w:b/>
          <w:color w:val="0F6B78"/>
        </w:rPr>
        <w:t xml:space="preserve">2. </w:t>
      </w:r>
      <w:r>
        <w:t>¿Quién crea y quién aprueba el plan?</w:t>
      </w:r>
    </w:p>
    <w:p w:rsidR="00D95FCC" w:rsidRDefault="00937CDB">
      <w:pPr>
        <w:pStyle w:val="Question"/>
        <w:keepLines/>
      </w:pPr>
      <w:r>
        <w:rPr>
          <w:b/>
          <w:color w:val="0F6B78"/>
        </w:rPr>
        <w:t xml:space="preserve">3. </w:t>
      </w:r>
      <w:r>
        <w:t>¿Quién puede ser responsable?</w:t>
      </w:r>
    </w:p>
    <w:p w:rsidR="00D95FCC" w:rsidRDefault="00937CDB">
      <w:pPr>
        <w:pStyle w:val="Question"/>
        <w:keepLines/>
      </w:pPr>
      <w:r>
        <w:rPr>
          <w:b/>
          <w:color w:val="0F6B78"/>
        </w:rPr>
        <w:t xml:space="preserve">4. </w:t>
      </w:r>
      <w:r>
        <w:t>¿Puede contener múltiples actividades y responsables?</w:t>
      </w:r>
    </w:p>
    <w:p w:rsidR="00D95FCC" w:rsidRDefault="00937CDB">
      <w:pPr>
        <w:pStyle w:val="Question"/>
        <w:keepLines/>
      </w:pPr>
      <w:r>
        <w:rPr>
          <w:b/>
          <w:color w:val="0F6B78"/>
        </w:rPr>
        <w:t xml:space="preserve">5. </w:t>
      </w:r>
      <w:r>
        <w:t>¿Qué estados se utilizarán?</w:t>
      </w:r>
    </w:p>
    <w:p w:rsidR="00D95FCC" w:rsidRDefault="00937CDB">
      <w:pPr>
        <w:pStyle w:val="Question"/>
        <w:keepLines/>
      </w:pPr>
      <w:r>
        <w:rPr>
          <w:b/>
          <w:color w:val="0F6B78"/>
        </w:rPr>
        <w:t xml:space="preserve">6. </w:t>
      </w:r>
      <w:r>
        <w:t xml:space="preserve">¿Cómo se mide </w:t>
      </w:r>
      <w:r>
        <w:t>el porcentaje de avance?</w:t>
      </w:r>
    </w:p>
    <w:p w:rsidR="00D95FCC" w:rsidRDefault="00937CDB">
      <w:pPr>
        <w:pStyle w:val="Question"/>
        <w:keepLines/>
      </w:pPr>
      <w:r>
        <w:rPr>
          <w:b/>
          <w:color w:val="0F6B78"/>
        </w:rPr>
        <w:t xml:space="preserve">7. </w:t>
      </w:r>
      <w:r>
        <w:t>¿Puede reprogramarse?</w:t>
      </w:r>
    </w:p>
    <w:p w:rsidR="00D95FCC" w:rsidRDefault="00937CDB">
      <w:pPr>
        <w:pStyle w:val="Question"/>
        <w:keepLines/>
      </w:pPr>
      <w:r>
        <w:rPr>
          <w:b/>
          <w:color w:val="0F6B78"/>
        </w:rPr>
        <w:t xml:space="preserve">8. </w:t>
      </w:r>
      <w:r>
        <w:t>¿Quién autoriza una reprogramación?</w:t>
      </w:r>
    </w:p>
    <w:p w:rsidR="00D95FCC" w:rsidRDefault="00937CDB">
      <w:pPr>
        <w:pStyle w:val="Question"/>
        <w:keepLines/>
      </w:pPr>
      <w:r>
        <w:rPr>
          <w:b/>
          <w:color w:val="0F6B78"/>
        </w:rPr>
        <w:t xml:space="preserve">9. </w:t>
      </w:r>
      <w:r>
        <w:t>¿Debe justificarse el atraso?</w:t>
      </w:r>
    </w:p>
    <w:p w:rsidR="00D95FCC" w:rsidRDefault="00937CDB">
      <w:pPr>
        <w:pStyle w:val="Question"/>
        <w:keepLines/>
      </w:pPr>
      <w:r>
        <w:rPr>
          <w:b/>
          <w:color w:val="0F6B78"/>
        </w:rPr>
        <w:t xml:space="preserve">10. </w:t>
      </w:r>
      <w:r>
        <w:t>¿Debe adjuntar evidencias?</w:t>
      </w:r>
    </w:p>
    <w:p w:rsidR="00D95FCC" w:rsidRDefault="00937CDB">
      <w:pPr>
        <w:pStyle w:val="Question"/>
        <w:keepLines/>
      </w:pPr>
      <w:r>
        <w:rPr>
          <w:b/>
          <w:color w:val="0F6B78"/>
        </w:rPr>
        <w:t xml:space="preserve">11. </w:t>
      </w:r>
      <w:r>
        <w:t>¿Qué ocurre cuando vence?</w:t>
      </w:r>
    </w:p>
    <w:p w:rsidR="00D95FCC" w:rsidRDefault="00937CDB">
      <w:pPr>
        <w:pStyle w:val="Question"/>
        <w:keepLines/>
      </w:pPr>
      <w:r>
        <w:rPr>
          <w:b/>
          <w:color w:val="0F6B78"/>
        </w:rPr>
        <w:t xml:space="preserve">12. </w:t>
      </w:r>
      <w:r>
        <w:t>¿A quién se notifica?</w:t>
      </w:r>
    </w:p>
    <w:p w:rsidR="00D95FCC" w:rsidRDefault="00937CDB">
      <w:pPr>
        <w:pStyle w:val="Question"/>
        <w:keepLines/>
      </w:pPr>
      <w:r>
        <w:rPr>
          <w:b/>
          <w:color w:val="0F6B78"/>
        </w:rPr>
        <w:t xml:space="preserve">13. </w:t>
      </w:r>
      <w:r>
        <w:t>¿Se requieren recordatorios previos?</w:t>
      </w:r>
    </w:p>
    <w:p w:rsidR="00D95FCC" w:rsidRDefault="00937CDB">
      <w:pPr>
        <w:pStyle w:val="Question"/>
        <w:keepLines/>
      </w:pPr>
      <w:r>
        <w:rPr>
          <w:b/>
          <w:color w:val="0F6B78"/>
        </w:rPr>
        <w:t xml:space="preserve">14. </w:t>
      </w:r>
      <w:r>
        <w:t>¿P</w:t>
      </w:r>
      <w:r>
        <w:t>uede cerrarse sin evidencia?</w:t>
      </w:r>
    </w:p>
    <w:p w:rsidR="00D95FCC" w:rsidRDefault="00937CDB">
      <w:pPr>
        <w:pStyle w:val="Question"/>
        <w:keepLines/>
      </w:pPr>
      <w:r>
        <w:rPr>
          <w:b/>
          <w:color w:val="0F6B78"/>
        </w:rPr>
        <w:t xml:space="preserve">15. </w:t>
      </w:r>
      <w:r>
        <w:t>¿Quién valida el cierre?</w:t>
      </w:r>
    </w:p>
    <w:p w:rsidR="00D95FCC" w:rsidRDefault="00937CDB">
      <w:pPr>
        <w:pStyle w:val="Question"/>
        <w:keepLines/>
      </w:pPr>
      <w:r>
        <w:rPr>
          <w:b/>
          <w:color w:val="0F6B78"/>
        </w:rPr>
        <w:t xml:space="preserve">16. </w:t>
      </w:r>
      <w:r>
        <w:t>¿El cierre obliga a reevaluar el riesgo?</w:t>
      </w:r>
    </w:p>
    <w:p w:rsidR="00D95FCC" w:rsidRDefault="00937CDB">
      <w:pPr>
        <w:pStyle w:val="Question"/>
        <w:keepLines/>
      </w:pPr>
      <w:r>
        <w:rPr>
          <w:b/>
          <w:color w:val="0F6B78"/>
        </w:rPr>
        <w:lastRenderedPageBreak/>
        <w:t xml:space="preserve">17. </w:t>
      </w:r>
      <w:r>
        <w:t>¿Debe mantenerse el histórico de seguimientos?</w:t>
      </w:r>
    </w:p>
    <w:p w:rsidR="00D95FCC" w:rsidRDefault="00937CDB">
      <w:pPr>
        <w:pStyle w:val="Question"/>
        <w:keepLines/>
      </w:pPr>
      <w:r>
        <w:rPr>
          <w:b/>
          <w:color w:val="0F6B78"/>
        </w:rPr>
        <w:t xml:space="preserve">18. </w:t>
      </w:r>
      <w:r>
        <w:t>¿Puede cancelarse un plan y bajo qué autoridad?</w:t>
      </w:r>
    </w:p>
    <w:p w:rsidR="00D95FCC" w:rsidRDefault="00937CDB">
      <w:pPr>
        <w:pStyle w:val="Question"/>
        <w:keepLines/>
      </w:pPr>
      <w:r>
        <w:rPr>
          <w:b/>
          <w:color w:val="0F6B78"/>
        </w:rPr>
        <w:t xml:space="preserve">19. </w:t>
      </w:r>
      <w:r>
        <w:t>¿Se requieren indicadores de cumplimiento?</w:t>
      </w:r>
    </w:p>
    <w:p w:rsidR="00D95FCC" w:rsidRDefault="00937CDB">
      <w:pPr>
        <w:pStyle w:val="Question"/>
        <w:keepLines/>
      </w:pPr>
      <w:r>
        <w:rPr>
          <w:b/>
          <w:color w:val="0F6B78"/>
        </w:rPr>
        <w:t>20.</w:t>
      </w:r>
      <w:r>
        <w:rPr>
          <w:b/>
          <w:color w:val="0F6B78"/>
        </w:rPr>
        <w:t xml:space="preserve"> </w:t>
      </w:r>
      <w:r>
        <w:t>¿Debe mostrarse la relación entre actividad, control y riesgo?</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8.17 Consol</w:t>
      </w:r>
      <w:r>
        <w:rPr>
          <w:rFonts w:ascii="Carlito" w:eastAsia="Carlito" w:hAnsi="Carlito"/>
        </w:rPr>
        <w:t>idación por factor e institucional</w:t>
      </w:r>
    </w:p>
    <w:p w:rsidR="00D95FCC" w:rsidRDefault="00937CDB">
      <w:pPr>
        <w:pStyle w:val="Question"/>
        <w:keepLines/>
      </w:pPr>
      <w:r>
        <w:rPr>
          <w:b/>
          <w:color w:val="0F6B78"/>
        </w:rPr>
        <w:t xml:space="preserve">1. </w:t>
      </w:r>
      <w:r>
        <w:t>¿Cómo se obtiene el resultado de cada factor?</w:t>
      </w:r>
    </w:p>
    <w:p w:rsidR="00D95FCC" w:rsidRDefault="00937CDB">
      <w:pPr>
        <w:pStyle w:val="Question"/>
        <w:keepLines/>
      </w:pPr>
      <w:r>
        <w:rPr>
          <w:b/>
          <w:color w:val="0F6B78"/>
        </w:rPr>
        <w:t xml:space="preserve">2. </w:t>
      </w:r>
      <w:r>
        <w:t>¿Se utiliza promedio simple, promedio ponderado, suma, máximo u otra fórmula?</w:t>
      </w:r>
    </w:p>
    <w:p w:rsidR="00D95FCC" w:rsidRDefault="00937CDB">
      <w:pPr>
        <w:pStyle w:val="Question"/>
        <w:keepLines/>
      </w:pPr>
      <w:r>
        <w:rPr>
          <w:b/>
          <w:color w:val="0F6B78"/>
        </w:rPr>
        <w:t xml:space="preserve">3. </w:t>
      </w:r>
      <w:r>
        <w:t>¿Se calcula sobre toda la población activa?</w:t>
      </w:r>
    </w:p>
    <w:p w:rsidR="00D95FCC" w:rsidRDefault="00937CDB">
      <w:pPr>
        <w:pStyle w:val="Question"/>
        <w:keepLines/>
      </w:pPr>
      <w:r>
        <w:rPr>
          <w:b/>
          <w:color w:val="0F6B78"/>
        </w:rPr>
        <w:t xml:space="preserve">4. </w:t>
      </w:r>
      <w:r>
        <w:t xml:space="preserve">¿Se excluyen registros incompletos o sin </w:t>
      </w:r>
      <w:r>
        <w:t>datos?</w:t>
      </w:r>
    </w:p>
    <w:p w:rsidR="00D95FCC" w:rsidRDefault="00937CDB">
      <w:pPr>
        <w:pStyle w:val="Question"/>
        <w:keepLines/>
      </w:pPr>
      <w:r>
        <w:rPr>
          <w:b/>
          <w:color w:val="0F6B78"/>
        </w:rPr>
        <w:t xml:space="preserve">5. </w:t>
      </w:r>
      <w:r>
        <w:t>¿Cómo se aplica el porcentaje institucional de cada factor?</w:t>
      </w:r>
    </w:p>
    <w:p w:rsidR="00D95FCC" w:rsidRDefault="00937CDB">
      <w:pPr>
        <w:pStyle w:val="Question"/>
        <w:keepLines/>
      </w:pPr>
      <w:r>
        <w:rPr>
          <w:b/>
          <w:color w:val="0F6B78"/>
        </w:rPr>
        <w:t xml:space="preserve">6. </w:t>
      </w:r>
      <w:r>
        <w:t>¿Cómo se obtiene el riesgo institucional total?</w:t>
      </w:r>
    </w:p>
    <w:p w:rsidR="00D95FCC" w:rsidRDefault="00937CDB">
      <w:pPr>
        <w:pStyle w:val="Question"/>
        <w:keepLines/>
      </w:pPr>
      <w:r>
        <w:rPr>
          <w:b/>
          <w:color w:val="0F6B78"/>
        </w:rPr>
        <w:t xml:space="preserve">7. </w:t>
      </w:r>
      <w:r>
        <w:t>¿Los factores activos deben sumar exactamente 100 %?</w:t>
      </w:r>
    </w:p>
    <w:p w:rsidR="00D95FCC" w:rsidRDefault="00937CDB">
      <w:pPr>
        <w:pStyle w:val="Question"/>
        <w:keepLines/>
      </w:pPr>
      <w:r>
        <w:rPr>
          <w:b/>
          <w:color w:val="0F6B78"/>
        </w:rPr>
        <w:t xml:space="preserve">8. </w:t>
      </w:r>
      <w:r>
        <w:t>¿Puede agregarse un cuarto o quinto factor?</w:t>
      </w:r>
    </w:p>
    <w:p w:rsidR="00D95FCC" w:rsidRDefault="00937CDB">
      <w:pPr>
        <w:pStyle w:val="Question"/>
        <w:keepLines/>
      </w:pPr>
      <w:r>
        <w:rPr>
          <w:b/>
          <w:color w:val="0F6B78"/>
        </w:rPr>
        <w:t xml:space="preserve">9. </w:t>
      </w:r>
      <w:r>
        <w:t xml:space="preserve">¿Qué ocurre con las </w:t>
      </w:r>
      <w:r>
        <w:t>ponderaciones históricas?</w:t>
      </w:r>
    </w:p>
    <w:p w:rsidR="00D95FCC" w:rsidRDefault="00937CDB">
      <w:pPr>
        <w:pStyle w:val="Question"/>
        <w:keepLines/>
      </w:pPr>
      <w:r>
        <w:rPr>
          <w:b/>
          <w:color w:val="0F6B78"/>
        </w:rPr>
        <w:t xml:space="preserve">10. </w:t>
      </w:r>
      <w:r>
        <w:t>¿Deben conservarse por período y versión?</w:t>
      </w:r>
    </w:p>
    <w:p w:rsidR="00D95FCC" w:rsidRDefault="00937CDB">
      <w:pPr>
        <w:pStyle w:val="Question"/>
        <w:keepLines/>
      </w:pPr>
      <w:r>
        <w:rPr>
          <w:b/>
          <w:color w:val="0F6B78"/>
        </w:rPr>
        <w:t xml:space="preserve">11. </w:t>
      </w:r>
      <w:r>
        <w:t>¿Quién aprueba la distribución institucional?</w:t>
      </w:r>
    </w:p>
    <w:p w:rsidR="00D95FCC" w:rsidRDefault="00937CDB">
      <w:pPr>
        <w:pStyle w:val="Question"/>
        <w:keepLines/>
      </w:pPr>
      <w:r>
        <w:rPr>
          <w:b/>
          <w:color w:val="0F6B78"/>
        </w:rPr>
        <w:t xml:space="preserve">12. </w:t>
      </w:r>
      <w:r>
        <w:t>¿Debe existir una simulación antes de publicar una nueva distribución?</w:t>
      </w:r>
    </w:p>
    <w:p w:rsidR="00D95FCC" w:rsidRDefault="00937CDB">
      <w:pPr>
        <w:pStyle w:val="Question"/>
        <w:keepLines/>
      </w:pPr>
      <w:r>
        <w:rPr>
          <w:b/>
          <w:color w:val="0F6B78"/>
        </w:rPr>
        <w:t xml:space="preserve">13. </w:t>
      </w:r>
      <w:r>
        <w:t>¿El resultado se calcula con riesgo inherente, residual</w:t>
      </w:r>
      <w:r>
        <w:t xml:space="preserve"> o ambos?</w:t>
      </w:r>
    </w:p>
    <w:p w:rsidR="00D95FCC" w:rsidRDefault="00937CDB">
      <w:pPr>
        <w:pStyle w:val="Question"/>
        <w:keepLines/>
      </w:pPr>
      <w:r>
        <w:rPr>
          <w:b/>
          <w:color w:val="0F6B78"/>
        </w:rPr>
        <w:t xml:space="preserve">14. </w:t>
      </w:r>
      <w:r>
        <w:t>¿Qué fecha de corte representa el consolidado?</w:t>
      </w:r>
    </w:p>
    <w:p w:rsidR="00D95FCC" w:rsidRDefault="00937CDB">
      <w:pPr>
        <w:pStyle w:val="Question"/>
        <w:keepLines/>
      </w:pPr>
      <w:r>
        <w:rPr>
          <w:b/>
          <w:color w:val="0F6B78"/>
        </w:rPr>
        <w:t xml:space="preserve">15. </w:t>
      </w:r>
      <w:r>
        <w:t>¿Pueden entregar un ejemplo completo calculado manualmente?</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w:t>
      </w:r>
      <w:r>
        <w:t>_________________________________________________</w:t>
      </w:r>
    </w:p>
    <w:p w:rsidR="00D95FCC" w:rsidRDefault="00937CDB">
      <w:pPr>
        <w:pStyle w:val="Ttulo2"/>
      </w:pPr>
      <w:r>
        <w:rPr>
          <w:rFonts w:ascii="Carlito" w:eastAsia="Carlito" w:hAnsi="Carlito"/>
        </w:rPr>
        <w:t>8.18 Mapa de calor</w:t>
      </w:r>
    </w:p>
    <w:p w:rsidR="00D95FCC" w:rsidRDefault="00937CDB">
      <w:pPr>
        <w:pStyle w:val="Question"/>
        <w:keepLines/>
      </w:pPr>
      <w:r>
        <w:rPr>
          <w:b/>
          <w:color w:val="0F6B78"/>
        </w:rPr>
        <w:t xml:space="preserve">1. </w:t>
      </w:r>
      <w:r>
        <w:t>¿Cuántas filas y columnas tendrá?</w:t>
      </w:r>
    </w:p>
    <w:p w:rsidR="00D95FCC" w:rsidRDefault="00937CDB">
      <w:pPr>
        <w:pStyle w:val="Question"/>
        <w:keepLines/>
      </w:pPr>
      <w:r>
        <w:rPr>
          <w:b/>
          <w:color w:val="0F6B78"/>
        </w:rPr>
        <w:t xml:space="preserve">2. </w:t>
      </w:r>
      <w:r>
        <w:t>¿Qué representa cada eje?</w:t>
      </w:r>
    </w:p>
    <w:p w:rsidR="00D95FCC" w:rsidRDefault="00937CDB">
      <w:pPr>
        <w:pStyle w:val="Question"/>
        <w:keepLines/>
      </w:pPr>
      <w:r>
        <w:rPr>
          <w:b/>
          <w:color w:val="0F6B78"/>
        </w:rPr>
        <w:t xml:space="preserve">3. </w:t>
      </w:r>
      <w:r>
        <w:t>¿Qué colores oficiales se utilizarán?</w:t>
      </w:r>
    </w:p>
    <w:p w:rsidR="00D95FCC" w:rsidRDefault="00937CDB">
      <w:pPr>
        <w:pStyle w:val="Question"/>
        <w:keepLines/>
      </w:pPr>
      <w:r>
        <w:rPr>
          <w:b/>
          <w:color w:val="0F6B78"/>
        </w:rPr>
        <w:t xml:space="preserve">4. </w:t>
      </w:r>
      <w:r>
        <w:t>¿Qué nivel corresponde a cada celda?</w:t>
      </w:r>
    </w:p>
    <w:p w:rsidR="00D95FCC" w:rsidRDefault="00937CDB">
      <w:pPr>
        <w:pStyle w:val="Question"/>
        <w:keepLines/>
      </w:pPr>
      <w:r>
        <w:rPr>
          <w:b/>
          <w:color w:val="0F6B78"/>
        </w:rPr>
        <w:t xml:space="preserve">5. </w:t>
      </w:r>
      <w:r>
        <w:t>¿Mostrará cantidad de riesgos, evento</w:t>
      </w:r>
      <w:r>
        <w:t>s o personas?</w:t>
      </w:r>
    </w:p>
    <w:p w:rsidR="00D95FCC" w:rsidRDefault="00937CDB">
      <w:pPr>
        <w:pStyle w:val="Question"/>
        <w:keepLines/>
      </w:pPr>
      <w:r>
        <w:rPr>
          <w:b/>
          <w:color w:val="0F6B78"/>
        </w:rPr>
        <w:t xml:space="preserve">6. </w:t>
      </w:r>
      <w:r>
        <w:t>¿Mostrará riesgo inherente, residual o ambos?</w:t>
      </w:r>
    </w:p>
    <w:p w:rsidR="00D95FCC" w:rsidRDefault="00937CDB">
      <w:pPr>
        <w:pStyle w:val="Question"/>
        <w:keepLines/>
      </w:pPr>
      <w:r>
        <w:rPr>
          <w:b/>
          <w:color w:val="0F6B78"/>
        </w:rPr>
        <w:t xml:space="preserve">7. </w:t>
      </w:r>
      <w:r>
        <w:t>¿Permitirá cambiar entre factores?</w:t>
      </w:r>
    </w:p>
    <w:p w:rsidR="00D95FCC" w:rsidRDefault="00937CDB">
      <w:pPr>
        <w:pStyle w:val="Question"/>
        <w:keepLines/>
      </w:pPr>
      <w:r>
        <w:rPr>
          <w:b/>
          <w:color w:val="0F6B78"/>
        </w:rPr>
        <w:t xml:space="preserve">8. </w:t>
      </w:r>
      <w:r>
        <w:t>¿Permitirá una vista institucional consolidada?</w:t>
      </w:r>
    </w:p>
    <w:p w:rsidR="00D95FCC" w:rsidRDefault="00937CDB">
      <w:pPr>
        <w:pStyle w:val="Question"/>
        <w:keepLines/>
      </w:pPr>
      <w:r>
        <w:rPr>
          <w:b/>
          <w:color w:val="0F6B78"/>
        </w:rPr>
        <w:t xml:space="preserve">9. </w:t>
      </w:r>
      <w:r>
        <w:t>¿Permitirá seleccionar fecha de corte y período?</w:t>
      </w:r>
    </w:p>
    <w:p w:rsidR="00D95FCC" w:rsidRDefault="00937CDB">
      <w:pPr>
        <w:pStyle w:val="Question"/>
        <w:keepLines/>
      </w:pPr>
      <w:r>
        <w:rPr>
          <w:b/>
          <w:color w:val="0F6B78"/>
        </w:rPr>
        <w:t xml:space="preserve">10. </w:t>
      </w:r>
      <w:r>
        <w:t>¿Permitirá comparar dos períodos?</w:t>
      </w:r>
    </w:p>
    <w:p w:rsidR="00D95FCC" w:rsidRDefault="00937CDB">
      <w:pPr>
        <w:pStyle w:val="Question"/>
        <w:keepLines/>
      </w:pPr>
      <w:r>
        <w:rPr>
          <w:b/>
          <w:color w:val="0F6B78"/>
        </w:rPr>
        <w:t xml:space="preserve">11. </w:t>
      </w:r>
      <w:r>
        <w:t>¿Permitirá</w:t>
      </w:r>
      <w:r>
        <w:t xml:space="preserve"> hacer clic en una celda?</w:t>
      </w:r>
    </w:p>
    <w:p w:rsidR="00D95FCC" w:rsidRDefault="00937CDB">
      <w:pPr>
        <w:pStyle w:val="Question"/>
        <w:keepLines/>
      </w:pPr>
      <w:r>
        <w:rPr>
          <w:b/>
          <w:color w:val="0F6B78"/>
        </w:rPr>
        <w:t xml:space="preserve">12. </w:t>
      </w:r>
      <w:r>
        <w:t>¿Qué detalle debe mostrarse al hacer clic?</w:t>
      </w:r>
    </w:p>
    <w:p w:rsidR="00D95FCC" w:rsidRDefault="00937CDB">
      <w:pPr>
        <w:pStyle w:val="Question"/>
        <w:keepLines/>
      </w:pPr>
      <w:r>
        <w:rPr>
          <w:b/>
          <w:color w:val="0F6B78"/>
        </w:rPr>
        <w:t xml:space="preserve">13. </w:t>
      </w:r>
      <w:r>
        <w:t>¿Podrá exportarse o imprimirse?</w:t>
      </w:r>
    </w:p>
    <w:p w:rsidR="00D95FCC" w:rsidRDefault="00937CDB">
      <w:pPr>
        <w:pStyle w:val="Question"/>
        <w:keepLines/>
      </w:pPr>
      <w:r>
        <w:rPr>
          <w:b/>
          <w:color w:val="0F6B78"/>
        </w:rPr>
        <w:t xml:space="preserve">14. </w:t>
      </w:r>
      <w:r>
        <w:t>¿Debe mostrar la versión metodológica utilizada?</w:t>
      </w:r>
    </w:p>
    <w:p w:rsidR="00D95FCC" w:rsidRDefault="00937CDB">
      <w:pPr>
        <w:pStyle w:val="Question"/>
        <w:keepLines/>
      </w:pPr>
      <w:r>
        <w:rPr>
          <w:b/>
          <w:color w:val="0F6B78"/>
        </w:rPr>
        <w:t xml:space="preserve">15. </w:t>
      </w:r>
      <w:r>
        <w:t>¿Qué filtros deben aplicarse?</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lastRenderedPageBreak/>
        <w:t>8.19 Reportería estadística dinámica</w:t>
      </w:r>
    </w:p>
    <w:p w:rsidR="00D95FCC" w:rsidRDefault="00937CDB">
      <w:pPr>
        <w:pStyle w:val="Question"/>
        <w:keepLines/>
      </w:pPr>
      <w:r>
        <w:rPr>
          <w:b/>
          <w:color w:val="0F6B78"/>
        </w:rPr>
        <w:t xml:space="preserve">1. </w:t>
      </w:r>
      <w:r>
        <w:t>¿Qué significa “reportería dinámica” para el cliente?</w:t>
      </w:r>
    </w:p>
    <w:p w:rsidR="00D95FCC" w:rsidRDefault="00937CDB">
      <w:pPr>
        <w:pStyle w:val="Question"/>
        <w:keepLines/>
      </w:pPr>
      <w:r>
        <w:rPr>
          <w:b/>
          <w:color w:val="0F6B78"/>
        </w:rPr>
        <w:t xml:space="preserve">2. </w:t>
      </w:r>
      <w:r>
        <w:t>¿Se esperan filtros predeterminados, tablas dinámicas, constructor de reportes o herramienta BI?</w:t>
      </w:r>
    </w:p>
    <w:p w:rsidR="00D95FCC" w:rsidRDefault="00937CDB">
      <w:pPr>
        <w:pStyle w:val="Question"/>
        <w:keepLines/>
      </w:pPr>
      <w:r>
        <w:rPr>
          <w:b/>
          <w:color w:val="0F6B78"/>
        </w:rPr>
        <w:t xml:space="preserve">3. </w:t>
      </w:r>
      <w:r>
        <w:t>¿Cuál es el nombre y objetivo de cada reporte?</w:t>
      </w:r>
    </w:p>
    <w:p w:rsidR="00D95FCC" w:rsidRDefault="00937CDB">
      <w:pPr>
        <w:pStyle w:val="Question"/>
        <w:keepLines/>
      </w:pPr>
      <w:r>
        <w:rPr>
          <w:b/>
          <w:color w:val="0F6B78"/>
        </w:rPr>
        <w:t xml:space="preserve">4. </w:t>
      </w:r>
      <w:r>
        <w:t>¿Qué usuario utiliza cada reporte y qué decisión toma?</w:t>
      </w:r>
    </w:p>
    <w:p w:rsidR="00D95FCC" w:rsidRDefault="00937CDB">
      <w:pPr>
        <w:pStyle w:val="Question"/>
        <w:keepLines/>
      </w:pPr>
      <w:r>
        <w:rPr>
          <w:b/>
          <w:color w:val="0F6B78"/>
        </w:rPr>
        <w:t xml:space="preserve">5. </w:t>
      </w:r>
      <w:r>
        <w:t>¿Qué datos, indicadores y gráficos necesita?</w:t>
      </w:r>
    </w:p>
    <w:p w:rsidR="00D95FCC" w:rsidRDefault="00937CDB">
      <w:pPr>
        <w:pStyle w:val="Question"/>
        <w:keepLines/>
      </w:pPr>
      <w:r>
        <w:rPr>
          <w:b/>
          <w:color w:val="0F6B78"/>
        </w:rPr>
        <w:t xml:space="preserve">6. </w:t>
      </w:r>
      <w:r>
        <w:t>¿Qué filtros son obligatorios?</w:t>
      </w:r>
    </w:p>
    <w:p w:rsidR="00D95FCC" w:rsidRDefault="00937CDB">
      <w:pPr>
        <w:pStyle w:val="Question"/>
        <w:keepLines/>
      </w:pPr>
      <w:r>
        <w:rPr>
          <w:b/>
          <w:color w:val="0F6B78"/>
        </w:rPr>
        <w:t xml:space="preserve">7. </w:t>
      </w:r>
      <w:r>
        <w:t>¿Qué agrupaciones y niveles de detalle se requieren?</w:t>
      </w:r>
    </w:p>
    <w:p w:rsidR="00D95FCC" w:rsidRDefault="00937CDB">
      <w:pPr>
        <w:pStyle w:val="Question"/>
        <w:keepLines/>
      </w:pPr>
      <w:r>
        <w:rPr>
          <w:b/>
          <w:color w:val="0F6B78"/>
        </w:rPr>
        <w:t xml:space="preserve">8. </w:t>
      </w:r>
      <w:r>
        <w:t>¿Con qué frecuencia se genera?</w:t>
      </w:r>
    </w:p>
    <w:p w:rsidR="00D95FCC" w:rsidRDefault="00937CDB">
      <w:pPr>
        <w:pStyle w:val="Question"/>
        <w:keepLines/>
      </w:pPr>
      <w:r>
        <w:rPr>
          <w:b/>
          <w:color w:val="0F6B78"/>
        </w:rPr>
        <w:t xml:space="preserve">9. </w:t>
      </w:r>
      <w:r>
        <w:t>¿Debe programarse o ejecutarse bajo demanda?</w:t>
      </w:r>
    </w:p>
    <w:p w:rsidR="00D95FCC" w:rsidRDefault="00937CDB">
      <w:pPr>
        <w:pStyle w:val="Question"/>
        <w:keepLines/>
      </w:pPr>
      <w:r>
        <w:rPr>
          <w:b/>
          <w:color w:val="0F6B78"/>
        </w:rPr>
        <w:t xml:space="preserve">10. </w:t>
      </w:r>
      <w:r>
        <w:t>¿En qué formatos debe exportarse?</w:t>
      </w:r>
    </w:p>
    <w:p w:rsidR="00D95FCC" w:rsidRDefault="00937CDB">
      <w:pPr>
        <w:pStyle w:val="Question"/>
        <w:keepLines/>
      </w:pPr>
      <w:r>
        <w:rPr>
          <w:b/>
          <w:color w:val="0F6B78"/>
        </w:rPr>
        <w:t xml:space="preserve">11. </w:t>
      </w:r>
      <w:r>
        <w:t>¿Debe permitir Excel, PDF, CSV e impresión</w:t>
      </w:r>
      <w:r>
        <w:t>?</w:t>
      </w:r>
    </w:p>
    <w:p w:rsidR="00D95FCC" w:rsidRDefault="00937CDB">
      <w:pPr>
        <w:pStyle w:val="Question"/>
        <w:keepLines/>
      </w:pPr>
      <w:r>
        <w:rPr>
          <w:b/>
          <w:color w:val="0F6B78"/>
        </w:rPr>
        <w:t xml:space="preserve">12. </w:t>
      </w:r>
      <w:r>
        <w:t>¿Cómo se manejará información sensible?</w:t>
      </w:r>
    </w:p>
    <w:p w:rsidR="00D95FCC" w:rsidRDefault="00937CDB">
      <w:pPr>
        <w:pStyle w:val="Question"/>
        <w:keepLines/>
      </w:pPr>
      <w:r>
        <w:rPr>
          <w:b/>
          <w:color w:val="0F6B78"/>
        </w:rPr>
        <w:t xml:space="preserve">13. </w:t>
      </w:r>
      <w:r>
        <w:t>¿Debe permitir profundizar desde un gráfico hasta el registro?</w:t>
      </w:r>
    </w:p>
    <w:p w:rsidR="00D95FCC" w:rsidRDefault="00937CDB">
      <w:pPr>
        <w:pStyle w:val="Question"/>
        <w:keepLines/>
      </w:pPr>
      <w:r>
        <w:rPr>
          <w:b/>
          <w:color w:val="0F6B78"/>
        </w:rPr>
        <w:t xml:space="preserve">14. </w:t>
      </w:r>
      <w:r>
        <w:t>¿Debe comparar períodos, factores y niveles?</w:t>
      </w:r>
    </w:p>
    <w:p w:rsidR="00D95FCC" w:rsidRDefault="00937CDB">
      <w:pPr>
        <w:pStyle w:val="Question"/>
        <w:keepLines/>
      </w:pPr>
      <w:r>
        <w:rPr>
          <w:b/>
          <w:color w:val="0F6B78"/>
        </w:rPr>
        <w:t xml:space="preserve">15. </w:t>
      </w:r>
      <w:r>
        <w:t>¿Quién valida que el reporte es correcto?</w:t>
      </w:r>
    </w:p>
    <w:p w:rsidR="00D95FCC" w:rsidRDefault="00937CDB">
      <w:pPr>
        <w:pStyle w:val="NotesLabel"/>
      </w:pPr>
      <w:r>
        <w:t>Notas y evidencias</w:t>
      </w:r>
    </w:p>
    <w:p w:rsidR="00D95FCC" w:rsidRDefault="00937CDB">
      <w:pPr>
        <w:pStyle w:val="Small"/>
        <w:spacing w:after="60"/>
      </w:pPr>
      <w:r>
        <w:t>_____________________________</w:t>
      </w:r>
      <w:r>
        <w:t>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8.20 Integración con DNP</w:t>
      </w:r>
    </w:p>
    <w:p w:rsidR="00D95FCC" w:rsidRDefault="00937CDB">
      <w:pPr>
        <w:pStyle w:val="Question"/>
        <w:keepLines/>
      </w:pPr>
      <w:r>
        <w:rPr>
          <w:b/>
          <w:color w:val="0F6B78"/>
        </w:rPr>
        <w:t xml:space="preserve">1. </w:t>
      </w:r>
      <w:r>
        <w:t>¿Qué datos recibirá el módulo desde DNP?</w:t>
      </w:r>
    </w:p>
    <w:p w:rsidR="00D95FCC" w:rsidRDefault="00937CDB">
      <w:pPr>
        <w:pStyle w:val="Question"/>
        <w:keepLines/>
      </w:pPr>
      <w:r>
        <w:rPr>
          <w:b/>
          <w:color w:val="0F6B78"/>
        </w:rPr>
        <w:t xml:space="preserve">2. </w:t>
      </w:r>
      <w:r>
        <w:t>¿Qué datos enviará hacia DNP?</w:t>
      </w:r>
    </w:p>
    <w:p w:rsidR="00D95FCC" w:rsidRDefault="00937CDB">
      <w:pPr>
        <w:pStyle w:val="Question"/>
        <w:keepLines/>
      </w:pPr>
      <w:r>
        <w:rPr>
          <w:b/>
          <w:color w:val="0F6B78"/>
        </w:rPr>
        <w:t xml:space="preserve">3. </w:t>
      </w:r>
      <w:r>
        <w:t>¿Cuál será el iden</w:t>
      </w:r>
      <w:r>
        <w:t>tificador único del patrono?</w:t>
      </w:r>
    </w:p>
    <w:p w:rsidR="00D95FCC" w:rsidRDefault="00937CDB">
      <w:pPr>
        <w:pStyle w:val="Question"/>
        <w:keepLines/>
      </w:pPr>
      <w:r>
        <w:rPr>
          <w:b/>
          <w:color w:val="0F6B78"/>
        </w:rPr>
        <w:t xml:space="preserve">4. </w:t>
      </w:r>
      <w:r>
        <w:t>¿Se enviará puntuación numérica, nivel, fecha y versión?</w:t>
      </w:r>
    </w:p>
    <w:p w:rsidR="00D95FCC" w:rsidRDefault="00937CDB">
      <w:pPr>
        <w:pStyle w:val="Question"/>
        <w:keepLines/>
      </w:pPr>
      <w:r>
        <w:rPr>
          <w:b/>
          <w:color w:val="0F6B78"/>
        </w:rPr>
        <w:t xml:space="preserve">5. </w:t>
      </w:r>
      <w:r>
        <w:t>¿Se enviará riesgo inherente, residual o ambos?</w:t>
      </w:r>
    </w:p>
    <w:p w:rsidR="00D95FCC" w:rsidRDefault="00937CDB">
      <w:pPr>
        <w:pStyle w:val="Question"/>
        <w:keepLines/>
      </w:pPr>
      <w:r>
        <w:rPr>
          <w:b/>
          <w:color w:val="0F6B78"/>
        </w:rPr>
        <w:t xml:space="preserve">6. </w:t>
      </w:r>
      <w:r>
        <w:t>¿Con qué frecuencia se realizará el intercambio?</w:t>
      </w:r>
    </w:p>
    <w:p w:rsidR="00D95FCC" w:rsidRDefault="00937CDB">
      <w:pPr>
        <w:pStyle w:val="Question"/>
        <w:keepLines/>
      </w:pPr>
      <w:r>
        <w:rPr>
          <w:b/>
          <w:color w:val="0F6B78"/>
        </w:rPr>
        <w:t xml:space="preserve">7. </w:t>
      </w:r>
      <w:r>
        <w:t>¿Será en tiempo real, por lotes o bajo demanda?</w:t>
      </w:r>
    </w:p>
    <w:p w:rsidR="00D95FCC" w:rsidRDefault="00937CDB">
      <w:pPr>
        <w:pStyle w:val="Question"/>
        <w:keepLines/>
      </w:pPr>
      <w:r>
        <w:rPr>
          <w:b/>
          <w:color w:val="0F6B78"/>
        </w:rPr>
        <w:t xml:space="preserve">8. </w:t>
      </w:r>
      <w:r>
        <w:t xml:space="preserve">¿Existe </w:t>
      </w:r>
      <w:r>
        <w:t>una API, vista de base de datos o mecanismo de archivos?</w:t>
      </w:r>
    </w:p>
    <w:p w:rsidR="00D95FCC" w:rsidRDefault="00937CDB">
      <w:pPr>
        <w:pStyle w:val="Question"/>
        <w:keepLines/>
      </w:pPr>
      <w:r>
        <w:rPr>
          <w:b/>
          <w:color w:val="0F6B78"/>
        </w:rPr>
        <w:t xml:space="preserve">9. </w:t>
      </w:r>
      <w:r>
        <w:t>¿Quién administra funcional y técnicamente DNP?</w:t>
      </w:r>
    </w:p>
    <w:p w:rsidR="00D95FCC" w:rsidRDefault="00937CDB">
      <w:pPr>
        <w:pStyle w:val="Question"/>
        <w:keepLines/>
      </w:pPr>
      <w:r>
        <w:rPr>
          <w:b/>
          <w:color w:val="0F6B78"/>
        </w:rPr>
        <w:t xml:space="preserve">10. </w:t>
      </w:r>
      <w:r>
        <w:t>¿Qué ocurre si DNP no está disponible?</w:t>
      </w:r>
    </w:p>
    <w:p w:rsidR="00D95FCC" w:rsidRDefault="00937CDB">
      <w:pPr>
        <w:pStyle w:val="Question"/>
        <w:keepLines/>
      </w:pPr>
      <w:r>
        <w:rPr>
          <w:b/>
          <w:color w:val="0F6B78"/>
        </w:rPr>
        <w:t xml:space="preserve">11. </w:t>
      </w:r>
      <w:r>
        <w:t>¿Se reintentará el envío?</w:t>
      </w:r>
    </w:p>
    <w:p w:rsidR="00D95FCC" w:rsidRDefault="00937CDB">
      <w:pPr>
        <w:pStyle w:val="Question"/>
        <w:keepLines/>
      </w:pPr>
      <w:r>
        <w:rPr>
          <w:b/>
          <w:color w:val="0F6B78"/>
        </w:rPr>
        <w:t xml:space="preserve">12. </w:t>
      </w:r>
      <w:r>
        <w:t>¿Se llevará bitácora de cada intercambio?</w:t>
      </w:r>
    </w:p>
    <w:p w:rsidR="00D95FCC" w:rsidRDefault="00937CDB">
      <w:pPr>
        <w:pStyle w:val="Question"/>
        <w:keepLines/>
      </w:pPr>
      <w:r>
        <w:rPr>
          <w:b/>
          <w:color w:val="0F6B78"/>
        </w:rPr>
        <w:t xml:space="preserve">13. </w:t>
      </w:r>
      <w:r>
        <w:t xml:space="preserve">¿Cómo se corregirá una </w:t>
      </w:r>
      <w:r>
        <w:t>calificación ya enviada?</w:t>
      </w:r>
    </w:p>
    <w:p w:rsidR="00D95FCC" w:rsidRDefault="00937CDB">
      <w:pPr>
        <w:pStyle w:val="Question"/>
        <w:keepLines/>
      </w:pPr>
      <w:r>
        <w:rPr>
          <w:b/>
          <w:color w:val="0F6B78"/>
        </w:rPr>
        <w:t xml:space="preserve">14. </w:t>
      </w:r>
      <w:r>
        <w:t>¿DNP devolverá confirmación o código de resultado?</w:t>
      </w:r>
    </w:p>
    <w:p w:rsidR="00D95FCC" w:rsidRDefault="00937CDB">
      <w:pPr>
        <w:pStyle w:val="Question"/>
        <w:keepLines/>
      </w:pPr>
      <w:r>
        <w:rPr>
          <w:b/>
          <w:color w:val="0F6B78"/>
        </w:rPr>
        <w:t xml:space="preserve">15. </w:t>
      </w:r>
      <w:r>
        <w:t>¿Qué sistema será la fuente oficial de la calificación?</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w:t>
      </w:r>
      <w:r>
        <w:t>________________________________________________________________</w:t>
      </w:r>
    </w:p>
    <w:p w:rsidR="00D95FCC" w:rsidRDefault="00937CDB">
      <w:pPr>
        <w:pStyle w:val="Ttulo2"/>
      </w:pPr>
      <w:r>
        <w:rPr>
          <w:rFonts w:ascii="Carlito" w:eastAsia="Carlito" w:hAnsi="Carlito"/>
        </w:rPr>
        <w:t>8.21 Histórico y versionamiento</w:t>
      </w:r>
    </w:p>
    <w:p w:rsidR="00D95FCC" w:rsidRDefault="00937CDB">
      <w:pPr>
        <w:pStyle w:val="Question"/>
        <w:keepLines/>
      </w:pPr>
      <w:r>
        <w:rPr>
          <w:b/>
          <w:color w:val="0F6B78"/>
        </w:rPr>
        <w:t xml:space="preserve">1. </w:t>
      </w:r>
      <w:r>
        <w:t>¿Cada cuánto se genera una evaluación oficial?</w:t>
      </w:r>
    </w:p>
    <w:p w:rsidR="00D95FCC" w:rsidRDefault="00937CDB">
      <w:pPr>
        <w:pStyle w:val="Question"/>
        <w:keepLines/>
      </w:pPr>
      <w:r>
        <w:rPr>
          <w:b/>
          <w:color w:val="0F6B78"/>
        </w:rPr>
        <w:t xml:space="preserve">2. </w:t>
      </w:r>
      <w:r>
        <w:t>¿Se conservará cada corte?</w:t>
      </w:r>
    </w:p>
    <w:p w:rsidR="00D95FCC" w:rsidRDefault="00937CDB">
      <w:pPr>
        <w:pStyle w:val="Question"/>
        <w:keepLines/>
      </w:pPr>
      <w:r>
        <w:rPr>
          <w:b/>
          <w:color w:val="0F6B78"/>
        </w:rPr>
        <w:t xml:space="preserve">3. </w:t>
      </w:r>
      <w:r>
        <w:t>¿Se podrá consultar una fecha anterior?</w:t>
      </w:r>
    </w:p>
    <w:p w:rsidR="00D95FCC" w:rsidRDefault="00937CDB">
      <w:pPr>
        <w:pStyle w:val="Question"/>
        <w:keepLines/>
      </w:pPr>
      <w:r>
        <w:rPr>
          <w:b/>
          <w:color w:val="0F6B78"/>
        </w:rPr>
        <w:t xml:space="preserve">4. </w:t>
      </w:r>
      <w:r>
        <w:t>¿Se podrá comparar el cierre de u</w:t>
      </w:r>
      <w:r>
        <w:t>n año contra otro?</w:t>
      </w:r>
    </w:p>
    <w:p w:rsidR="00D95FCC" w:rsidRDefault="00937CDB">
      <w:pPr>
        <w:pStyle w:val="Question"/>
        <w:keepLines/>
      </w:pPr>
      <w:r>
        <w:rPr>
          <w:b/>
          <w:color w:val="0F6B78"/>
        </w:rPr>
        <w:t xml:space="preserve">5. </w:t>
      </w:r>
      <w:r>
        <w:t>¿Las fórmulas deben asociarse a una versión metodológica?</w:t>
      </w:r>
    </w:p>
    <w:p w:rsidR="00D95FCC" w:rsidRDefault="00937CDB">
      <w:pPr>
        <w:pStyle w:val="Question"/>
        <w:keepLines/>
      </w:pPr>
      <w:r>
        <w:rPr>
          <w:b/>
          <w:color w:val="0F6B78"/>
        </w:rPr>
        <w:lastRenderedPageBreak/>
        <w:t xml:space="preserve">6. </w:t>
      </w:r>
      <w:r>
        <w:t>¿Las ponderaciones, escalas y catálogos deben versionarse?</w:t>
      </w:r>
    </w:p>
    <w:p w:rsidR="00D95FCC" w:rsidRDefault="00937CDB">
      <w:pPr>
        <w:pStyle w:val="Question"/>
        <w:keepLines/>
      </w:pPr>
      <w:r>
        <w:rPr>
          <w:b/>
          <w:color w:val="0F6B78"/>
        </w:rPr>
        <w:t xml:space="preserve">7. </w:t>
      </w:r>
      <w:r>
        <w:t>¿Los resultados pueden recalcularse?</w:t>
      </w:r>
    </w:p>
    <w:p w:rsidR="00D95FCC" w:rsidRDefault="00937CDB">
      <w:pPr>
        <w:pStyle w:val="Question"/>
        <w:keepLines/>
      </w:pPr>
      <w:r>
        <w:rPr>
          <w:b/>
          <w:color w:val="0F6B78"/>
        </w:rPr>
        <w:t xml:space="preserve">8. </w:t>
      </w:r>
      <w:r>
        <w:t>¿Un recálculo reemplaza el resultado o crea una nueva versión?</w:t>
      </w:r>
    </w:p>
    <w:p w:rsidR="00D95FCC" w:rsidRDefault="00937CDB">
      <w:pPr>
        <w:pStyle w:val="Question"/>
        <w:keepLines/>
      </w:pPr>
      <w:r>
        <w:rPr>
          <w:b/>
          <w:color w:val="0F6B78"/>
        </w:rPr>
        <w:t xml:space="preserve">9. </w:t>
      </w:r>
      <w:r>
        <w:t>¿Quié</w:t>
      </w:r>
      <w:r>
        <w:t>n puede cerrar un período?</w:t>
      </w:r>
    </w:p>
    <w:p w:rsidR="00D95FCC" w:rsidRDefault="00937CDB">
      <w:pPr>
        <w:pStyle w:val="Question"/>
        <w:keepLines/>
      </w:pPr>
      <w:r>
        <w:rPr>
          <w:b/>
          <w:color w:val="0F6B78"/>
        </w:rPr>
        <w:t xml:space="preserve">10. </w:t>
      </w:r>
      <w:r>
        <w:t>¿Puede reabrirse?</w:t>
      </w:r>
    </w:p>
    <w:p w:rsidR="00D95FCC" w:rsidRDefault="00937CDB">
      <w:pPr>
        <w:pStyle w:val="Question"/>
        <w:keepLines/>
      </w:pPr>
      <w:r>
        <w:rPr>
          <w:b/>
          <w:color w:val="0F6B78"/>
        </w:rPr>
        <w:t xml:space="preserve">11. </w:t>
      </w:r>
      <w:r>
        <w:t>¿Quién autoriza la reapertura?</w:t>
      </w:r>
    </w:p>
    <w:p w:rsidR="00D95FCC" w:rsidRDefault="00937CDB">
      <w:pPr>
        <w:pStyle w:val="Question"/>
        <w:keepLines/>
      </w:pPr>
      <w:r>
        <w:rPr>
          <w:b/>
          <w:color w:val="0F6B78"/>
        </w:rPr>
        <w:t xml:space="preserve">12. </w:t>
      </w:r>
      <w:r>
        <w:t>¿Se congelan los datos de un corte aprobado?</w:t>
      </w:r>
    </w:p>
    <w:p w:rsidR="00D95FCC" w:rsidRDefault="00937CDB">
      <w:pPr>
        <w:pStyle w:val="Question"/>
        <w:keepLines/>
      </w:pPr>
      <w:r>
        <w:rPr>
          <w:b/>
          <w:color w:val="0F6B78"/>
        </w:rPr>
        <w:t xml:space="preserve">13. </w:t>
      </w:r>
      <w:r>
        <w:t>¿Debe conservarse la fuente original utilizada?</w:t>
      </w:r>
    </w:p>
    <w:p w:rsidR="00D95FCC" w:rsidRDefault="00937CDB">
      <w:pPr>
        <w:pStyle w:val="Question"/>
        <w:keepLines/>
      </w:pPr>
      <w:r>
        <w:rPr>
          <w:b/>
          <w:color w:val="0F6B78"/>
        </w:rPr>
        <w:t xml:space="preserve">14. </w:t>
      </w:r>
      <w:r>
        <w:t>¿Cuánto tiempo debe conservarse la información?</w:t>
      </w:r>
    </w:p>
    <w:p w:rsidR="00D95FCC" w:rsidRDefault="00937CDB">
      <w:pPr>
        <w:pStyle w:val="Question"/>
        <w:keepLines/>
      </w:pPr>
      <w:r>
        <w:rPr>
          <w:b/>
          <w:color w:val="0F6B78"/>
        </w:rPr>
        <w:t xml:space="preserve">15. </w:t>
      </w:r>
      <w:r>
        <w:t>¿Qué reglas apl</w:t>
      </w:r>
      <w:r>
        <w:t>ican a la eliminación o anonimización?</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8.22 Flujo de revisión y aprobación</w:t>
      </w:r>
    </w:p>
    <w:p w:rsidR="00D95FCC" w:rsidRDefault="00937CDB">
      <w:pPr>
        <w:pStyle w:val="Question"/>
        <w:keepLines/>
      </w:pPr>
      <w:r>
        <w:rPr>
          <w:b/>
          <w:color w:val="0F6B78"/>
        </w:rPr>
        <w:t xml:space="preserve">1. </w:t>
      </w:r>
      <w:r>
        <w:t>¿Quién prepara, revisa y aprueba?</w:t>
      </w:r>
    </w:p>
    <w:p w:rsidR="00D95FCC" w:rsidRDefault="00937CDB">
      <w:pPr>
        <w:pStyle w:val="Question"/>
        <w:keepLines/>
      </w:pPr>
      <w:r>
        <w:rPr>
          <w:b/>
          <w:color w:val="0F6B78"/>
        </w:rPr>
        <w:t xml:space="preserve">2. </w:t>
      </w:r>
      <w:r>
        <w:t>¿Existe más de un nivel de aprobación?</w:t>
      </w:r>
    </w:p>
    <w:p w:rsidR="00D95FCC" w:rsidRDefault="00937CDB">
      <w:pPr>
        <w:pStyle w:val="Question"/>
        <w:keepLines/>
      </w:pPr>
      <w:r>
        <w:rPr>
          <w:b/>
          <w:color w:val="0F6B78"/>
        </w:rPr>
        <w:t xml:space="preserve">3. </w:t>
      </w:r>
      <w:r>
        <w:t>¿Puede rechazarse o devolverse para corrección?</w:t>
      </w:r>
    </w:p>
    <w:p w:rsidR="00D95FCC" w:rsidRDefault="00937CDB">
      <w:pPr>
        <w:pStyle w:val="Question"/>
        <w:keepLines/>
      </w:pPr>
      <w:r>
        <w:rPr>
          <w:b/>
          <w:color w:val="0F6B78"/>
        </w:rPr>
        <w:t xml:space="preserve">4. </w:t>
      </w:r>
      <w:r>
        <w:t>¿Debe indicarse el motivo de rechazo?</w:t>
      </w:r>
    </w:p>
    <w:p w:rsidR="00D95FCC" w:rsidRDefault="00937CDB">
      <w:pPr>
        <w:pStyle w:val="Question"/>
        <w:keepLines/>
      </w:pPr>
      <w:r>
        <w:rPr>
          <w:b/>
          <w:color w:val="0F6B78"/>
        </w:rPr>
        <w:t xml:space="preserve">5. </w:t>
      </w:r>
      <w:r>
        <w:t>¿Se notificará al responsable?</w:t>
      </w:r>
    </w:p>
    <w:p w:rsidR="00D95FCC" w:rsidRDefault="00937CDB">
      <w:pPr>
        <w:pStyle w:val="Question"/>
        <w:keepLines/>
      </w:pPr>
      <w:r>
        <w:rPr>
          <w:b/>
          <w:color w:val="0F6B78"/>
        </w:rPr>
        <w:t xml:space="preserve">6. </w:t>
      </w:r>
      <w:r>
        <w:t>¿Qué estados tendrá la matriz?</w:t>
      </w:r>
    </w:p>
    <w:p w:rsidR="00D95FCC" w:rsidRDefault="00937CDB">
      <w:pPr>
        <w:pStyle w:val="Question"/>
        <w:keepLines/>
      </w:pPr>
      <w:r>
        <w:rPr>
          <w:b/>
          <w:color w:val="0F6B78"/>
        </w:rPr>
        <w:t xml:space="preserve">7. </w:t>
      </w:r>
      <w:r>
        <w:t xml:space="preserve">¿Borrador, en </w:t>
      </w:r>
      <w:r>
        <w:t>revisión, aprobada, cerrada, anulada u otros?</w:t>
      </w:r>
    </w:p>
    <w:p w:rsidR="00D95FCC" w:rsidRDefault="00937CDB">
      <w:pPr>
        <w:pStyle w:val="Question"/>
        <w:keepLines/>
      </w:pPr>
      <w:r>
        <w:rPr>
          <w:b/>
          <w:color w:val="0F6B78"/>
        </w:rPr>
        <w:t xml:space="preserve">8. </w:t>
      </w:r>
      <w:r>
        <w:t>¿Quién puede editar en cada estado?</w:t>
      </w:r>
    </w:p>
    <w:p w:rsidR="00D95FCC" w:rsidRDefault="00937CDB">
      <w:pPr>
        <w:pStyle w:val="Question"/>
        <w:keepLines/>
      </w:pPr>
      <w:r>
        <w:rPr>
          <w:b/>
          <w:color w:val="0F6B78"/>
        </w:rPr>
        <w:t xml:space="preserve">9. </w:t>
      </w:r>
      <w:r>
        <w:t>¿Una matriz aprobada puede modificarse?</w:t>
      </w:r>
    </w:p>
    <w:p w:rsidR="00D95FCC" w:rsidRDefault="00937CDB">
      <w:pPr>
        <w:pStyle w:val="Question"/>
        <w:keepLines/>
      </w:pPr>
      <w:r>
        <w:rPr>
          <w:b/>
          <w:color w:val="0F6B78"/>
        </w:rPr>
        <w:t xml:space="preserve">10. </w:t>
      </w:r>
      <w:r>
        <w:t>¿Se requiere firma electrónica o constancia documental?</w:t>
      </w:r>
    </w:p>
    <w:p w:rsidR="00D95FCC" w:rsidRDefault="00937CDB">
      <w:pPr>
        <w:pStyle w:val="Question"/>
        <w:keepLines/>
      </w:pPr>
      <w:r>
        <w:rPr>
          <w:b/>
          <w:color w:val="0F6B78"/>
        </w:rPr>
        <w:t xml:space="preserve">11. </w:t>
      </w:r>
      <w:r>
        <w:t>¿Debe generarse un PDF final?</w:t>
      </w:r>
    </w:p>
    <w:p w:rsidR="00D95FCC" w:rsidRDefault="00937CDB">
      <w:pPr>
        <w:pStyle w:val="Question"/>
        <w:keepLines/>
      </w:pPr>
      <w:r>
        <w:rPr>
          <w:b/>
          <w:color w:val="0F6B78"/>
        </w:rPr>
        <w:t xml:space="preserve">12. </w:t>
      </w:r>
      <w:r>
        <w:t>¿Qué autoridad acepta el riesg</w:t>
      </w:r>
      <w:r>
        <w:t>o residual?</w:t>
      </w:r>
    </w:p>
    <w:p w:rsidR="00D95FCC" w:rsidRDefault="00937CDB">
      <w:pPr>
        <w:pStyle w:val="Question"/>
        <w:keepLines/>
      </w:pPr>
      <w:r>
        <w:rPr>
          <w:b/>
          <w:color w:val="0F6B78"/>
        </w:rPr>
        <w:t xml:space="preserve">13. </w:t>
      </w:r>
      <w:r>
        <w:t>¿Cómo se registra una aprobación extraordinaria?</w:t>
      </w:r>
    </w:p>
    <w:p w:rsidR="00D95FCC" w:rsidRDefault="00937CDB">
      <w:pPr>
        <w:pStyle w:val="Question"/>
        <w:keepLines/>
      </w:pPr>
      <w:r>
        <w:rPr>
          <w:b/>
          <w:color w:val="0F6B78"/>
        </w:rPr>
        <w:t xml:space="preserve">14. </w:t>
      </w:r>
      <w:r>
        <w:t>¿Se requiere segregación de funciones?</w:t>
      </w:r>
    </w:p>
    <w:p w:rsidR="00D95FCC" w:rsidRDefault="00937CDB">
      <w:pPr>
        <w:pStyle w:val="Question"/>
        <w:keepLines/>
      </w:pPr>
      <w:r>
        <w:rPr>
          <w:b/>
          <w:color w:val="0F6B78"/>
        </w:rPr>
        <w:t xml:space="preserve">15. </w:t>
      </w:r>
      <w:r>
        <w:t>¿Qué eventos generan notificaciones?</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w:t>
      </w:r>
      <w:r>
        <w:t>_________________________________________________________________________</w:t>
      </w:r>
    </w:p>
    <w:p w:rsidR="00D95FCC" w:rsidRDefault="00937CDB">
      <w:pPr>
        <w:pStyle w:val="Ttulo2"/>
      </w:pPr>
      <w:r>
        <w:rPr>
          <w:rFonts w:ascii="Carlito" w:eastAsia="Carlito" w:hAnsi="Carlito"/>
        </w:rPr>
        <w:t>8.23 Roles y permisos</w:t>
      </w:r>
    </w:p>
    <w:p w:rsidR="00D95FCC" w:rsidRDefault="00937CDB">
      <w:pPr>
        <w:pStyle w:val="Question"/>
        <w:keepLines/>
      </w:pPr>
      <w:r>
        <w:rPr>
          <w:b/>
          <w:color w:val="0F6B78"/>
        </w:rPr>
        <w:t xml:space="preserve">1. </w:t>
      </w:r>
      <w:r>
        <w:t>¿Qué roles funcionales existirán?</w:t>
      </w:r>
    </w:p>
    <w:p w:rsidR="00D95FCC" w:rsidRDefault="00937CDB">
      <w:pPr>
        <w:pStyle w:val="Question"/>
        <w:keepLines/>
      </w:pPr>
      <w:r>
        <w:rPr>
          <w:b/>
          <w:color w:val="0F6B78"/>
        </w:rPr>
        <w:t xml:space="preserve">2. </w:t>
      </w:r>
      <w:r>
        <w:t>¿Quién puede crear, editar, inactivar o eliminar registros?</w:t>
      </w:r>
    </w:p>
    <w:p w:rsidR="00D95FCC" w:rsidRDefault="00937CDB">
      <w:pPr>
        <w:pStyle w:val="Question"/>
        <w:keepLines/>
      </w:pPr>
      <w:r>
        <w:rPr>
          <w:b/>
          <w:color w:val="0F6B78"/>
        </w:rPr>
        <w:t xml:space="preserve">3. </w:t>
      </w:r>
      <w:r>
        <w:t>¿Quién puede calcular y recalcular?</w:t>
      </w:r>
    </w:p>
    <w:p w:rsidR="00D95FCC" w:rsidRDefault="00937CDB">
      <w:pPr>
        <w:pStyle w:val="Question"/>
        <w:keepLines/>
      </w:pPr>
      <w:r>
        <w:rPr>
          <w:b/>
          <w:color w:val="0F6B78"/>
        </w:rPr>
        <w:t xml:space="preserve">4. </w:t>
      </w:r>
      <w:r>
        <w:t>¿Quién puede revis</w:t>
      </w:r>
      <w:r>
        <w:t>ar, aprobar, rechazar, cerrar y reabrir?</w:t>
      </w:r>
    </w:p>
    <w:p w:rsidR="00D95FCC" w:rsidRDefault="00937CDB">
      <w:pPr>
        <w:pStyle w:val="Question"/>
        <w:keepLines/>
      </w:pPr>
      <w:r>
        <w:rPr>
          <w:b/>
          <w:color w:val="0F6B78"/>
        </w:rPr>
        <w:t xml:space="preserve">5. </w:t>
      </w:r>
      <w:r>
        <w:t>¿Quién puede exportar información?</w:t>
      </w:r>
    </w:p>
    <w:p w:rsidR="00D95FCC" w:rsidRDefault="00937CDB">
      <w:pPr>
        <w:pStyle w:val="Question"/>
        <w:keepLines/>
      </w:pPr>
      <w:r>
        <w:rPr>
          <w:b/>
          <w:color w:val="0F6B78"/>
        </w:rPr>
        <w:t xml:space="preserve">6. </w:t>
      </w:r>
      <w:r>
        <w:t>¿Quién puede consultar datos sensibles?</w:t>
      </w:r>
    </w:p>
    <w:p w:rsidR="00D95FCC" w:rsidRDefault="00937CDB">
      <w:pPr>
        <w:pStyle w:val="Question"/>
        <w:keepLines/>
      </w:pPr>
      <w:r>
        <w:rPr>
          <w:b/>
          <w:color w:val="0F6B78"/>
        </w:rPr>
        <w:t xml:space="preserve">7. </w:t>
      </w:r>
      <w:r>
        <w:t>¿Quién puede modificar factores, variables, escalas y ponderaciones?</w:t>
      </w:r>
    </w:p>
    <w:p w:rsidR="00D95FCC" w:rsidRDefault="00937CDB">
      <w:pPr>
        <w:pStyle w:val="Question"/>
        <w:keepLines/>
      </w:pPr>
      <w:r>
        <w:rPr>
          <w:b/>
          <w:color w:val="0F6B78"/>
        </w:rPr>
        <w:t xml:space="preserve">8. </w:t>
      </w:r>
      <w:r>
        <w:t>¿Quién puede administrar catálogos?</w:t>
      </w:r>
    </w:p>
    <w:p w:rsidR="00D95FCC" w:rsidRDefault="00937CDB">
      <w:pPr>
        <w:pStyle w:val="Question"/>
        <w:keepLines/>
      </w:pPr>
      <w:r>
        <w:rPr>
          <w:b/>
          <w:color w:val="0F6B78"/>
        </w:rPr>
        <w:t xml:space="preserve">9. </w:t>
      </w:r>
      <w:r>
        <w:t xml:space="preserve">¿Quién puede ver la </w:t>
      </w:r>
      <w:r>
        <w:t>auditoría?</w:t>
      </w:r>
    </w:p>
    <w:p w:rsidR="00D95FCC" w:rsidRDefault="00937CDB">
      <w:pPr>
        <w:pStyle w:val="Question"/>
        <w:keepLines/>
      </w:pPr>
      <w:r>
        <w:rPr>
          <w:b/>
          <w:color w:val="0F6B78"/>
        </w:rPr>
        <w:t xml:space="preserve">10. </w:t>
      </w:r>
      <w:r>
        <w:t>¿Quién puede adjuntar, descargar o eliminar documentos?</w:t>
      </w:r>
    </w:p>
    <w:p w:rsidR="00D95FCC" w:rsidRDefault="00937CDB">
      <w:pPr>
        <w:pStyle w:val="Question"/>
        <w:keepLines/>
      </w:pPr>
      <w:r>
        <w:rPr>
          <w:b/>
          <w:color w:val="0F6B78"/>
        </w:rPr>
        <w:t xml:space="preserve">11. </w:t>
      </w:r>
      <w:r>
        <w:t>¿Los permisos se asignan por rol, usuario, área o factor?</w:t>
      </w:r>
    </w:p>
    <w:p w:rsidR="00D95FCC" w:rsidRDefault="00937CDB">
      <w:pPr>
        <w:pStyle w:val="Question"/>
        <w:keepLines/>
      </w:pPr>
      <w:r>
        <w:rPr>
          <w:b/>
          <w:color w:val="0F6B78"/>
        </w:rPr>
        <w:t xml:space="preserve">12. </w:t>
      </w:r>
      <w:r>
        <w:t>¿Se requiere restricción por población?</w:t>
      </w:r>
    </w:p>
    <w:p w:rsidR="00D95FCC" w:rsidRDefault="00937CDB">
      <w:pPr>
        <w:pStyle w:val="Question"/>
        <w:keepLines/>
      </w:pPr>
      <w:r>
        <w:rPr>
          <w:b/>
          <w:color w:val="0F6B78"/>
        </w:rPr>
        <w:lastRenderedPageBreak/>
        <w:t xml:space="preserve">13. </w:t>
      </w:r>
      <w:r>
        <w:t>¿Se requiere aprobación dual para cambios metodológicos?</w:t>
      </w:r>
    </w:p>
    <w:p w:rsidR="00D95FCC" w:rsidRDefault="00937CDB">
      <w:pPr>
        <w:pStyle w:val="Question"/>
        <w:keepLines/>
      </w:pPr>
      <w:r>
        <w:rPr>
          <w:b/>
          <w:color w:val="0F6B78"/>
        </w:rPr>
        <w:t xml:space="preserve">14. </w:t>
      </w:r>
      <w:r>
        <w:t>¿Existe un rol</w:t>
      </w:r>
      <w:r>
        <w:t xml:space="preserve"> de auditoría de solo lectura?</w:t>
      </w:r>
    </w:p>
    <w:p w:rsidR="00D95FCC" w:rsidRDefault="00937CDB">
      <w:pPr>
        <w:pStyle w:val="Question"/>
        <w:keepLines/>
      </w:pPr>
      <w:r>
        <w:rPr>
          <w:b/>
          <w:color w:val="0F6B78"/>
        </w:rPr>
        <w:t xml:space="preserve">15. </w:t>
      </w:r>
      <w:r>
        <w:t>¿Quién administra los permisos?</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 xml:space="preserve">8.24 </w:t>
      </w:r>
      <w:r>
        <w:rPr>
          <w:rFonts w:ascii="Carlito" w:eastAsia="Carlito" w:hAnsi="Carlito"/>
        </w:rPr>
        <w:t>Auditoría y trazabilidad</w:t>
      </w:r>
    </w:p>
    <w:p w:rsidR="00D95FCC" w:rsidRDefault="00937CDB">
      <w:pPr>
        <w:pStyle w:val="Question"/>
        <w:keepLines/>
      </w:pPr>
      <w:r>
        <w:rPr>
          <w:b/>
          <w:color w:val="0F6B78"/>
        </w:rPr>
        <w:t xml:space="preserve">1. </w:t>
      </w:r>
      <w:r>
        <w:t>¿Qué acciones deben auditarse?</w:t>
      </w:r>
    </w:p>
    <w:p w:rsidR="00D95FCC" w:rsidRDefault="00937CDB">
      <w:pPr>
        <w:pStyle w:val="Question"/>
        <w:keepLines/>
      </w:pPr>
      <w:r>
        <w:rPr>
          <w:b/>
          <w:color w:val="0F6B78"/>
        </w:rPr>
        <w:t xml:space="preserve">2. </w:t>
      </w:r>
      <w:r>
        <w:t>¿Debe registrarse usuario, fecha, hora, IP y operación?</w:t>
      </w:r>
    </w:p>
    <w:p w:rsidR="00D95FCC" w:rsidRDefault="00937CDB">
      <w:pPr>
        <w:pStyle w:val="Question"/>
        <w:keepLines/>
      </w:pPr>
      <w:r>
        <w:rPr>
          <w:b/>
          <w:color w:val="0F6B78"/>
        </w:rPr>
        <w:t xml:space="preserve">3. </w:t>
      </w:r>
      <w:r>
        <w:t>¿Debe conservarse el valor anterior y el valor nuevo?</w:t>
      </w:r>
    </w:p>
    <w:p w:rsidR="00D95FCC" w:rsidRDefault="00937CDB">
      <w:pPr>
        <w:pStyle w:val="Question"/>
        <w:keepLines/>
      </w:pPr>
      <w:r>
        <w:rPr>
          <w:b/>
          <w:color w:val="0F6B78"/>
        </w:rPr>
        <w:t xml:space="preserve">4. </w:t>
      </w:r>
      <w:r>
        <w:t>¿Debe registrarse el motivo del cambio?</w:t>
      </w:r>
    </w:p>
    <w:p w:rsidR="00D95FCC" w:rsidRDefault="00937CDB">
      <w:pPr>
        <w:pStyle w:val="Question"/>
        <w:keepLines/>
      </w:pPr>
      <w:r>
        <w:rPr>
          <w:b/>
          <w:color w:val="0F6B78"/>
        </w:rPr>
        <w:t xml:space="preserve">5. </w:t>
      </w:r>
      <w:r>
        <w:t>¿Se auditan cálculos y recálculos?</w:t>
      </w:r>
    </w:p>
    <w:p w:rsidR="00D95FCC" w:rsidRDefault="00937CDB">
      <w:pPr>
        <w:pStyle w:val="Question"/>
        <w:keepLines/>
      </w:pPr>
      <w:r>
        <w:rPr>
          <w:b/>
          <w:color w:val="0F6B78"/>
        </w:rPr>
        <w:t xml:space="preserve">6. </w:t>
      </w:r>
      <w:r>
        <w:t>¿Se auditan consultas, descargas y exportaciones?</w:t>
      </w:r>
    </w:p>
    <w:p w:rsidR="00D95FCC" w:rsidRDefault="00937CDB">
      <w:pPr>
        <w:pStyle w:val="Question"/>
        <w:keepLines/>
      </w:pPr>
      <w:r>
        <w:rPr>
          <w:b/>
          <w:color w:val="0F6B78"/>
        </w:rPr>
        <w:t xml:space="preserve">7. </w:t>
      </w:r>
      <w:r>
        <w:t>¿Quién puede consultar la auditoría?</w:t>
      </w:r>
    </w:p>
    <w:p w:rsidR="00D95FCC" w:rsidRDefault="00937CDB">
      <w:pPr>
        <w:pStyle w:val="Question"/>
        <w:keepLines/>
      </w:pPr>
      <w:r>
        <w:rPr>
          <w:b/>
          <w:color w:val="0F6B78"/>
        </w:rPr>
        <w:t xml:space="preserve">8. </w:t>
      </w:r>
      <w:r>
        <w:t>¿Puede exportarse?</w:t>
      </w:r>
    </w:p>
    <w:p w:rsidR="00D95FCC" w:rsidRDefault="00937CDB">
      <w:pPr>
        <w:pStyle w:val="Question"/>
        <w:keepLines/>
      </w:pPr>
      <w:r>
        <w:rPr>
          <w:b/>
          <w:color w:val="0F6B78"/>
        </w:rPr>
        <w:t xml:space="preserve">9. </w:t>
      </w:r>
      <w:r>
        <w:t>¿Puede eliminarse o alterarse?</w:t>
      </w:r>
    </w:p>
    <w:p w:rsidR="00D95FCC" w:rsidRDefault="00937CDB">
      <w:pPr>
        <w:pStyle w:val="Question"/>
        <w:keepLines/>
      </w:pPr>
      <w:r>
        <w:rPr>
          <w:b/>
          <w:color w:val="0F6B78"/>
        </w:rPr>
        <w:t xml:space="preserve">10. </w:t>
      </w:r>
      <w:r>
        <w:t>¿Cuánto tiempo debe conservarse?</w:t>
      </w:r>
    </w:p>
    <w:p w:rsidR="00D95FCC" w:rsidRDefault="00937CDB">
      <w:pPr>
        <w:pStyle w:val="Question"/>
        <w:keepLines/>
      </w:pPr>
      <w:r>
        <w:rPr>
          <w:b/>
          <w:color w:val="0F6B78"/>
        </w:rPr>
        <w:t xml:space="preserve">11. </w:t>
      </w:r>
      <w:r>
        <w:t>¿Se auditan aprobaciones y rechazos?</w:t>
      </w:r>
    </w:p>
    <w:p w:rsidR="00D95FCC" w:rsidRDefault="00937CDB">
      <w:pPr>
        <w:pStyle w:val="Question"/>
        <w:keepLines/>
      </w:pPr>
      <w:r>
        <w:rPr>
          <w:b/>
          <w:color w:val="0F6B78"/>
        </w:rPr>
        <w:t xml:space="preserve">12. </w:t>
      </w:r>
      <w:r>
        <w:t>¿Se auditan cargas masiva</w:t>
      </w:r>
      <w:r>
        <w:t>s?</w:t>
      </w:r>
    </w:p>
    <w:p w:rsidR="00D95FCC" w:rsidRDefault="00937CDB">
      <w:pPr>
        <w:pStyle w:val="Question"/>
        <w:keepLines/>
      </w:pPr>
      <w:r>
        <w:rPr>
          <w:b/>
          <w:color w:val="0F6B78"/>
        </w:rPr>
        <w:t xml:space="preserve">13. </w:t>
      </w:r>
      <w:r>
        <w:t>¿Se auditan integraciones con DNP?</w:t>
      </w:r>
    </w:p>
    <w:p w:rsidR="00D95FCC" w:rsidRDefault="00937CDB">
      <w:pPr>
        <w:pStyle w:val="Question"/>
        <w:keepLines/>
      </w:pPr>
      <w:r>
        <w:rPr>
          <w:b/>
          <w:color w:val="0F6B78"/>
        </w:rPr>
        <w:t xml:space="preserve">14. </w:t>
      </w:r>
      <w:r>
        <w:t>¿Se requieren alertas por cambios sensibles?</w:t>
      </w:r>
    </w:p>
    <w:p w:rsidR="00D95FCC" w:rsidRDefault="00937CDB">
      <w:pPr>
        <w:pStyle w:val="Question"/>
        <w:keepLines/>
      </w:pPr>
      <w:r>
        <w:rPr>
          <w:b/>
          <w:color w:val="0F6B78"/>
        </w:rPr>
        <w:t xml:space="preserve">15. </w:t>
      </w:r>
      <w:r>
        <w:t>¿Qué información necesita auditoría interna?</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t>8.25 Documentos y evidencias</w:t>
      </w:r>
    </w:p>
    <w:p w:rsidR="00D95FCC" w:rsidRDefault="00937CDB">
      <w:pPr>
        <w:pStyle w:val="Question"/>
        <w:keepLines/>
      </w:pPr>
      <w:r>
        <w:rPr>
          <w:b/>
          <w:color w:val="0F6B78"/>
        </w:rPr>
        <w:t xml:space="preserve">1. </w:t>
      </w:r>
      <w:r>
        <w:t>¿Qué documentos deben adjuntarse?</w:t>
      </w:r>
    </w:p>
    <w:p w:rsidR="00D95FCC" w:rsidRDefault="00937CDB">
      <w:pPr>
        <w:pStyle w:val="Question"/>
        <w:keepLines/>
      </w:pPr>
      <w:r>
        <w:rPr>
          <w:b/>
          <w:color w:val="0F6B78"/>
        </w:rPr>
        <w:t xml:space="preserve">2. </w:t>
      </w:r>
      <w:r>
        <w:t>¿Qué formatos estarán permitidos?</w:t>
      </w:r>
    </w:p>
    <w:p w:rsidR="00D95FCC" w:rsidRDefault="00937CDB">
      <w:pPr>
        <w:pStyle w:val="Question"/>
        <w:keepLines/>
      </w:pPr>
      <w:r>
        <w:rPr>
          <w:b/>
          <w:color w:val="0F6B78"/>
        </w:rPr>
        <w:t xml:space="preserve">3. </w:t>
      </w:r>
      <w:r>
        <w:t>¿Cuál será el tamaño máximo?</w:t>
      </w:r>
    </w:p>
    <w:p w:rsidR="00D95FCC" w:rsidRDefault="00937CDB">
      <w:pPr>
        <w:pStyle w:val="Question"/>
        <w:keepLines/>
      </w:pPr>
      <w:r>
        <w:rPr>
          <w:b/>
          <w:color w:val="0F6B78"/>
        </w:rPr>
        <w:t xml:space="preserve">4. </w:t>
      </w:r>
      <w:r>
        <w:t>¿Se permitirán múltiples archivos?</w:t>
      </w:r>
    </w:p>
    <w:p w:rsidR="00D95FCC" w:rsidRDefault="00937CDB">
      <w:pPr>
        <w:pStyle w:val="Question"/>
        <w:keepLines/>
      </w:pPr>
      <w:r>
        <w:rPr>
          <w:b/>
          <w:color w:val="0F6B78"/>
        </w:rPr>
        <w:t>5.</w:t>
      </w:r>
      <w:r>
        <w:rPr>
          <w:b/>
          <w:color w:val="0F6B78"/>
        </w:rPr>
        <w:t xml:space="preserve"> </w:t>
      </w:r>
      <w:r>
        <w:t>¿Se requiere clasificar el documento?</w:t>
      </w:r>
    </w:p>
    <w:p w:rsidR="00D95FCC" w:rsidRDefault="00937CDB">
      <w:pPr>
        <w:pStyle w:val="Question"/>
        <w:keepLines/>
      </w:pPr>
      <w:r>
        <w:rPr>
          <w:b/>
          <w:color w:val="0F6B78"/>
        </w:rPr>
        <w:t xml:space="preserve">6. </w:t>
      </w:r>
      <w:r>
        <w:t>¿Se requiere fecha de vigencia o vencimiento?</w:t>
      </w:r>
    </w:p>
    <w:p w:rsidR="00D95FCC" w:rsidRDefault="00937CDB">
      <w:pPr>
        <w:pStyle w:val="Question"/>
        <w:keepLines/>
      </w:pPr>
      <w:r>
        <w:rPr>
          <w:b/>
          <w:color w:val="0F6B78"/>
        </w:rPr>
        <w:t xml:space="preserve">7. </w:t>
      </w:r>
      <w:r>
        <w:t>¿Se requiere responsable y versión?</w:t>
      </w:r>
    </w:p>
    <w:p w:rsidR="00D95FCC" w:rsidRDefault="00937CDB">
      <w:pPr>
        <w:pStyle w:val="Question"/>
        <w:keepLines/>
      </w:pPr>
      <w:r>
        <w:rPr>
          <w:b/>
          <w:color w:val="0F6B78"/>
        </w:rPr>
        <w:t xml:space="preserve">8. </w:t>
      </w:r>
      <w:r>
        <w:t>¿Puede reemplazarse un archivo?</w:t>
      </w:r>
    </w:p>
    <w:p w:rsidR="00D95FCC" w:rsidRDefault="00937CDB">
      <w:pPr>
        <w:pStyle w:val="Question"/>
        <w:keepLines/>
      </w:pPr>
      <w:r>
        <w:rPr>
          <w:b/>
          <w:color w:val="0F6B78"/>
        </w:rPr>
        <w:t xml:space="preserve">9. </w:t>
      </w:r>
      <w:r>
        <w:t>¿Debe conservarse el anterior?</w:t>
      </w:r>
    </w:p>
    <w:p w:rsidR="00D95FCC" w:rsidRDefault="00937CDB">
      <w:pPr>
        <w:pStyle w:val="Question"/>
        <w:keepLines/>
      </w:pPr>
      <w:r>
        <w:rPr>
          <w:b/>
          <w:color w:val="0F6B78"/>
        </w:rPr>
        <w:t xml:space="preserve">10. </w:t>
      </w:r>
      <w:r>
        <w:t>¿Quién puede descargarlo o eliminarlo?</w:t>
      </w:r>
    </w:p>
    <w:p w:rsidR="00D95FCC" w:rsidRDefault="00937CDB">
      <w:pPr>
        <w:pStyle w:val="Question"/>
        <w:keepLines/>
      </w:pPr>
      <w:r>
        <w:rPr>
          <w:b/>
          <w:color w:val="0F6B78"/>
        </w:rPr>
        <w:t xml:space="preserve">11. </w:t>
      </w:r>
      <w:r>
        <w:t xml:space="preserve">¿Se requiere </w:t>
      </w:r>
      <w:r>
        <w:t>análisis antivirus?</w:t>
      </w:r>
    </w:p>
    <w:p w:rsidR="00D95FCC" w:rsidRDefault="00937CDB">
      <w:pPr>
        <w:pStyle w:val="Question"/>
        <w:keepLines/>
      </w:pPr>
      <w:r>
        <w:rPr>
          <w:b/>
          <w:color w:val="0F6B78"/>
        </w:rPr>
        <w:t xml:space="preserve">12. </w:t>
      </w:r>
      <w:r>
        <w:t>¿Se almacenará en base de datos o repositorio documental?</w:t>
      </w:r>
    </w:p>
    <w:p w:rsidR="00D95FCC" w:rsidRDefault="00937CDB">
      <w:pPr>
        <w:pStyle w:val="Question"/>
        <w:keepLines/>
      </w:pPr>
      <w:r>
        <w:rPr>
          <w:b/>
          <w:color w:val="0F6B78"/>
        </w:rPr>
        <w:t xml:space="preserve">13. </w:t>
      </w:r>
      <w:r>
        <w:t>¿Existen documentos confidenciales?</w:t>
      </w:r>
    </w:p>
    <w:p w:rsidR="00D95FCC" w:rsidRDefault="00937CDB">
      <w:pPr>
        <w:pStyle w:val="Question"/>
        <w:keepLines/>
      </w:pPr>
      <w:r>
        <w:rPr>
          <w:b/>
          <w:color w:val="0F6B78"/>
        </w:rPr>
        <w:t xml:space="preserve">14. </w:t>
      </w:r>
      <w:r>
        <w:t>¿Se requiere generar una huella o integridad del archivo?</w:t>
      </w:r>
    </w:p>
    <w:p w:rsidR="00D95FCC" w:rsidRDefault="00937CDB">
      <w:pPr>
        <w:pStyle w:val="Question"/>
        <w:keepLines/>
      </w:pPr>
      <w:r>
        <w:rPr>
          <w:b/>
          <w:color w:val="0F6B78"/>
        </w:rPr>
        <w:t xml:space="preserve">15. </w:t>
      </w:r>
      <w:r>
        <w:t>¿Qué evidencia es obligatoria para aprobar o cerrar?</w:t>
      </w:r>
    </w:p>
    <w:p w:rsidR="00D95FCC" w:rsidRDefault="00937CDB">
      <w:pPr>
        <w:pStyle w:val="NotesLabel"/>
      </w:pPr>
      <w:r>
        <w:t xml:space="preserve">Notas y </w:t>
      </w:r>
      <w:r>
        <w:t>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937CDB">
      <w:pPr>
        <w:pStyle w:val="Ttulo2"/>
      </w:pPr>
      <w:r>
        <w:rPr>
          <w:rFonts w:ascii="Carlito" w:eastAsia="Carlito" w:hAnsi="Carlito"/>
        </w:rPr>
        <w:lastRenderedPageBreak/>
        <w:t>8.26 Calidad de datos y excepciones</w:t>
      </w:r>
    </w:p>
    <w:p w:rsidR="00D95FCC" w:rsidRDefault="00937CDB">
      <w:pPr>
        <w:pStyle w:val="Question"/>
        <w:keepLines/>
      </w:pPr>
      <w:r>
        <w:rPr>
          <w:b/>
          <w:color w:val="0F6B78"/>
        </w:rPr>
        <w:t xml:space="preserve">1. </w:t>
      </w:r>
      <w:r>
        <w:t>¿Qué ocurre si falta información?</w:t>
      </w:r>
    </w:p>
    <w:p w:rsidR="00D95FCC" w:rsidRDefault="00937CDB">
      <w:pPr>
        <w:pStyle w:val="Question"/>
        <w:keepLines/>
      </w:pPr>
      <w:r>
        <w:rPr>
          <w:b/>
          <w:color w:val="0F6B78"/>
        </w:rPr>
        <w:t xml:space="preserve">2. </w:t>
      </w:r>
      <w:r>
        <w:t>¿Se per</w:t>
      </w:r>
      <w:r>
        <w:t>mite calcular con datos incompletos?</w:t>
      </w:r>
    </w:p>
    <w:p w:rsidR="00D95FCC" w:rsidRDefault="00937CDB">
      <w:pPr>
        <w:pStyle w:val="Question"/>
        <w:keepLines/>
      </w:pPr>
      <w:r>
        <w:rPr>
          <w:b/>
          <w:color w:val="0F6B78"/>
        </w:rPr>
        <w:t xml:space="preserve">3. </w:t>
      </w:r>
      <w:r>
        <w:t>¿Debe marcarse como pendiente o aplicar una penalización?</w:t>
      </w:r>
    </w:p>
    <w:p w:rsidR="00D95FCC" w:rsidRDefault="00937CDB">
      <w:pPr>
        <w:pStyle w:val="Question"/>
        <w:keepLines/>
      </w:pPr>
      <w:r>
        <w:rPr>
          <w:b/>
          <w:color w:val="0F6B78"/>
        </w:rPr>
        <w:t xml:space="preserve">4. </w:t>
      </w:r>
      <w:r>
        <w:t>¿Qué ocurre con registros duplicados?</w:t>
      </w:r>
    </w:p>
    <w:p w:rsidR="00D95FCC" w:rsidRDefault="00937CDB">
      <w:pPr>
        <w:pStyle w:val="Question"/>
        <w:keepLines/>
      </w:pPr>
      <w:r>
        <w:rPr>
          <w:b/>
          <w:color w:val="0F6B78"/>
        </w:rPr>
        <w:t xml:space="preserve">5. </w:t>
      </w:r>
      <w:r>
        <w:t>¿Qué ocurre si la persona no existe en el sistema origen?</w:t>
      </w:r>
    </w:p>
    <w:p w:rsidR="00D95FCC" w:rsidRDefault="00937CDB">
      <w:pPr>
        <w:pStyle w:val="Question"/>
        <w:keepLines/>
      </w:pPr>
      <w:r>
        <w:rPr>
          <w:b/>
          <w:color w:val="0F6B78"/>
        </w:rPr>
        <w:t xml:space="preserve">6. </w:t>
      </w:r>
      <w:r>
        <w:t xml:space="preserve">¿Qué ocurre si dos fuentes presentan datos </w:t>
      </w:r>
      <w:r>
        <w:t>contradictorios?</w:t>
      </w:r>
    </w:p>
    <w:p w:rsidR="00D95FCC" w:rsidRDefault="00937CDB">
      <w:pPr>
        <w:pStyle w:val="Question"/>
        <w:keepLines/>
      </w:pPr>
      <w:r>
        <w:rPr>
          <w:b/>
          <w:color w:val="0F6B78"/>
        </w:rPr>
        <w:t xml:space="preserve">7. </w:t>
      </w:r>
      <w:r>
        <w:t>¿Se permiten correcciones manuales?</w:t>
      </w:r>
    </w:p>
    <w:p w:rsidR="00D95FCC" w:rsidRDefault="00937CDB">
      <w:pPr>
        <w:pStyle w:val="Question"/>
        <w:keepLines/>
      </w:pPr>
      <w:r>
        <w:rPr>
          <w:b/>
          <w:color w:val="0F6B78"/>
        </w:rPr>
        <w:t xml:space="preserve">8. </w:t>
      </w:r>
      <w:r>
        <w:t>¿Quién las autoriza?</w:t>
      </w:r>
    </w:p>
    <w:p w:rsidR="00D95FCC" w:rsidRDefault="00937CDB">
      <w:pPr>
        <w:pStyle w:val="Question"/>
        <w:keepLines/>
      </w:pPr>
      <w:r>
        <w:rPr>
          <w:b/>
          <w:color w:val="0F6B78"/>
        </w:rPr>
        <w:t xml:space="preserve">9. </w:t>
      </w:r>
      <w:r>
        <w:t>¿Debe registrarse la justificación?</w:t>
      </w:r>
    </w:p>
    <w:p w:rsidR="00D95FCC" w:rsidRDefault="00937CDB">
      <w:pPr>
        <w:pStyle w:val="Question"/>
        <w:keepLines/>
      </w:pPr>
      <w:r>
        <w:rPr>
          <w:b/>
          <w:color w:val="0F6B78"/>
        </w:rPr>
        <w:t xml:space="preserve">10. </w:t>
      </w:r>
      <w:r>
        <w:t>¿Qué reglas validan RTN, identidad, códigos y fechas?</w:t>
      </w:r>
    </w:p>
    <w:p w:rsidR="00D95FCC" w:rsidRDefault="00937CDB">
      <w:pPr>
        <w:pStyle w:val="Question"/>
        <w:keepLines/>
      </w:pPr>
      <w:r>
        <w:rPr>
          <w:b/>
          <w:color w:val="0F6B78"/>
        </w:rPr>
        <w:t xml:space="preserve">11. </w:t>
      </w:r>
      <w:r>
        <w:t>¿Cómo se identifican datos desactualizados?</w:t>
      </w:r>
    </w:p>
    <w:p w:rsidR="00D95FCC" w:rsidRDefault="00937CDB">
      <w:pPr>
        <w:pStyle w:val="Question"/>
        <w:keepLines/>
      </w:pPr>
      <w:r>
        <w:rPr>
          <w:b/>
          <w:color w:val="0F6B78"/>
        </w:rPr>
        <w:t xml:space="preserve">12. </w:t>
      </w:r>
      <w:r>
        <w:t>¿Se generarán alertas de ca</w:t>
      </w:r>
      <w:r>
        <w:t>lidad?</w:t>
      </w:r>
    </w:p>
    <w:p w:rsidR="00D95FCC" w:rsidRDefault="00937CDB">
      <w:pPr>
        <w:pStyle w:val="Question"/>
        <w:keepLines/>
      </w:pPr>
      <w:r>
        <w:rPr>
          <w:b/>
          <w:color w:val="0F6B78"/>
        </w:rPr>
        <w:t xml:space="preserve">13. </w:t>
      </w:r>
      <w:r>
        <w:t>¿Quién resolverá inconsistencias?</w:t>
      </w:r>
    </w:p>
    <w:p w:rsidR="00D95FCC" w:rsidRDefault="00937CDB">
      <w:pPr>
        <w:pStyle w:val="Question"/>
        <w:keepLines/>
      </w:pPr>
      <w:r>
        <w:rPr>
          <w:b/>
          <w:color w:val="0F6B78"/>
        </w:rPr>
        <w:t xml:space="preserve">14. </w:t>
      </w:r>
      <w:r>
        <w:t>¿El cálculo debe bloquearse?</w:t>
      </w:r>
    </w:p>
    <w:p w:rsidR="00D95FCC" w:rsidRDefault="00937CDB">
      <w:pPr>
        <w:pStyle w:val="Question"/>
        <w:keepLines/>
      </w:pPr>
      <w:r>
        <w:rPr>
          <w:b/>
          <w:color w:val="0F6B78"/>
        </w:rPr>
        <w:t xml:space="preserve">15. </w:t>
      </w:r>
      <w:r>
        <w:t>¿Existe un procedimiento de excepción aprobado?</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w:t>
      </w:r>
      <w:r>
        <w:t>______________________________________________________</w:t>
      </w:r>
    </w:p>
    <w:p w:rsidR="00D95FCC" w:rsidRDefault="00937CDB">
      <w:pPr>
        <w:pStyle w:val="Ttulo2"/>
      </w:pPr>
      <w:r>
        <w:rPr>
          <w:rFonts w:ascii="Carlito" w:eastAsia="Carlito" w:hAnsi="Carlito"/>
        </w:rPr>
        <w:t>8.27 Requisitos no funcionales</w:t>
      </w:r>
    </w:p>
    <w:p w:rsidR="00D95FCC" w:rsidRDefault="00937CDB">
      <w:pPr>
        <w:pStyle w:val="Question"/>
        <w:keepLines/>
      </w:pPr>
      <w:r>
        <w:rPr>
          <w:b/>
          <w:color w:val="0F6B78"/>
        </w:rPr>
        <w:t xml:space="preserve">1. </w:t>
      </w:r>
      <w:r>
        <w:t>¿Cuántos usuarios utilizarán el módulo?</w:t>
      </w:r>
    </w:p>
    <w:p w:rsidR="00D95FCC" w:rsidRDefault="00937CDB">
      <w:pPr>
        <w:pStyle w:val="Question"/>
        <w:keepLines/>
      </w:pPr>
      <w:r>
        <w:rPr>
          <w:b/>
          <w:color w:val="0F6B78"/>
        </w:rPr>
        <w:t xml:space="preserve">2. </w:t>
      </w:r>
      <w:r>
        <w:t>¿Cuántas personas o entidades serán evaluadas?</w:t>
      </w:r>
    </w:p>
    <w:p w:rsidR="00D95FCC" w:rsidRDefault="00937CDB">
      <w:pPr>
        <w:pStyle w:val="Question"/>
        <w:keepLines/>
      </w:pPr>
      <w:r>
        <w:rPr>
          <w:b/>
          <w:color w:val="0F6B78"/>
        </w:rPr>
        <w:t xml:space="preserve">3. </w:t>
      </w:r>
      <w:r>
        <w:t>¿Cuánto puede tardar un cálculo masivo?</w:t>
      </w:r>
    </w:p>
    <w:p w:rsidR="00D95FCC" w:rsidRDefault="00937CDB">
      <w:pPr>
        <w:pStyle w:val="Question"/>
        <w:keepLines/>
      </w:pPr>
      <w:r>
        <w:rPr>
          <w:b/>
          <w:color w:val="0F6B78"/>
        </w:rPr>
        <w:t xml:space="preserve">4. </w:t>
      </w:r>
      <w:r>
        <w:t>¿Debe ejecutarse fuera del hora</w:t>
      </w:r>
      <w:r>
        <w:t>rio laboral?</w:t>
      </w:r>
    </w:p>
    <w:p w:rsidR="00D95FCC" w:rsidRDefault="00937CDB">
      <w:pPr>
        <w:pStyle w:val="Question"/>
        <w:keepLines/>
      </w:pPr>
      <w:r>
        <w:rPr>
          <w:b/>
          <w:color w:val="0F6B78"/>
        </w:rPr>
        <w:t xml:space="preserve">5. </w:t>
      </w:r>
      <w:r>
        <w:t>¿Se requiere alta disponibilidad?</w:t>
      </w:r>
    </w:p>
    <w:p w:rsidR="00D95FCC" w:rsidRDefault="00937CDB">
      <w:pPr>
        <w:pStyle w:val="Question"/>
        <w:keepLines/>
      </w:pPr>
      <w:r>
        <w:rPr>
          <w:b/>
          <w:color w:val="0F6B78"/>
        </w:rPr>
        <w:t xml:space="preserve">6. </w:t>
      </w:r>
      <w:r>
        <w:t>¿Qué tiempo de respuesta esperan en consultas y reportes?</w:t>
      </w:r>
    </w:p>
    <w:p w:rsidR="00D95FCC" w:rsidRDefault="00937CDB">
      <w:pPr>
        <w:pStyle w:val="Question"/>
        <w:keepLines/>
      </w:pPr>
      <w:r>
        <w:rPr>
          <w:b/>
          <w:color w:val="0F6B78"/>
        </w:rPr>
        <w:t xml:space="preserve">7. </w:t>
      </w:r>
      <w:r>
        <w:t>¿Cuántos años de histórico se cargarán?</w:t>
      </w:r>
    </w:p>
    <w:p w:rsidR="00D95FCC" w:rsidRDefault="00937CDB">
      <w:pPr>
        <w:pStyle w:val="Question"/>
        <w:keepLines/>
      </w:pPr>
      <w:r>
        <w:rPr>
          <w:b/>
          <w:color w:val="0F6B78"/>
        </w:rPr>
        <w:t xml:space="preserve">8. </w:t>
      </w:r>
      <w:r>
        <w:t>¿Qué volumen de archivos se almacenará?</w:t>
      </w:r>
    </w:p>
    <w:p w:rsidR="00D95FCC" w:rsidRDefault="00937CDB">
      <w:pPr>
        <w:pStyle w:val="Question"/>
        <w:keepLines/>
      </w:pPr>
      <w:r>
        <w:rPr>
          <w:b/>
          <w:color w:val="0F6B78"/>
        </w:rPr>
        <w:t xml:space="preserve">9. </w:t>
      </w:r>
      <w:r>
        <w:t>¿Qué navegadores y resoluciones se utilizarán?</w:t>
      </w:r>
    </w:p>
    <w:p w:rsidR="00D95FCC" w:rsidRDefault="00937CDB">
      <w:pPr>
        <w:pStyle w:val="Question"/>
        <w:keepLines/>
      </w:pPr>
      <w:r>
        <w:rPr>
          <w:b/>
          <w:color w:val="0F6B78"/>
        </w:rPr>
        <w:t xml:space="preserve">10. </w:t>
      </w:r>
      <w:r>
        <w:t xml:space="preserve">¿Se </w:t>
      </w:r>
      <w:r>
        <w:t>utilizará en dispositivos móviles?</w:t>
      </w:r>
    </w:p>
    <w:p w:rsidR="00D95FCC" w:rsidRDefault="00937CDB">
      <w:pPr>
        <w:pStyle w:val="Question"/>
        <w:keepLines/>
      </w:pPr>
      <w:r>
        <w:rPr>
          <w:b/>
          <w:color w:val="0F6B78"/>
        </w:rPr>
        <w:t xml:space="preserve">11. </w:t>
      </w:r>
      <w:r>
        <w:t>¿Debe cumplir requisitos de accesibilidad?</w:t>
      </w:r>
    </w:p>
    <w:p w:rsidR="00D95FCC" w:rsidRDefault="00937CDB">
      <w:pPr>
        <w:pStyle w:val="Question"/>
        <w:keepLines/>
      </w:pPr>
      <w:r>
        <w:rPr>
          <w:b/>
          <w:color w:val="0F6B78"/>
        </w:rPr>
        <w:t xml:space="preserve">12. </w:t>
      </w:r>
      <w:r>
        <w:t>¿Qué información requiere cifrado?</w:t>
      </w:r>
    </w:p>
    <w:p w:rsidR="00D95FCC" w:rsidRDefault="00937CDB">
      <w:pPr>
        <w:pStyle w:val="Question"/>
        <w:keepLines/>
      </w:pPr>
      <w:r>
        <w:rPr>
          <w:b/>
          <w:color w:val="0F6B78"/>
        </w:rPr>
        <w:t xml:space="preserve">13. </w:t>
      </w:r>
      <w:r>
        <w:t>¿Existen restricciones de red o infraestructura?</w:t>
      </w:r>
    </w:p>
    <w:p w:rsidR="00D95FCC" w:rsidRDefault="00937CDB">
      <w:pPr>
        <w:pStyle w:val="Question"/>
        <w:keepLines/>
      </w:pPr>
      <w:r>
        <w:rPr>
          <w:b/>
          <w:color w:val="0F6B78"/>
        </w:rPr>
        <w:t xml:space="preserve">14. </w:t>
      </w:r>
      <w:r>
        <w:t>¿Qué políticas de respaldo y recuperación aplican?</w:t>
      </w:r>
    </w:p>
    <w:p w:rsidR="00D95FCC" w:rsidRDefault="00937CDB">
      <w:pPr>
        <w:pStyle w:val="Question"/>
        <w:keepLines/>
      </w:pPr>
      <w:r>
        <w:rPr>
          <w:b/>
          <w:color w:val="0F6B78"/>
        </w:rPr>
        <w:t xml:space="preserve">15. </w:t>
      </w:r>
      <w:r>
        <w:t xml:space="preserve">¿Cuál es el tiempo </w:t>
      </w:r>
      <w:r>
        <w:t>máximo de recuperación?</w:t>
      </w:r>
    </w:p>
    <w:p w:rsidR="00D95FCC" w:rsidRDefault="00937CDB">
      <w:pPr>
        <w:pStyle w:val="Question"/>
        <w:keepLines/>
      </w:pPr>
      <w:r>
        <w:rPr>
          <w:b/>
          <w:color w:val="0F6B78"/>
        </w:rPr>
        <w:t xml:space="preserve">16. </w:t>
      </w:r>
      <w:r>
        <w:t>¿Qué ambientes existirán?</w:t>
      </w:r>
    </w:p>
    <w:p w:rsidR="00D95FCC" w:rsidRDefault="00937CDB">
      <w:pPr>
        <w:pStyle w:val="Question"/>
        <w:keepLines/>
      </w:pPr>
      <w:r>
        <w:rPr>
          <w:b/>
          <w:color w:val="0F6B78"/>
        </w:rPr>
        <w:t xml:space="preserve">17. </w:t>
      </w:r>
      <w:r>
        <w:t>¿Quién realizará las pruebas de aceptación?</w:t>
      </w:r>
    </w:p>
    <w:p w:rsidR="00D95FCC" w:rsidRDefault="00937CDB">
      <w:pPr>
        <w:pStyle w:val="Question"/>
        <w:keepLines/>
      </w:pPr>
      <w:r>
        <w:rPr>
          <w:b/>
          <w:color w:val="0F6B78"/>
        </w:rPr>
        <w:t xml:space="preserve">18. </w:t>
      </w:r>
      <w:r>
        <w:t>¿Se requiere capacitación?</w:t>
      </w:r>
    </w:p>
    <w:p w:rsidR="00D95FCC" w:rsidRDefault="00937CDB">
      <w:pPr>
        <w:pStyle w:val="Question"/>
        <w:keepLines/>
      </w:pPr>
      <w:r>
        <w:rPr>
          <w:b/>
          <w:color w:val="0F6B78"/>
        </w:rPr>
        <w:t xml:space="preserve">19. </w:t>
      </w:r>
      <w:r>
        <w:t>¿Se requieren manuales de usuario y técnico?</w:t>
      </w:r>
    </w:p>
    <w:p w:rsidR="00D95FCC" w:rsidRDefault="00937CDB">
      <w:pPr>
        <w:pStyle w:val="Question"/>
        <w:keepLines/>
      </w:pPr>
      <w:r>
        <w:rPr>
          <w:b/>
          <w:color w:val="0F6B78"/>
        </w:rPr>
        <w:t xml:space="preserve">20. </w:t>
      </w:r>
      <w:r>
        <w:t>¿Qué normas o políticas institucionales de seguridad deben cumplirse?</w:t>
      </w:r>
    </w:p>
    <w:p w:rsidR="00D95FCC" w:rsidRDefault="00937CDB">
      <w:pPr>
        <w:pStyle w:val="NotesLabel"/>
      </w:pPr>
      <w:r>
        <w:t>Notas y evidencias</w:t>
      </w:r>
    </w:p>
    <w:p w:rsidR="00D95FCC" w:rsidRDefault="00937CDB">
      <w:pPr>
        <w:pStyle w:val="Small"/>
        <w:spacing w:after="60"/>
      </w:pPr>
      <w:r>
        <w:t>________________________________________________________________________________</w:t>
      </w:r>
    </w:p>
    <w:p w:rsidR="00D95FCC" w:rsidRDefault="00937CDB">
      <w:pPr>
        <w:pStyle w:val="Small"/>
        <w:spacing w:after="60"/>
      </w:pPr>
      <w:r>
        <w:t>________________________________________________________________________________</w:t>
      </w:r>
    </w:p>
    <w:p w:rsidR="00D95FCC" w:rsidRDefault="00D95FCC">
      <w:pPr>
        <w:sectPr w:rsidR="00D95FCC">
          <w:headerReference w:type="default" r:id="rId9"/>
          <w:footerReference w:type="default" r:id="rId10"/>
          <w:headerReference w:type="first" r:id="rId11"/>
          <w:footerReference w:type="first" r:id="rId12"/>
          <w:pgSz w:w="11906" w:h="16838"/>
          <w:pgMar w:top="1020" w:right="1020" w:bottom="964" w:left="1191" w:header="425" w:footer="425" w:gutter="0"/>
          <w:cols w:space="720"/>
          <w:titlePg/>
          <w:docGrid w:linePitch="360"/>
        </w:sectPr>
      </w:pPr>
    </w:p>
    <w:p w:rsidR="00D95FCC" w:rsidRDefault="00937CDB">
      <w:pPr>
        <w:pStyle w:val="Ttulo1"/>
        <w:pBdr>
          <w:bottom w:val="single" w:sz="10" w:space="4" w:color="C69214"/>
        </w:pBdr>
      </w:pPr>
      <w:r>
        <w:rPr>
          <w:rFonts w:ascii="Carlito" w:eastAsia="Carlito" w:hAnsi="Carlito"/>
        </w:rPr>
        <w:lastRenderedPageBreak/>
        <w:t>9. Matriz de trazabilidad de datos</w:t>
      </w:r>
    </w:p>
    <w:p w:rsidR="00D95FCC" w:rsidRDefault="00937CDB">
      <w:pPr>
        <w:pStyle w:val="Lead"/>
      </w:pPr>
      <w:r>
        <w:t xml:space="preserve">Debe completarse una fila por cada variable o dato utilizado. No es suficiente </w:t>
      </w:r>
      <w:r>
        <w:t>registrar “sale del sistema”; se requiere identificar el origen exacto, el responsable y la regla de tratamiento.</w:t>
      </w:r>
    </w:p>
    <w:tbl>
      <w:tblPr>
        <w:tblStyle w:val="Tablaconcuadrcula"/>
        <w:tblW w:w="15940" w:type="dxa"/>
        <w:jc w:val="center"/>
        <w:tblLayout w:type="fixed"/>
        <w:tblLook w:val="04A0" w:firstRow="1" w:lastRow="0" w:firstColumn="1" w:lastColumn="0" w:noHBand="0" w:noVBand="1"/>
      </w:tblPr>
      <w:tblGrid>
        <w:gridCol w:w="1656"/>
        <w:gridCol w:w="1138"/>
        <w:gridCol w:w="2174"/>
        <w:gridCol w:w="1553"/>
        <w:gridCol w:w="1863"/>
        <w:gridCol w:w="1449"/>
        <w:gridCol w:w="1242"/>
        <w:gridCol w:w="1760"/>
        <w:gridCol w:w="1656"/>
        <w:gridCol w:w="1449"/>
      </w:tblGrid>
      <w:tr w:rsidR="00D95FCC" w:rsidTr="00F35662">
        <w:trPr>
          <w:cantSplit/>
          <w:trHeight w:val="164"/>
          <w:tblHeader/>
          <w:jc w:val="center"/>
        </w:trPr>
        <w:tc>
          <w:tcPr>
            <w:tcW w:w="1656"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5"/>
              </w:rPr>
              <w:t>Dato/variable</w:t>
            </w:r>
          </w:p>
        </w:tc>
        <w:tc>
          <w:tcPr>
            <w:tcW w:w="113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5"/>
              </w:rPr>
              <w:t>Factor</w:t>
            </w:r>
          </w:p>
        </w:tc>
        <w:tc>
          <w:tcPr>
            <w:tcW w:w="2174"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5"/>
              </w:rPr>
              <w:t>Definición</w:t>
            </w:r>
          </w:p>
        </w:tc>
        <w:tc>
          <w:tcPr>
            <w:tcW w:w="1553"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5"/>
              </w:rPr>
              <w:t>Sistema origen</w:t>
            </w:r>
          </w:p>
        </w:tc>
        <w:tc>
          <w:tcPr>
            <w:tcW w:w="1863"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5"/>
              </w:rPr>
              <w:t>Tabla/campo/archivo</w:t>
            </w:r>
          </w:p>
        </w:tc>
        <w:tc>
          <w:tcPr>
            <w:tcW w:w="1449"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5"/>
              </w:rPr>
              <w:t>Responsable</w:t>
            </w:r>
          </w:p>
        </w:tc>
        <w:tc>
          <w:tcPr>
            <w:tcW w:w="1242"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5"/>
              </w:rPr>
              <w:t>Frecuencia</w:t>
            </w:r>
          </w:p>
        </w:tc>
        <w:tc>
          <w:tcPr>
            <w:tcW w:w="176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5"/>
              </w:rPr>
              <w:t>Transformación</w:t>
            </w:r>
          </w:p>
        </w:tc>
        <w:tc>
          <w:tcPr>
            <w:tcW w:w="1656"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5"/>
              </w:rPr>
              <w:t>Validación</w:t>
            </w:r>
          </w:p>
        </w:tc>
        <w:tc>
          <w:tcPr>
            <w:tcW w:w="1449"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5"/>
              </w:rPr>
              <w:t>Destino</w:t>
            </w:r>
          </w:p>
        </w:tc>
      </w:tr>
      <w:tr w:rsidR="00D95FCC" w:rsidTr="00F35662">
        <w:trPr>
          <w:cantSplit/>
          <w:trHeight w:val="177"/>
          <w:jc w:val="center"/>
        </w:trPr>
        <w:tc>
          <w:tcPr>
            <w:tcW w:w="1656" w:type="dxa"/>
            <w:tcMar>
              <w:top w:w="80" w:type="dxa"/>
              <w:left w:w="85" w:type="dxa"/>
              <w:bottom w:w="80" w:type="dxa"/>
              <w:right w:w="85" w:type="dxa"/>
            </w:tcMar>
            <w:vAlign w:val="center"/>
          </w:tcPr>
          <w:p w:rsidR="00D95FCC" w:rsidRDefault="00937CDB">
            <w:pPr>
              <w:spacing w:after="0" w:line="240" w:lineRule="auto"/>
            </w:pPr>
            <w:r>
              <w:rPr>
                <w:sz w:val="15"/>
              </w:rPr>
              <w:t xml:space="preserve">Actividad </w:t>
            </w:r>
            <w:r>
              <w:rPr>
                <w:sz w:val="15"/>
              </w:rPr>
              <w:t>económica</w:t>
            </w:r>
          </w:p>
        </w:tc>
        <w:tc>
          <w:tcPr>
            <w:tcW w:w="1138" w:type="dxa"/>
            <w:tcMar>
              <w:top w:w="80" w:type="dxa"/>
              <w:left w:w="85" w:type="dxa"/>
              <w:bottom w:w="80" w:type="dxa"/>
              <w:right w:w="85" w:type="dxa"/>
            </w:tcMar>
            <w:vAlign w:val="center"/>
          </w:tcPr>
          <w:p w:rsidR="00D95FCC" w:rsidRDefault="00937CDB">
            <w:pPr>
              <w:spacing w:after="0" w:line="240" w:lineRule="auto"/>
            </w:pPr>
            <w:r>
              <w:rPr>
                <w:sz w:val="15"/>
              </w:rPr>
              <w:t>Patronos</w:t>
            </w:r>
          </w:p>
        </w:tc>
        <w:tc>
          <w:tcPr>
            <w:tcW w:w="2174" w:type="dxa"/>
            <w:tcMar>
              <w:top w:w="80" w:type="dxa"/>
              <w:left w:w="85" w:type="dxa"/>
              <w:bottom w:w="80" w:type="dxa"/>
              <w:right w:w="85" w:type="dxa"/>
            </w:tcMar>
            <w:vAlign w:val="center"/>
          </w:tcPr>
          <w:p w:rsidR="00D95FCC" w:rsidRDefault="00937CDB">
            <w:pPr>
              <w:spacing w:after="0" w:line="240" w:lineRule="auto"/>
            </w:pPr>
            <w:r>
              <w:rPr>
                <w:sz w:val="15"/>
              </w:rPr>
              <w:t>Actividad registrada del patrono.</w:t>
            </w:r>
          </w:p>
        </w:tc>
        <w:tc>
          <w:tcPr>
            <w:tcW w:w="1553" w:type="dxa"/>
            <w:tcMar>
              <w:top w:w="80" w:type="dxa"/>
              <w:left w:w="85" w:type="dxa"/>
              <w:bottom w:w="80" w:type="dxa"/>
              <w:right w:w="85" w:type="dxa"/>
            </w:tcMar>
            <w:vAlign w:val="center"/>
          </w:tcPr>
          <w:p w:rsidR="00D95FCC" w:rsidRDefault="00937CDB">
            <w:pPr>
              <w:spacing w:after="0" w:line="240" w:lineRule="auto"/>
            </w:pPr>
            <w:r>
              <w:rPr>
                <w:sz w:val="15"/>
              </w:rPr>
              <w:t>DNP</w:t>
            </w:r>
          </w:p>
        </w:tc>
        <w:tc>
          <w:tcPr>
            <w:tcW w:w="1863" w:type="dxa"/>
            <w:tcMar>
              <w:top w:w="80" w:type="dxa"/>
              <w:left w:w="85" w:type="dxa"/>
              <w:bottom w:w="80" w:type="dxa"/>
              <w:right w:w="85" w:type="dxa"/>
            </w:tcMar>
            <w:vAlign w:val="center"/>
          </w:tcPr>
          <w:p w:rsidR="00D95FCC" w:rsidRDefault="00937CDB">
            <w:pPr>
              <w:spacing w:after="0" w:line="240" w:lineRule="auto"/>
            </w:pPr>
            <w:r>
              <w:rPr>
                <w:sz w:val="15"/>
              </w:rPr>
              <w:t>Pendiente</w:t>
            </w:r>
          </w:p>
        </w:tc>
        <w:tc>
          <w:tcPr>
            <w:tcW w:w="1449" w:type="dxa"/>
            <w:tcMar>
              <w:top w:w="80" w:type="dxa"/>
              <w:left w:w="85" w:type="dxa"/>
              <w:bottom w:w="80" w:type="dxa"/>
              <w:right w:w="85" w:type="dxa"/>
            </w:tcMar>
            <w:vAlign w:val="center"/>
          </w:tcPr>
          <w:p w:rsidR="00D95FCC" w:rsidRDefault="00937CDB">
            <w:pPr>
              <w:spacing w:after="0" w:line="240" w:lineRule="auto"/>
            </w:pPr>
            <w:r>
              <w:rPr>
                <w:sz w:val="15"/>
              </w:rPr>
              <w:t>DNP</w:t>
            </w:r>
          </w:p>
        </w:tc>
        <w:tc>
          <w:tcPr>
            <w:tcW w:w="1242" w:type="dxa"/>
            <w:tcMar>
              <w:top w:w="80" w:type="dxa"/>
              <w:left w:w="85" w:type="dxa"/>
              <w:bottom w:w="80" w:type="dxa"/>
              <w:right w:w="85" w:type="dxa"/>
            </w:tcMar>
            <w:vAlign w:val="center"/>
          </w:tcPr>
          <w:p w:rsidR="00D95FCC" w:rsidRDefault="00937CDB">
            <w:pPr>
              <w:spacing w:after="0" w:line="240" w:lineRule="auto"/>
            </w:pPr>
            <w:r>
              <w:rPr>
                <w:sz w:val="15"/>
              </w:rPr>
              <w:t>Pendiente</w:t>
            </w:r>
          </w:p>
        </w:tc>
        <w:tc>
          <w:tcPr>
            <w:tcW w:w="1760" w:type="dxa"/>
            <w:tcMar>
              <w:top w:w="80" w:type="dxa"/>
              <w:left w:w="85" w:type="dxa"/>
              <w:bottom w:w="80" w:type="dxa"/>
              <w:right w:w="85" w:type="dxa"/>
            </w:tcMar>
            <w:vAlign w:val="center"/>
          </w:tcPr>
          <w:p w:rsidR="00D95FCC" w:rsidRDefault="00937CDB">
            <w:pPr>
              <w:spacing w:after="0" w:line="240" w:lineRule="auto"/>
            </w:pPr>
            <w:r>
              <w:rPr>
                <w:sz w:val="15"/>
              </w:rPr>
              <w:t>Homologar catálogo.</w:t>
            </w:r>
          </w:p>
        </w:tc>
        <w:tc>
          <w:tcPr>
            <w:tcW w:w="1656" w:type="dxa"/>
            <w:tcMar>
              <w:top w:w="80" w:type="dxa"/>
              <w:left w:w="85" w:type="dxa"/>
              <w:bottom w:w="80" w:type="dxa"/>
              <w:right w:w="85" w:type="dxa"/>
            </w:tcMar>
            <w:vAlign w:val="center"/>
          </w:tcPr>
          <w:p w:rsidR="00D95FCC" w:rsidRDefault="00937CDB">
            <w:pPr>
              <w:spacing w:after="0" w:line="240" w:lineRule="auto"/>
            </w:pPr>
            <w:r>
              <w:rPr>
                <w:sz w:val="15"/>
              </w:rPr>
              <w:t>Código válido.</w:t>
            </w:r>
          </w:p>
        </w:tc>
        <w:tc>
          <w:tcPr>
            <w:tcW w:w="1449" w:type="dxa"/>
            <w:tcMar>
              <w:top w:w="80" w:type="dxa"/>
              <w:left w:w="85" w:type="dxa"/>
              <w:bottom w:w="80" w:type="dxa"/>
              <w:right w:w="85" w:type="dxa"/>
            </w:tcMar>
            <w:vAlign w:val="center"/>
          </w:tcPr>
          <w:p w:rsidR="00D95FCC" w:rsidRDefault="00937CDB">
            <w:pPr>
              <w:spacing w:after="0" w:line="240" w:lineRule="auto"/>
            </w:pPr>
            <w:r>
              <w:rPr>
                <w:sz w:val="15"/>
              </w:rPr>
              <w:t>Scoring</w:t>
            </w:r>
          </w:p>
        </w:tc>
      </w:tr>
      <w:tr w:rsidR="00D95FCC" w:rsidTr="00F35662">
        <w:trPr>
          <w:cantSplit/>
          <w:trHeight w:val="164"/>
          <w:jc w:val="center"/>
        </w:trPr>
        <w:tc>
          <w:tcPr>
            <w:tcW w:w="1656" w:type="dxa"/>
            <w:shd w:val="clear" w:color="auto" w:fill="F2F2F2"/>
            <w:tcMar>
              <w:top w:w="80" w:type="dxa"/>
              <w:left w:w="85" w:type="dxa"/>
              <w:bottom w:w="80" w:type="dxa"/>
              <w:right w:w="85" w:type="dxa"/>
            </w:tcMar>
            <w:vAlign w:val="center"/>
          </w:tcPr>
          <w:p w:rsidR="00D95FCC" w:rsidRDefault="00937CDB">
            <w:pPr>
              <w:spacing w:after="0" w:line="240" w:lineRule="auto"/>
            </w:pPr>
            <w:r>
              <w:rPr>
                <w:sz w:val="15"/>
              </w:rPr>
              <w:t>Monto contratado</w:t>
            </w:r>
          </w:p>
        </w:tc>
        <w:tc>
          <w:tcPr>
            <w:tcW w:w="1138" w:type="dxa"/>
            <w:shd w:val="clear" w:color="auto" w:fill="F2F2F2"/>
            <w:tcMar>
              <w:top w:w="80" w:type="dxa"/>
              <w:left w:w="85" w:type="dxa"/>
              <w:bottom w:w="80" w:type="dxa"/>
              <w:right w:w="85" w:type="dxa"/>
            </w:tcMar>
            <w:vAlign w:val="center"/>
          </w:tcPr>
          <w:p w:rsidR="00D95FCC" w:rsidRDefault="00937CDB">
            <w:pPr>
              <w:spacing w:after="0" w:line="240" w:lineRule="auto"/>
            </w:pPr>
            <w:r>
              <w:rPr>
                <w:sz w:val="15"/>
              </w:rPr>
              <w:t>Proveedores</w:t>
            </w:r>
          </w:p>
        </w:tc>
        <w:tc>
          <w:tcPr>
            <w:tcW w:w="2174" w:type="dxa"/>
            <w:shd w:val="clear" w:color="auto" w:fill="F2F2F2"/>
            <w:tcMar>
              <w:top w:w="80" w:type="dxa"/>
              <w:left w:w="85" w:type="dxa"/>
              <w:bottom w:w="80" w:type="dxa"/>
              <w:right w:w="85" w:type="dxa"/>
            </w:tcMar>
            <w:vAlign w:val="center"/>
          </w:tcPr>
          <w:p w:rsidR="00D95FCC" w:rsidRDefault="00937CDB">
            <w:pPr>
              <w:spacing w:after="0" w:line="240" w:lineRule="auto"/>
            </w:pPr>
            <w:r>
              <w:rPr>
                <w:sz w:val="15"/>
              </w:rPr>
              <w:t>Monto acumulado en el período.</w:t>
            </w:r>
          </w:p>
        </w:tc>
        <w:tc>
          <w:tcPr>
            <w:tcW w:w="1553" w:type="dxa"/>
            <w:shd w:val="clear" w:color="auto" w:fill="F2F2F2"/>
            <w:tcMar>
              <w:top w:w="80" w:type="dxa"/>
              <w:left w:w="85" w:type="dxa"/>
              <w:bottom w:w="80" w:type="dxa"/>
              <w:right w:w="85" w:type="dxa"/>
            </w:tcMar>
            <w:vAlign w:val="center"/>
          </w:tcPr>
          <w:p w:rsidR="00D95FCC" w:rsidRDefault="00937CDB">
            <w:pPr>
              <w:spacing w:after="0" w:line="240" w:lineRule="auto"/>
            </w:pPr>
            <w:r>
              <w:rPr>
                <w:sz w:val="15"/>
              </w:rPr>
              <w:t>Compras/Finanzas</w:t>
            </w:r>
          </w:p>
        </w:tc>
        <w:tc>
          <w:tcPr>
            <w:tcW w:w="1863" w:type="dxa"/>
            <w:shd w:val="clear" w:color="auto" w:fill="F2F2F2"/>
            <w:tcMar>
              <w:top w:w="80" w:type="dxa"/>
              <w:left w:w="85" w:type="dxa"/>
              <w:bottom w:w="80" w:type="dxa"/>
              <w:right w:w="85" w:type="dxa"/>
            </w:tcMar>
            <w:vAlign w:val="center"/>
          </w:tcPr>
          <w:p w:rsidR="00D95FCC" w:rsidRDefault="00937CDB">
            <w:pPr>
              <w:spacing w:after="0" w:line="240" w:lineRule="auto"/>
            </w:pPr>
            <w:r>
              <w:rPr>
                <w:sz w:val="15"/>
              </w:rPr>
              <w:t>Pendiente</w:t>
            </w:r>
          </w:p>
        </w:tc>
        <w:tc>
          <w:tcPr>
            <w:tcW w:w="1449" w:type="dxa"/>
            <w:shd w:val="clear" w:color="auto" w:fill="F2F2F2"/>
            <w:tcMar>
              <w:top w:w="80" w:type="dxa"/>
              <w:left w:w="85" w:type="dxa"/>
              <w:bottom w:w="80" w:type="dxa"/>
              <w:right w:w="85" w:type="dxa"/>
            </w:tcMar>
            <w:vAlign w:val="center"/>
          </w:tcPr>
          <w:p w:rsidR="00D95FCC" w:rsidRDefault="00937CDB">
            <w:pPr>
              <w:spacing w:after="0" w:line="240" w:lineRule="auto"/>
            </w:pPr>
            <w:r>
              <w:rPr>
                <w:sz w:val="15"/>
              </w:rPr>
              <w:t>Pendiente</w:t>
            </w:r>
          </w:p>
        </w:tc>
        <w:tc>
          <w:tcPr>
            <w:tcW w:w="1242" w:type="dxa"/>
            <w:shd w:val="clear" w:color="auto" w:fill="F2F2F2"/>
            <w:tcMar>
              <w:top w:w="80" w:type="dxa"/>
              <w:left w:w="85" w:type="dxa"/>
              <w:bottom w:w="80" w:type="dxa"/>
              <w:right w:w="85" w:type="dxa"/>
            </w:tcMar>
            <w:vAlign w:val="center"/>
          </w:tcPr>
          <w:p w:rsidR="00D95FCC" w:rsidRDefault="00937CDB">
            <w:pPr>
              <w:spacing w:after="0" w:line="240" w:lineRule="auto"/>
            </w:pPr>
            <w:r>
              <w:rPr>
                <w:sz w:val="15"/>
              </w:rPr>
              <w:t>Mensual</w:t>
            </w:r>
          </w:p>
        </w:tc>
        <w:tc>
          <w:tcPr>
            <w:tcW w:w="1760" w:type="dxa"/>
            <w:shd w:val="clear" w:color="auto" w:fill="F2F2F2"/>
            <w:tcMar>
              <w:top w:w="80" w:type="dxa"/>
              <w:left w:w="85" w:type="dxa"/>
              <w:bottom w:w="80" w:type="dxa"/>
              <w:right w:w="85" w:type="dxa"/>
            </w:tcMar>
            <w:vAlign w:val="center"/>
          </w:tcPr>
          <w:p w:rsidR="00D95FCC" w:rsidRDefault="00937CDB">
            <w:pPr>
              <w:spacing w:after="0" w:line="240" w:lineRule="auto"/>
            </w:pPr>
            <w:r>
              <w:rPr>
                <w:sz w:val="15"/>
              </w:rPr>
              <w:t>Sumar por proveedor.</w:t>
            </w:r>
          </w:p>
        </w:tc>
        <w:tc>
          <w:tcPr>
            <w:tcW w:w="1656" w:type="dxa"/>
            <w:shd w:val="clear" w:color="auto" w:fill="F2F2F2"/>
            <w:tcMar>
              <w:top w:w="80" w:type="dxa"/>
              <w:left w:w="85" w:type="dxa"/>
              <w:bottom w:w="80" w:type="dxa"/>
              <w:right w:w="85" w:type="dxa"/>
            </w:tcMar>
            <w:vAlign w:val="center"/>
          </w:tcPr>
          <w:p w:rsidR="00D95FCC" w:rsidRDefault="00937CDB">
            <w:pPr>
              <w:spacing w:after="0" w:line="240" w:lineRule="auto"/>
            </w:pPr>
            <w:r>
              <w:rPr>
                <w:sz w:val="15"/>
              </w:rPr>
              <w:t>Valor</w:t>
            </w:r>
            <w:r>
              <w:rPr>
                <w:sz w:val="15"/>
              </w:rPr>
              <w:t xml:space="preserve"> no negativo.</w:t>
            </w:r>
          </w:p>
        </w:tc>
        <w:tc>
          <w:tcPr>
            <w:tcW w:w="1449" w:type="dxa"/>
            <w:shd w:val="clear" w:color="auto" w:fill="F2F2F2"/>
            <w:tcMar>
              <w:top w:w="80" w:type="dxa"/>
              <w:left w:w="85" w:type="dxa"/>
              <w:bottom w:w="80" w:type="dxa"/>
              <w:right w:w="85" w:type="dxa"/>
            </w:tcMar>
            <w:vAlign w:val="center"/>
          </w:tcPr>
          <w:p w:rsidR="00D95FCC" w:rsidRDefault="00937CDB">
            <w:pPr>
              <w:spacing w:after="0" w:line="240" w:lineRule="auto"/>
            </w:pPr>
            <w:r>
              <w:rPr>
                <w:sz w:val="15"/>
              </w:rPr>
              <w:t>Scoring</w:t>
            </w:r>
          </w:p>
        </w:tc>
      </w:tr>
      <w:tr w:rsidR="00D95FCC" w:rsidTr="00F35662">
        <w:trPr>
          <w:cantSplit/>
          <w:trHeight w:val="341"/>
          <w:jc w:val="center"/>
        </w:trPr>
        <w:tc>
          <w:tcPr>
            <w:tcW w:w="1656" w:type="dxa"/>
            <w:tcMar>
              <w:top w:w="80" w:type="dxa"/>
              <w:left w:w="85" w:type="dxa"/>
              <w:bottom w:w="80" w:type="dxa"/>
              <w:right w:w="85" w:type="dxa"/>
            </w:tcMar>
            <w:vAlign w:val="center"/>
          </w:tcPr>
          <w:p w:rsidR="00D95FCC" w:rsidRDefault="00937CDB">
            <w:pPr>
              <w:spacing w:after="0" w:line="240" w:lineRule="auto"/>
            </w:pPr>
            <w:r>
              <w:rPr>
                <w:sz w:val="15"/>
              </w:rPr>
              <w:t>Cargo sensible</w:t>
            </w:r>
          </w:p>
        </w:tc>
        <w:tc>
          <w:tcPr>
            <w:tcW w:w="1138" w:type="dxa"/>
            <w:tcMar>
              <w:top w:w="80" w:type="dxa"/>
              <w:left w:w="85" w:type="dxa"/>
              <w:bottom w:w="80" w:type="dxa"/>
              <w:right w:w="85" w:type="dxa"/>
            </w:tcMar>
            <w:vAlign w:val="center"/>
          </w:tcPr>
          <w:p w:rsidR="00D95FCC" w:rsidRDefault="00937CDB">
            <w:pPr>
              <w:spacing w:after="0" w:line="240" w:lineRule="auto"/>
            </w:pPr>
            <w:r>
              <w:rPr>
                <w:sz w:val="15"/>
              </w:rPr>
              <w:t>Empleados</w:t>
            </w:r>
          </w:p>
        </w:tc>
        <w:tc>
          <w:tcPr>
            <w:tcW w:w="2174" w:type="dxa"/>
            <w:tcMar>
              <w:top w:w="80" w:type="dxa"/>
              <w:left w:w="85" w:type="dxa"/>
              <w:bottom w:w="80" w:type="dxa"/>
              <w:right w:w="85" w:type="dxa"/>
            </w:tcMar>
            <w:vAlign w:val="center"/>
          </w:tcPr>
          <w:p w:rsidR="00D95FCC" w:rsidRDefault="00937CDB">
            <w:pPr>
              <w:spacing w:after="0" w:line="240" w:lineRule="auto"/>
            </w:pPr>
            <w:r>
              <w:rPr>
                <w:sz w:val="15"/>
              </w:rPr>
              <w:t>Indica exposición asociada al puesto.</w:t>
            </w:r>
          </w:p>
        </w:tc>
        <w:tc>
          <w:tcPr>
            <w:tcW w:w="1553" w:type="dxa"/>
            <w:tcMar>
              <w:top w:w="80" w:type="dxa"/>
              <w:left w:w="85" w:type="dxa"/>
              <w:bottom w:w="80" w:type="dxa"/>
              <w:right w:w="85" w:type="dxa"/>
            </w:tcMar>
            <w:vAlign w:val="center"/>
          </w:tcPr>
          <w:p w:rsidR="00D95FCC" w:rsidRDefault="00937CDB">
            <w:pPr>
              <w:spacing w:after="0" w:line="240" w:lineRule="auto"/>
            </w:pPr>
            <w:r>
              <w:rPr>
                <w:sz w:val="15"/>
              </w:rPr>
              <w:t>RR. HH.</w:t>
            </w:r>
          </w:p>
        </w:tc>
        <w:tc>
          <w:tcPr>
            <w:tcW w:w="1863" w:type="dxa"/>
            <w:tcMar>
              <w:top w:w="80" w:type="dxa"/>
              <w:left w:w="85" w:type="dxa"/>
              <w:bottom w:w="80" w:type="dxa"/>
              <w:right w:w="85" w:type="dxa"/>
            </w:tcMar>
            <w:vAlign w:val="center"/>
          </w:tcPr>
          <w:p w:rsidR="00D95FCC" w:rsidRDefault="00937CDB">
            <w:pPr>
              <w:spacing w:after="0" w:line="240" w:lineRule="auto"/>
            </w:pPr>
            <w:r>
              <w:rPr>
                <w:sz w:val="15"/>
              </w:rPr>
              <w:t>Pendiente</w:t>
            </w:r>
          </w:p>
        </w:tc>
        <w:tc>
          <w:tcPr>
            <w:tcW w:w="1449" w:type="dxa"/>
            <w:tcMar>
              <w:top w:w="80" w:type="dxa"/>
              <w:left w:w="85" w:type="dxa"/>
              <w:bottom w:w="80" w:type="dxa"/>
              <w:right w:w="85" w:type="dxa"/>
            </w:tcMar>
            <w:vAlign w:val="center"/>
          </w:tcPr>
          <w:p w:rsidR="00D95FCC" w:rsidRDefault="00937CDB">
            <w:pPr>
              <w:spacing w:after="0" w:line="240" w:lineRule="auto"/>
            </w:pPr>
            <w:r>
              <w:rPr>
                <w:sz w:val="15"/>
              </w:rPr>
              <w:t>RR. HH.</w:t>
            </w:r>
          </w:p>
        </w:tc>
        <w:tc>
          <w:tcPr>
            <w:tcW w:w="1242" w:type="dxa"/>
            <w:tcMar>
              <w:top w:w="80" w:type="dxa"/>
              <w:left w:w="85" w:type="dxa"/>
              <w:bottom w:w="80" w:type="dxa"/>
              <w:right w:w="85" w:type="dxa"/>
            </w:tcMar>
            <w:vAlign w:val="center"/>
          </w:tcPr>
          <w:p w:rsidR="00D95FCC" w:rsidRDefault="00937CDB">
            <w:pPr>
              <w:spacing w:after="0" w:line="240" w:lineRule="auto"/>
            </w:pPr>
            <w:r>
              <w:rPr>
                <w:sz w:val="15"/>
              </w:rPr>
              <w:t>Mensual</w:t>
            </w:r>
          </w:p>
        </w:tc>
        <w:tc>
          <w:tcPr>
            <w:tcW w:w="1760" w:type="dxa"/>
            <w:tcMar>
              <w:top w:w="80" w:type="dxa"/>
              <w:left w:w="85" w:type="dxa"/>
              <w:bottom w:w="80" w:type="dxa"/>
              <w:right w:w="85" w:type="dxa"/>
            </w:tcMar>
            <w:vAlign w:val="center"/>
          </w:tcPr>
          <w:p w:rsidR="00D95FCC" w:rsidRDefault="00937CDB">
            <w:pPr>
              <w:spacing w:after="0" w:line="240" w:lineRule="auto"/>
            </w:pPr>
            <w:r>
              <w:rPr>
                <w:sz w:val="15"/>
              </w:rPr>
              <w:t>Regla por catálogo.</w:t>
            </w:r>
          </w:p>
        </w:tc>
        <w:tc>
          <w:tcPr>
            <w:tcW w:w="1656" w:type="dxa"/>
            <w:tcMar>
              <w:top w:w="80" w:type="dxa"/>
              <w:left w:w="85" w:type="dxa"/>
              <w:bottom w:w="80" w:type="dxa"/>
              <w:right w:w="85" w:type="dxa"/>
            </w:tcMar>
            <w:vAlign w:val="center"/>
          </w:tcPr>
          <w:p w:rsidR="00D95FCC" w:rsidRDefault="00937CDB">
            <w:pPr>
              <w:spacing w:after="0" w:line="240" w:lineRule="auto"/>
            </w:pPr>
            <w:r>
              <w:rPr>
                <w:sz w:val="15"/>
              </w:rPr>
              <w:t>Puesto activo.</w:t>
            </w:r>
          </w:p>
        </w:tc>
        <w:tc>
          <w:tcPr>
            <w:tcW w:w="1449" w:type="dxa"/>
            <w:tcMar>
              <w:top w:w="80" w:type="dxa"/>
              <w:left w:w="85" w:type="dxa"/>
              <w:bottom w:w="80" w:type="dxa"/>
              <w:right w:w="85" w:type="dxa"/>
            </w:tcMar>
            <w:vAlign w:val="center"/>
          </w:tcPr>
          <w:p w:rsidR="00D95FCC" w:rsidRDefault="00937CDB">
            <w:pPr>
              <w:spacing w:after="0" w:line="240" w:lineRule="auto"/>
            </w:pPr>
            <w:r>
              <w:rPr>
                <w:sz w:val="15"/>
              </w:rPr>
              <w:t>Scoring</w:t>
            </w:r>
          </w:p>
        </w:tc>
      </w:tr>
      <w:tr w:rsidR="00D95FCC" w:rsidTr="00F35662">
        <w:trPr>
          <w:cantSplit/>
          <w:trHeight w:val="246"/>
          <w:jc w:val="center"/>
        </w:trPr>
        <w:tc>
          <w:tcPr>
            <w:tcW w:w="1656"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138"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2174"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553"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863"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49"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242"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760"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656"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49"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rsidTr="00F35662">
        <w:trPr>
          <w:cantSplit/>
          <w:trHeight w:val="232"/>
          <w:jc w:val="center"/>
        </w:trPr>
        <w:tc>
          <w:tcPr>
            <w:tcW w:w="1656" w:type="dxa"/>
            <w:tcMar>
              <w:top w:w="80" w:type="dxa"/>
              <w:left w:w="85" w:type="dxa"/>
              <w:bottom w:w="80" w:type="dxa"/>
              <w:right w:w="85" w:type="dxa"/>
            </w:tcMar>
            <w:vAlign w:val="center"/>
          </w:tcPr>
          <w:p w:rsidR="00D95FCC" w:rsidRDefault="00D95FCC">
            <w:pPr>
              <w:spacing w:after="0" w:line="240" w:lineRule="auto"/>
            </w:pPr>
          </w:p>
        </w:tc>
        <w:tc>
          <w:tcPr>
            <w:tcW w:w="1138" w:type="dxa"/>
            <w:tcMar>
              <w:top w:w="80" w:type="dxa"/>
              <w:left w:w="85" w:type="dxa"/>
              <w:bottom w:w="80" w:type="dxa"/>
              <w:right w:w="85" w:type="dxa"/>
            </w:tcMar>
            <w:vAlign w:val="center"/>
          </w:tcPr>
          <w:p w:rsidR="00D95FCC" w:rsidRDefault="00D95FCC">
            <w:pPr>
              <w:spacing w:after="0" w:line="240" w:lineRule="auto"/>
            </w:pPr>
          </w:p>
        </w:tc>
        <w:tc>
          <w:tcPr>
            <w:tcW w:w="2174" w:type="dxa"/>
            <w:tcMar>
              <w:top w:w="80" w:type="dxa"/>
              <w:left w:w="85" w:type="dxa"/>
              <w:bottom w:w="80" w:type="dxa"/>
              <w:right w:w="85" w:type="dxa"/>
            </w:tcMar>
            <w:vAlign w:val="center"/>
          </w:tcPr>
          <w:p w:rsidR="00D95FCC" w:rsidRDefault="00D95FCC">
            <w:pPr>
              <w:spacing w:after="0" w:line="240" w:lineRule="auto"/>
            </w:pPr>
          </w:p>
        </w:tc>
        <w:tc>
          <w:tcPr>
            <w:tcW w:w="1553" w:type="dxa"/>
            <w:tcMar>
              <w:top w:w="80" w:type="dxa"/>
              <w:left w:w="85" w:type="dxa"/>
              <w:bottom w:w="80" w:type="dxa"/>
              <w:right w:w="85" w:type="dxa"/>
            </w:tcMar>
            <w:vAlign w:val="center"/>
          </w:tcPr>
          <w:p w:rsidR="00D95FCC" w:rsidRDefault="00D95FCC">
            <w:pPr>
              <w:spacing w:after="0" w:line="240" w:lineRule="auto"/>
            </w:pPr>
          </w:p>
        </w:tc>
        <w:tc>
          <w:tcPr>
            <w:tcW w:w="1863" w:type="dxa"/>
            <w:tcMar>
              <w:top w:w="80" w:type="dxa"/>
              <w:left w:w="85" w:type="dxa"/>
              <w:bottom w:w="80" w:type="dxa"/>
              <w:right w:w="85" w:type="dxa"/>
            </w:tcMar>
            <w:vAlign w:val="center"/>
          </w:tcPr>
          <w:p w:rsidR="00D95FCC" w:rsidRDefault="00D95FCC">
            <w:pPr>
              <w:spacing w:after="0" w:line="240" w:lineRule="auto"/>
            </w:pPr>
          </w:p>
        </w:tc>
        <w:tc>
          <w:tcPr>
            <w:tcW w:w="1449" w:type="dxa"/>
            <w:tcMar>
              <w:top w:w="80" w:type="dxa"/>
              <w:left w:w="85" w:type="dxa"/>
              <w:bottom w:w="80" w:type="dxa"/>
              <w:right w:w="85" w:type="dxa"/>
            </w:tcMar>
            <w:vAlign w:val="center"/>
          </w:tcPr>
          <w:p w:rsidR="00D95FCC" w:rsidRDefault="00D95FCC">
            <w:pPr>
              <w:spacing w:after="0" w:line="240" w:lineRule="auto"/>
            </w:pPr>
          </w:p>
        </w:tc>
        <w:tc>
          <w:tcPr>
            <w:tcW w:w="1242" w:type="dxa"/>
            <w:tcMar>
              <w:top w:w="80" w:type="dxa"/>
              <w:left w:w="85" w:type="dxa"/>
              <w:bottom w:w="80" w:type="dxa"/>
              <w:right w:w="85" w:type="dxa"/>
            </w:tcMar>
            <w:vAlign w:val="center"/>
          </w:tcPr>
          <w:p w:rsidR="00D95FCC" w:rsidRDefault="00D95FCC">
            <w:pPr>
              <w:spacing w:after="0" w:line="240" w:lineRule="auto"/>
            </w:pPr>
          </w:p>
        </w:tc>
        <w:tc>
          <w:tcPr>
            <w:tcW w:w="1760" w:type="dxa"/>
            <w:tcMar>
              <w:top w:w="80" w:type="dxa"/>
              <w:left w:w="85" w:type="dxa"/>
              <w:bottom w:w="80" w:type="dxa"/>
              <w:right w:w="85" w:type="dxa"/>
            </w:tcMar>
            <w:vAlign w:val="center"/>
          </w:tcPr>
          <w:p w:rsidR="00D95FCC" w:rsidRDefault="00D95FCC">
            <w:pPr>
              <w:spacing w:after="0" w:line="240" w:lineRule="auto"/>
            </w:pPr>
          </w:p>
        </w:tc>
        <w:tc>
          <w:tcPr>
            <w:tcW w:w="1656" w:type="dxa"/>
            <w:tcMar>
              <w:top w:w="80" w:type="dxa"/>
              <w:left w:w="85" w:type="dxa"/>
              <w:bottom w:w="80" w:type="dxa"/>
              <w:right w:w="85" w:type="dxa"/>
            </w:tcMar>
            <w:vAlign w:val="center"/>
          </w:tcPr>
          <w:p w:rsidR="00D95FCC" w:rsidRDefault="00D95FCC">
            <w:pPr>
              <w:spacing w:after="0" w:line="240" w:lineRule="auto"/>
            </w:pPr>
          </w:p>
        </w:tc>
        <w:tc>
          <w:tcPr>
            <w:tcW w:w="1449" w:type="dxa"/>
            <w:tcMar>
              <w:top w:w="80" w:type="dxa"/>
              <w:left w:w="85" w:type="dxa"/>
              <w:bottom w:w="80" w:type="dxa"/>
              <w:right w:w="85" w:type="dxa"/>
            </w:tcMar>
            <w:vAlign w:val="center"/>
          </w:tcPr>
          <w:p w:rsidR="00D95FCC" w:rsidRDefault="00D95FCC">
            <w:pPr>
              <w:spacing w:after="0" w:line="240" w:lineRule="auto"/>
            </w:pPr>
          </w:p>
        </w:tc>
      </w:tr>
      <w:tr w:rsidR="00D95FCC" w:rsidTr="00F35662">
        <w:trPr>
          <w:cantSplit/>
          <w:trHeight w:val="232"/>
          <w:jc w:val="center"/>
        </w:trPr>
        <w:tc>
          <w:tcPr>
            <w:tcW w:w="1656"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138"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2174"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553"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863"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49"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242"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760"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656"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49"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rsidTr="00F35662">
        <w:trPr>
          <w:cantSplit/>
          <w:trHeight w:val="246"/>
          <w:jc w:val="center"/>
        </w:trPr>
        <w:tc>
          <w:tcPr>
            <w:tcW w:w="1656" w:type="dxa"/>
            <w:tcMar>
              <w:top w:w="80" w:type="dxa"/>
              <w:left w:w="85" w:type="dxa"/>
              <w:bottom w:w="80" w:type="dxa"/>
              <w:right w:w="85" w:type="dxa"/>
            </w:tcMar>
            <w:vAlign w:val="center"/>
          </w:tcPr>
          <w:p w:rsidR="00D95FCC" w:rsidRDefault="00D95FCC">
            <w:pPr>
              <w:spacing w:after="0" w:line="240" w:lineRule="auto"/>
            </w:pPr>
          </w:p>
        </w:tc>
        <w:tc>
          <w:tcPr>
            <w:tcW w:w="1138" w:type="dxa"/>
            <w:tcMar>
              <w:top w:w="80" w:type="dxa"/>
              <w:left w:w="85" w:type="dxa"/>
              <w:bottom w:w="80" w:type="dxa"/>
              <w:right w:w="85" w:type="dxa"/>
            </w:tcMar>
            <w:vAlign w:val="center"/>
          </w:tcPr>
          <w:p w:rsidR="00D95FCC" w:rsidRDefault="00D95FCC">
            <w:pPr>
              <w:spacing w:after="0" w:line="240" w:lineRule="auto"/>
            </w:pPr>
          </w:p>
        </w:tc>
        <w:tc>
          <w:tcPr>
            <w:tcW w:w="2174" w:type="dxa"/>
            <w:tcMar>
              <w:top w:w="80" w:type="dxa"/>
              <w:left w:w="85" w:type="dxa"/>
              <w:bottom w:w="80" w:type="dxa"/>
              <w:right w:w="85" w:type="dxa"/>
            </w:tcMar>
            <w:vAlign w:val="center"/>
          </w:tcPr>
          <w:p w:rsidR="00D95FCC" w:rsidRDefault="00D95FCC">
            <w:pPr>
              <w:spacing w:after="0" w:line="240" w:lineRule="auto"/>
            </w:pPr>
          </w:p>
        </w:tc>
        <w:tc>
          <w:tcPr>
            <w:tcW w:w="1553" w:type="dxa"/>
            <w:tcMar>
              <w:top w:w="80" w:type="dxa"/>
              <w:left w:w="85" w:type="dxa"/>
              <w:bottom w:w="80" w:type="dxa"/>
              <w:right w:w="85" w:type="dxa"/>
            </w:tcMar>
            <w:vAlign w:val="center"/>
          </w:tcPr>
          <w:p w:rsidR="00D95FCC" w:rsidRDefault="00D95FCC">
            <w:pPr>
              <w:spacing w:after="0" w:line="240" w:lineRule="auto"/>
            </w:pPr>
          </w:p>
        </w:tc>
        <w:tc>
          <w:tcPr>
            <w:tcW w:w="1863" w:type="dxa"/>
            <w:tcMar>
              <w:top w:w="80" w:type="dxa"/>
              <w:left w:w="85" w:type="dxa"/>
              <w:bottom w:w="80" w:type="dxa"/>
              <w:right w:w="85" w:type="dxa"/>
            </w:tcMar>
            <w:vAlign w:val="center"/>
          </w:tcPr>
          <w:p w:rsidR="00D95FCC" w:rsidRDefault="00D95FCC">
            <w:pPr>
              <w:spacing w:after="0" w:line="240" w:lineRule="auto"/>
            </w:pPr>
          </w:p>
        </w:tc>
        <w:tc>
          <w:tcPr>
            <w:tcW w:w="1449" w:type="dxa"/>
            <w:tcMar>
              <w:top w:w="80" w:type="dxa"/>
              <w:left w:w="85" w:type="dxa"/>
              <w:bottom w:w="80" w:type="dxa"/>
              <w:right w:w="85" w:type="dxa"/>
            </w:tcMar>
            <w:vAlign w:val="center"/>
          </w:tcPr>
          <w:p w:rsidR="00D95FCC" w:rsidRDefault="00D95FCC">
            <w:pPr>
              <w:spacing w:after="0" w:line="240" w:lineRule="auto"/>
            </w:pPr>
          </w:p>
        </w:tc>
        <w:tc>
          <w:tcPr>
            <w:tcW w:w="1242" w:type="dxa"/>
            <w:tcMar>
              <w:top w:w="80" w:type="dxa"/>
              <w:left w:w="85" w:type="dxa"/>
              <w:bottom w:w="80" w:type="dxa"/>
              <w:right w:w="85" w:type="dxa"/>
            </w:tcMar>
            <w:vAlign w:val="center"/>
          </w:tcPr>
          <w:p w:rsidR="00D95FCC" w:rsidRDefault="00D95FCC">
            <w:pPr>
              <w:spacing w:after="0" w:line="240" w:lineRule="auto"/>
            </w:pPr>
          </w:p>
        </w:tc>
        <w:tc>
          <w:tcPr>
            <w:tcW w:w="1760" w:type="dxa"/>
            <w:tcMar>
              <w:top w:w="80" w:type="dxa"/>
              <w:left w:w="85" w:type="dxa"/>
              <w:bottom w:w="80" w:type="dxa"/>
              <w:right w:w="85" w:type="dxa"/>
            </w:tcMar>
            <w:vAlign w:val="center"/>
          </w:tcPr>
          <w:p w:rsidR="00D95FCC" w:rsidRDefault="00D95FCC">
            <w:pPr>
              <w:spacing w:after="0" w:line="240" w:lineRule="auto"/>
            </w:pPr>
          </w:p>
        </w:tc>
        <w:tc>
          <w:tcPr>
            <w:tcW w:w="1656" w:type="dxa"/>
            <w:tcMar>
              <w:top w:w="80" w:type="dxa"/>
              <w:left w:w="85" w:type="dxa"/>
              <w:bottom w:w="80" w:type="dxa"/>
              <w:right w:w="85" w:type="dxa"/>
            </w:tcMar>
            <w:vAlign w:val="center"/>
          </w:tcPr>
          <w:p w:rsidR="00D95FCC" w:rsidRDefault="00D95FCC">
            <w:pPr>
              <w:spacing w:after="0" w:line="240" w:lineRule="auto"/>
            </w:pPr>
          </w:p>
        </w:tc>
        <w:tc>
          <w:tcPr>
            <w:tcW w:w="1449" w:type="dxa"/>
            <w:tcMar>
              <w:top w:w="80" w:type="dxa"/>
              <w:left w:w="85" w:type="dxa"/>
              <w:bottom w:w="80" w:type="dxa"/>
              <w:right w:w="85" w:type="dxa"/>
            </w:tcMar>
            <w:vAlign w:val="center"/>
          </w:tcPr>
          <w:p w:rsidR="00D95FCC" w:rsidRDefault="00D95FCC">
            <w:pPr>
              <w:spacing w:after="0" w:line="240" w:lineRule="auto"/>
            </w:pPr>
          </w:p>
        </w:tc>
      </w:tr>
      <w:tr w:rsidR="00D95FCC" w:rsidTr="00F35662">
        <w:trPr>
          <w:cantSplit/>
          <w:trHeight w:val="232"/>
          <w:jc w:val="center"/>
        </w:trPr>
        <w:tc>
          <w:tcPr>
            <w:tcW w:w="1656"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138"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2174"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553"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863"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49"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242"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760"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656"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49"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D95FCC">
      <w:pPr>
        <w:sectPr w:rsidR="00D95FCC">
          <w:headerReference w:type="default" r:id="rId13"/>
          <w:footerReference w:type="default" r:id="rId14"/>
          <w:pgSz w:w="16838" w:h="11906" w:orient="landscape"/>
          <w:pgMar w:top="964" w:right="964" w:bottom="964" w:left="964" w:header="425" w:footer="425" w:gutter="0"/>
          <w:cols w:space="720"/>
          <w:docGrid w:linePitch="360"/>
        </w:sectPr>
      </w:pPr>
    </w:p>
    <w:p w:rsidR="00D95FCC" w:rsidRDefault="00937CDB">
      <w:pPr>
        <w:pStyle w:val="Ttulo1"/>
        <w:pBdr>
          <w:bottom w:val="single" w:sz="10" w:space="4" w:color="C69214"/>
        </w:pBdr>
      </w:pPr>
      <w:r>
        <w:rPr>
          <w:rFonts w:ascii="Carlito" w:eastAsia="Carlito" w:hAnsi="Carlito"/>
        </w:rPr>
        <w:lastRenderedPageBreak/>
        <w:t>10. Documentos e información que debe entregar el cliente</w:t>
      </w:r>
    </w:p>
    <w:p w:rsidR="00D95FCC" w:rsidRDefault="00937CDB">
      <w:pPr>
        <w:pStyle w:val="Lead"/>
      </w:pPr>
      <w:r>
        <w:t>La documentación debe solicitarse formalmente, indicando responsable y fecha. Siempre</w:t>
      </w:r>
      <w:r>
        <w:t xml:space="preserve"> que sea posible, deben entregarse archivos editables y ejemplos anonimizados completos.</w:t>
      </w:r>
    </w:p>
    <w:tbl>
      <w:tblPr>
        <w:tblStyle w:val="Tablaconcuadrcula"/>
        <w:tblW w:w="0" w:type="auto"/>
        <w:jc w:val="center"/>
        <w:tblLayout w:type="fixed"/>
        <w:tblLook w:val="04A0" w:firstRow="1" w:lastRow="0" w:firstColumn="1" w:lastColumn="0" w:noHBand="0" w:noVBand="1"/>
      </w:tblPr>
      <w:tblGrid>
        <w:gridCol w:w="680"/>
        <w:gridCol w:w="5839"/>
        <w:gridCol w:w="1701"/>
        <w:gridCol w:w="1417"/>
      </w:tblGrid>
      <w:tr w:rsidR="00D95FCC">
        <w:trPr>
          <w:cantSplit/>
          <w:tblHeader/>
          <w:jc w:val="center"/>
        </w:trPr>
        <w:tc>
          <w:tcPr>
            <w:tcW w:w="68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N.º</w:t>
            </w:r>
          </w:p>
        </w:tc>
        <w:tc>
          <w:tcPr>
            <w:tcW w:w="5839"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Documento o información</w:t>
            </w:r>
          </w:p>
        </w:tc>
        <w:tc>
          <w:tcPr>
            <w:tcW w:w="170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Responsable</w:t>
            </w:r>
          </w:p>
        </w:tc>
        <w:tc>
          <w:tcPr>
            <w:tcW w:w="141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Fecha compromiso</w:t>
            </w: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1</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Matriz Excel vigente completa, incluyendo fórmulas, macros, hojas ocultas y vínculos.</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2</w:t>
            </w:r>
          </w:p>
        </w:tc>
        <w:tc>
          <w:tcPr>
            <w:tcW w:w="5839"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 xml:space="preserve">Versiones </w:t>
            </w:r>
            <w:r>
              <w:rPr>
                <w:sz w:val="16"/>
              </w:rPr>
              <w:t>anteriores de la matriz y cierres históricos.</w:t>
            </w: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17"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3</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Manual de Gestión Integral de Riesgos vigente.</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4</w:t>
            </w:r>
          </w:p>
        </w:tc>
        <w:tc>
          <w:tcPr>
            <w:tcW w:w="5839"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Metodología específica de evaluación de riesgos de LA/FT.</w:t>
            </w: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17"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5</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Catálogo oficial de factores, subfactores y variables.</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6</w:t>
            </w:r>
          </w:p>
        </w:tc>
        <w:tc>
          <w:tcPr>
            <w:tcW w:w="5839"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Tabla oficial de ponderaciones</w:t>
            </w:r>
            <w:r>
              <w:rPr>
                <w:sz w:val="16"/>
              </w:rPr>
              <w:t xml:space="preserve"> y vigencias.</w:t>
            </w: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17"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7</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Escalas oficiales de probabilidad e impacto.</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8</w:t>
            </w:r>
          </w:p>
        </w:tc>
        <w:tc>
          <w:tcPr>
            <w:tcW w:w="5839"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Fórmula y ejemplo de riesgo inherente.</w:t>
            </w: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17"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9</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Metodología de diseño, implementación, ejecución y solidez de controles.</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10</w:t>
            </w:r>
          </w:p>
        </w:tc>
        <w:tc>
          <w:tcPr>
            <w:tcW w:w="5839"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Fórmula y ejemplo de riesgo residual.</w:t>
            </w: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17"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11</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 xml:space="preserve">Tabla oficial de </w:t>
            </w:r>
            <w:r>
              <w:rPr>
                <w:sz w:val="16"/>
              </w:rPr>
              <w:t>niveles de riesgo y criterios P1-P4.</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12</w:t>
            </w:r>
          </w:p>
        </w:tc>
        <w:tc>
          <w:tcPr>
            <w:tcW w:w="5839"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Ejemplo completo de scoring de un patrono.</w:t>
            </w: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17"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13</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Ejemplo completo de scoring de un proveedor.</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14</w:t>
            </w:r>
          </w:p>
        </w:tc>
        <w:tc>
          <w:tcPr>
            <w:tcW w:w="5839"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Ejemplo completo de scoring de un empleado.</w:t>
            </w: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17"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15</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Ejemplo de matriz aprobada y su constancia de aprobación.</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16</w:t>
            </w:r>
          </w:p>
        </w:tc>
        <w:tc>
          <w:tcPr>
            <w:tcW w:w="5839"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Ejemplo de plan de acción y evidencia de cierre.</w:t>
            </w: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17"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17</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Reportes actuales, presentaciones y tableros utilizados.</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18</w:t>
            </w:r>
          </w:p>
        </w:tc>
        <w:tc>
          <w:tcPr>
            <w:tcW w:w="5839"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Diccionario de datos y especificación de integración con DNP.</w:t>
            </w: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17"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19</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Diccionarios o catálogos de patronos, proveedores y empleados.</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20</w:t>
            </w:r>
          </w:p>
        </w:tc>
        <w:tc>
          <w:tcPr>
            <w:tcW w:w="5839"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Procedimientos internos relacionados con evaluación, revisión y aprobación.</w:t>
            </w: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17"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21</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Formatos de aprobación, actas o comunicaciones oficiales.</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22</w:t>
            </w:r>
          </w:p>
        </w:tc>
        <w:tc>
          <w:tcPr>
            <w:tcW w:w="5839"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Normativa y políticas relacionadas.</w:t>
            </w: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17"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23</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Listado de usuarios, roles, áreas y responsabilidades.</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24</w:t>
            </w:r>
          </w:p>
        </w:tc>
        <w:tc>
          <w:tcPr>
            <w:tcW w:w="5839"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Volúmenes aproximados de registros, históricos y archivos.</w:t>
            </w: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17"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680" w:type="dxa"/>
            <w:tcMar>
              <w:top w:w="80" w:type="dxa"/>
              <w:left w:w="85" w:type="dxa"/>
              <w:bottom w:w="80" w:type="dxa"/>
              <w:right w:w="85" w:type="dxa"/>
            </w:tcMar>
            <w:vAlign w:val="center"/>
          </w:tcPr>
          <w:p w:rsidR="00D95FCC" w:rsidRDefault="00937CDB">
            <w:pPr>
              <w:spacing w:after="0" w:line="240" w:lineRule="auto"/>
            </w:pPr>
            <w:r>
              <w:rPr>
                <w:sz w:val="16"/>
              </w:rPr>
              <w:t>25</w:t>
            </w:r>
          </w:p>
        </w:tc>
        <w:tc>
          <w:tcPr>
            <w:tcW w:w="5839" w:type="dxa"/>
            <w:tcMar>
              <w:top w:w="80" w:type="dxa"/>
              <w:left w:w="85" w:type="dxa"/>
              <w:bottom w:w="80" w:type="dxa"/>
              <w:right w:w="85" w:type="dxa"/>
            </w:tcMar>
            <w:vAlign w:val="center"/>
          </w:tcPr>
          <w:p w:rsidR="00D95FCC" w:rsidRDefault="00937CDB">
            <w:pPr>
              <w:spacing w:after="0" w:line="240" w:lineRule="auto"/>
            </w:pPr>
            <w:r>
              <w:rPr>
                <w:sz w:val="16"/>
              </w:rPr>
              <w:t>Políticas institucionales de seguridad, auditoría, respaldo y retención.</w:t>
            </w:r>
          </w:p>
        </w:tc>
        <w:tc>
          <w:tcPr>
            <w:tcW w:w="1701" w:type="dxa"/>
            <w:tcMar>
              <w:top w:w="80" w:type="dxa"/>
              <w:left w:w="85" w:type="dxa"/>
              <w:bottom w:w="80" w:type="dxa"/>
              <w:right w:w="85" w:type="dxa"/>
            </w:tcMar>
            <w:vAlign w:val="center"/>
          </w:tcPr>
          <w:p w:rsidR="00D95FCC" w:rsidRDefault="00D95FCC">
            <w:pPr>
              <w:spacing w:after="0" w:line="240" w:lineRule="auto"/>
            </w:pPr>
          </w:p>
        </w:tc>
        <w:tc>
          <w:tcPr>
            <w:tcW w:w="1417" w:type="dxa"/>
            <w:tcMar>
              <w:top w:w="80" w:type="dxa"/>
              <w:left w:w="85" w:type="dxa"/>
              <w:bottom w:w="80" w:type="dxa"/>
              <w:right w:w="85" w:type="dxa"/>
            </w:tcMar>
            <w:vAlign w:val="center"/>
          </w:tcPr>
          <w:p w:rsidR="00D95FCC" w:rsidRDefault="00D95FCC">
            <w:pPr>
              <w:spacing w:after="0" w:line="240" w:lineRule="auto"/>
            </w:pPr>
          </w:p>
        </w:tc>
      </w:tr>
    </w:tbl>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11. Requerimientos funcionales preliminares para validar</w:t>
      </w:r>
    </w:p>
    <w:tbl>
      <w:tblPr>
        <w:tblW w:w="0" w:type="auto"/>
        <w:jc w:val="center"/>
        <w:tblLook w:val="04A0" w:firstRow="1" w:lastRow="0" w:firstColumn="1" w:lastColumn="0" w:noHBand="0" w:noVBand="1"/>
      </w:tblPr>
      <w:tblGrid>
        <w:gridCol w:w="9695"/>
      </w:tblGrid>
      <w:tr w:rsidR="00D95FCC">
        <w:trPr>
          <w:jc w:val="center"/>
        </w:trPr>
        <w:tc>
          <w:tcPr>
            <w:tcW w:w="9695" w:type="dxa"/>
            <w:tcBorders>
              <w:top w:val="single" w:sz="8" w:space="0" w:color="C69214"/>
              <w:left w:val="single" w:sz="18" w:space="0" w:color="C69214"/>
              <w:bottom w:val="single" w:sz="8" w:space="0" w:color="C69214"/>
              <w:right w:val="single" w:sz="8" w:space="0" w:color="C69214"/>
            </w:tcBorders>
            <w:shd w:val="clear" w:color="auto" w:fill="FFF2CC"/>
            <w:tcMar>
              <w:top w:w="120" w:type="dxa"/>
              <w:left w:w="180" w:type="dxa"/>
              <w:bottom w:w="120" w:type="dxa"/>
              <w:right w:w="180" w:type="dxa"/>
            </w:tcMar>
          </w:tcPr>
          <w:p w:rsidR="00D95FCC" w:rsidRDefault="00937CDB">
            <w:r>
              <w:rPr>
                <w:sz w:val="24"/>
              </w:rPr>
              <w:t xml:space="preserve">! </w:t>
            </w:r>
            <w:r>
              <w:rPr>
                <w:b/>
                <w:color w:val="C69214"/>
              </w:rPr>
              <w:t>Advertencia</w:t>
            </w:r>
          </w:p>
          <w:p w:rsidR="00D95FCC" w:rsidRDefault="00937CDB">
            <w:pPr>
              <w:pStyle w:val="Callout"/>
            </w:pPr>
            <w:r>
              <w:t xml:space="preserve">Los siguientes requerimientos son una </w:t>
            </w:r>
            <w:r>
              <w:t>propuesta de clasificación para facilitar el levantamiento. No se consideran aprobados hasta que el cliente valide reglas, alcance y criterios de aceptación.</w:t>
            </w:r>
          </w:p>
        </w:tc>
      </w:tr>
    </w:tbl>
    <w:p w:rsidR="00D95FCC" w:rsidRDefault="00D95FCC">
      <w:pPr>
        <w:spacing w:after="0"/>
      </w:pPr>
    </w:p>
    <w:p w:rsidR="00D95FCC" w:rsidRDefault="00937CDB">
      <w:pPr>
        <w:pStyle w:val="Ttulo2"/>
      </w:pPr>
      <w:r>
        <w:rPr>
          <w:rFonts w:ascii="Carlito" w:eastAsia="Carlito" w:hAnsi="Carlito"/>
        </w:rPr>
        <w:t>11.1 Configuración metodológica</w:t>
      </w:r>
    </w:p>
    <w:tbl>
      <w:tblPr>
        <w:tblStyle w:val="Tablaconcuadrcula"/>
        <w:tblW w:w="0" w:type="auto"/>
        <w:jc w:val="center"/>
        <w:tblLayout w:type="fixed"/>
        <w:tblLook w:val="04A0" w:firstRow="1" w:lastRow="0" w:firstColumn="1" w:lastColumn="0" w:noHBand="0" w:noVBand="1"/>
      </w:tblPr>
      <w:tblGrid>
        <w:gridCol w:w="1247"/>
        <w:gridCol w:w="5386"/>
        <w:gridCol w:w="1020"/>
        <w:gridCol w:w="1871"/>
      </w:tblGrid>
      <w:tr w:rsidR="00D95FCC">
        <w:trPr>
          <w:cantSplit/>
          <w:tblHeader/>
          <w:jc w:val="center"/>
        </w:trPr>
        <w:tc>
          <w:tcPr>
            <w:tcW w:w="124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Código</w:t>
            </w:r>
          </w:p>
        </w:tc>
        <w:tc>
          <w:tcPr>
            <w:tcW w:w="5386"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Requerimiento preliminar</w:t>
            </w:r>
          </w:p>
        </w:tc>
        <w:tc>
          <w:tcPr>
            <w:tcW w:w="102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Validado</w:t>
            </w:r>
          </w:p>
        </w:tc>
        <w:tc>
          <w:tcPr>
            <w:tcW w:w="187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Observaciones</w:t>
            </w: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RF-MR-001</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Administrar factores de riesgo.</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RF-MR-002</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Administrar subfactores.</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RF-MR-003</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Administrar variables y sus catálogos.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RF-MR-004</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Administrar escalas y rangos.</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RF-MR-005</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Administrar ponderaciones.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RF-MR-006</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 xml:space="preserve">Validar que las </w:t>
            </w:r>
            <w:r>
              <w:rPr>
                <w:sz w:val="16"/>
              </w:rPr>
              <w:t>ponderaciones activas cumplan la suma requerida.</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RF-MR-007</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Versionar metodologías.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RF-MR-008</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Definir vigencia, estado y aprobación de cada metodología.</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pPr>
        <w:pStyle w:val="Ttulo2"/>
      </w:pPr>
      <w:r>
        <w:rPr>
          <w:rFonts w:ascii="Carlito" w:eastAsia="Carlito" w:hAnsi="Carlito"/>
        </w:rPr>
        <w:t>11.2 Matriz de riesgos</w:t>
      </w:r>
    </w:p>
    <w:tbl>
      <w:tblPr>
        <w:tblStyle w:val="Tablaconcuadrcula"/>
        <w:tblW w:w="0" w:type="auto"/>
        <w:jc w:val="center"/>
        <w:tblLayout w:type="fixed"/>
        <w:tblLook w:val="04A0" w:firstRow="1" w:lastRow="0" w:firstColumn="1" w:lastColumn="0" w:noHBand="0" w:noVBand="1"/>
      </w:tblPr>
      <w:tblGrid>
        <w:gridCol w:w="1247"/>
        <w:gridCol w:w="5386"/>
        <w:gridCol w:w="1020"/>
        <w:gridCol w:w="1871"/>
      </w:tblGrid>
      <w:tr w:rsidR="00D95FCC">
        <w:trPr>
          <w:cantSplit/>
          <w:tblHeader/>
          <w:jc w:val="center"/>
        </w:trPr>
        <w:tc>
          <w:tcPr>
            <w:tcW w:w="124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Código</w:t>
            </w:r>
          </w:p>
        </w:tc>
        <w:tc>
          <w:tcPr>
            <w:tcW w:w="5386"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Requerimiento preliminar</w:t>
            </w:r>
          </w:p>
        </w:tc>
        <w:tc>
          <w:tcPr>
            <w:tcW w:w="102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Validado</w:t>
            </w:r>
          </w:p>
        </w:tc>
        <w:tc>
          <w:tcPr>
            <w:tcW w:w="187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Observaciones</w:t>
            </w: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RF-MR-009</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Registrar eventos de riesgo.</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RF-MR-010</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Registrar causas y consecuencias.</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RF-MR-011</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Asignar o calcular probabilidad e impacto.</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RF-MR-012</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Calcular riesgo inherente.</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RF-MR-013</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Asociar riesgos a factores, procesos, áreas y normativa.</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RF-MR-014</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Adjuntar evidencias.</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RF-MR-015</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Mantener histórico y versiones.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bl>
    <w:p w:rsidR="00D95FCC" w:rsidRDefault="00937CDB">
      <w:pPr>
        <w:pStyle w:val="Ttulo2"/>
      </w:pPr>
      <w:r>
        <w:rPr>
          <w:rFonts w:ascii="Carlito" w:eastAsia="Carlito" w:hAnsi="Carlito"/>
        </w:rPr>
        <w:t>11.3 Controles</w:t>
      </w:r>
    </w:p>
    <w:tbl>
      <w:tblPr>
        <w:tblStyle w:val="Tablaconcuadrcula"/>
        <w:tblW w:w="0" w:type="auto"/>
        <w:jc w:val="center"/>
        <w:tblLayout w:type="fixed"/>
        <w:tblLook w:val="04A0" w:firstRow="1" w:lastRow="0" w:firstColumn="1" w:lastColumn="0" w:noHBand="0" w:noVBand="1"/>
      </w:tblPr>
      <w:tblGrid>
        <w:gridCol w:w="1247"/>
        <w:gridCol w:w="5386"/>
        <w:gridCol w:w="1020"/>
        <w:gridCol w:w="1871"/>
      </w:tblGrid>
      <w:tr w:rsidR="00D95FCC">
        <w:trPr>
          <w:cantSplit/>
          <w:tblHeader/>
          <w:jc w:val="center"/>
        </w:trPr>
        <w:tc>
          <w:tcPr>
            <w:tcW w:w="124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Código</w:t>
            </w:r>
          </w:p>
        </w:tc>
        <w:tc>
          <w:tcPr>
            <w:tcW w:w="5386"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Requerimiento preliminar</w:t>
            </w:r>
          </w:p>
        </w:tc>
        <w:tc>
          <w:tcPr>
            <w:tcW w:w="102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Validado</w:t>
            </w:r>
          </w:p>
        </w:tc>
        <w:tc>
          <w:tcPr>
            <w:tcW w:w="187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Observaciones</w:t>
            </w: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RF-MR-016</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Registrar controles.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RF-MR-017</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Asociar controles a uno o más riesgos.</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RF-MR-018</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Registrar propietarios, ejecutores y supervisores.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RF-MR-019</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Evaluar diseño, implementación y ejecución.</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RF-MR-020</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Calcular la solidez de los controles.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RF-MR-021</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Adjuntar pruebas y evidencias.</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lastRenderedPageBreak/>
              <w:t>RF-MR-022</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Calcular riesgo residual.</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bl>
    <w:p w:rsidR="00D95FCC" w:rsidRDefault="00937CDB">
      <w:pPr>
        <w:pStyle w:val="Ttulo2"/>
      </w:pPr>
      <w:r>
        <w:rPr>
          <w:rFonts w:ascii="Carlito" w:eastAsia="Carlito" w:hAnsi="Carlito"/>
        </w:rPr>
        <w:t xml:space="preserve">11.4 </w:t>
      </w:r>
      <w:r>
        <w:rPr>
          <w:rFonts w:ascii="Carlito" w:eastAsia="Carlito" w:hAnsi="Carlito"/>
        </w:rPr>
        <w:t>Planes de acción</w:t>
      </w:r>
    </w:p>
    <w:tbl>
      <w:tblPr>
        <w:tblStyle w:val="Tablaconcuadrcula"/>
        <w:tblW w:w="0" w:type="auto"/>
        <w:jc w:val="center"/>
        <w:tblLayout w:type="fixed"/>
        <w:tblLook w:val="04A0" w:firstRow="1" w:lastRow="0" w:firstColumn="1" w:lastColumn="0" w:noHBand="0" w:noVBand="1"/>
      </w:tblPr>
      <w:tblGrid>
        <w:gridCol w:w="1247"/>
        <w:gridCol w:w="5386"/>
        <w:gridCol w:w="1020"/>
        <w:gridCol w:w="1871"/>
      </w:tblGrid>
      <w:tr w:rsidR="00D95FCC">
        <w:trPr>
          <w:cantSplit/>
          <w:tblHeader/>
          <w:jc w:val="center"/>
        </w:trPr>
        <w:tc>
          <w:tcPr>
            <w:tcW w:w="124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Código</w:t>
            </w:r>
          </w:p>
        </w:tc>
        <w:tc>
          <w:tcPr>
            <w:tcW w:w="5386"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Requerimiento preliminar</w:t>
            </w:r>
          </w:p>
        </w:tc>
        <w:tc>
          <w:tcPr>
            <w:tcW w:w="102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Validado</w:t>
            </w:r>
          </w:p>
        </w:tc>
        <w:tc>
          <w:tcPr>
            <w:tcW w:w="187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Observaciones</w:t>
            </w: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RF-MR-023</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Crear planes de acción vinculados al riesgo o control.</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RF-MR-024</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Registrar actividades y entregables.</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RF-MR-025</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Asignar responsables y participantes.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RF-MR-026</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Controlar fechas, avances, estados y reprogramaciones.</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RF-MR-027</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Registrar seguimientos históricos.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RF-MR-028</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Generar recordatorios y alertas de vencimiento.</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RF-MR-029</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Validar evidencias y aprobación de cierre.</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bl>
    <w:p w:rsidR="00D95FCC" w:rsidRDefault="00937CDB">
      <w:pPr>
        <w:pStyle w:val="Ttulo2"/>
      </w:pPr>
      <w:r>
        <w:rPr>
          <w:rFonts w:ascii="Carlito" w:eastAsia="Carlito" w:hAnsi="Carlito"/>
        </w:rPr>
        <w:t>11.5 Scoring y consolidación</w:t>
      </w:r>
    </w:p>
    <w:tbl>
      <w:tblPr>
        <w:tblStyle w:val="Tablaconcuadrcula"/>
        <w:tblW w:w="0" w:type="auto"/>
        <w:jc w:val="center"/>
        <w:tblLayout w:type="fixed"/>
        <w:tblLook w:val="04A0" w:firstRow="1" w:lastRow="0" w:firstColumn="1" w:lastColumn="0" w:noHBand="0" w:noVBand="1"/>
      </w:tblPr>
      <w:tblGrid>
        <w:gridCol w:w="1247"/>
        <w:gridCol w:w="5386"/>
        <w:gridCol w:w="1020"/>
        <w:gridCol w:w="1871"/>
      </w:tblGrid>
      <w:tr w:rsidR="00D95FCC">
        <w:trPr>
          <w:cantSplit/>
          <w:tblHeader/>
          <w:jc w:val="center"/>
        </w:trPr>
        <w:tc>
          <w:tcPr>
            <w:tcW w:w="124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Código</w:t>
            </w:r>
          </w:p>
        </w:tc>
        <w:tc>
          <w:tcPr>
            <w:tcW w:w="5386"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Requerimiento preliminar</w:t>
            </w:r>
          </w:p>
        </w:tc>
        <w:tc>
          <w:tcPr>
            <w:tcW w:w="102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Validado</w:t>
            </w:r>
          </w:p>
        </w:tc>
        <w:tc>
          <w:tcPr>
            <w:tcW w:w="187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Observaciones</w:t>
            </w: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RF-MR-030</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Obtener poblaciones y datos desde sistemas institucionales.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RF-MR-031</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Calcular el riesgo individual.</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RF-MR-032</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Mostrar la explicación y detalle del cálculo.</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RF-MR-033</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 xml:space="preserve">Ejecutar </w:t>
            </w:r>
            <w:r>
              <w:rPr>
                <w:sz w:val="16"/>
              </w:rPr>
              <w:t>cálculos masivos.</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RF-MR-034</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Recalcular registros individuales con autorización.</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RF-MR-035</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Consolidar resultados por factor.</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RF-MR-036</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Calcular el riesgo institucional.</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RF-MR-037</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Enviar o publicar la calificación correspondiente al DNP.</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pPr>
        <w:pStyle w:val="Ttulo2"/>
      </w:pPr>
      <w:r>
        <w:rPr>
          <w:rFonts w:ascii="Carlito" w:eastAsia="Carlito" w:hAnsi="Carlito"/>
        </w:rPr>
        <w:t>11.6 Reportería</w:t>
      </w:r>
    </w:p>
    <w:tbl>
      <w:tblPr>
        <w:tblStyle w:val="Tablaconcuadrcula"/>
        <w:tblW w:w="0" w:type="auto"/>
        <w:jc w:val="center"/>
        <w:tblLayout w:type="fixed"/>
        <w:tblLook w:val="04A0" w:firstRow="1" w:lastRow="0" w:firstColumn="1" w:lastColumn="0" w:noHBand="0" w:noVBand="1"/>
      </w:tblPr>
      <w:tblGrid>
        <w:gridCol w:w="1247"/>
        <w:gridCol w:w="5386"/>
        <w:gridCol w:w="1020"/>
        <w:gridCol w:w="1871"/>
      </w:tblGrid>
      <w:tr w:rsidR="00D95FCC">
        <w:trPr>
          <w:cantSplit/>
          <w:tblHeader/>
          <w:jc w:val="center"/>
        </w:trPr>
        <w:tc>
          <w:tcPr>
            <w:tcW w:w="124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Código</w:t>
            </w:r>
          </w:p>
        </w:tc>
        <w:tc>
          <w:tcPr>
            <w:tcW w:w="5386"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Requerimiento preliminar</w:t>
            </w:r>
          </w:p>
        </w:tc>
        <w:tc>
          <w:tcPr>
            <w:tcW w:w="102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Validado</w:t>
            </w:r>
          </w:p>
        </w:tc>
        <w:tc>
          <w:tcPr>
            <w:tcW w:w="187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Observaciones</w:t>
            </w: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RF-MR-038</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Generar mapa de calor.</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RF-MR-039</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Mostrar riesgo inherente y residual.</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RF-MR-040</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Comparar períodos y versiones.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RF-MR-041</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Permitir desglose desde gráficos hasta el</w:t>
            </w:r>
            <w:r>
              <w:rPr>
                <w:sz w:val="16"/>
              </w:rPr>
              <w:t xml:space="preserve"> registro fuente.</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RF-MR-042</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Exportar información a Excel o CSV.</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RF-MR-043</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Exportar informes a PDF e impresión.</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RF-MR-044</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Generar el perfil de riesgo institucional.</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RF-MR-045</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Generar el perfil de riesgo por factor.</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RF-MR-046</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 xml:space="preserve">Generar </w:t>
            </w:r>
            <w:r>
              <w:rPr>
                <w:sz w:val="16"/>
              </w:rPr>
              <w:t>reporte de solidez de controles.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RF-MR-047</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Generar reporte de planes de acción y vencimientos.</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pPr>
        <w:pStyle w:val="Ttulo2"/>
      </w:pPr>
      <w:r>
        <w:rPr>
          <w:rFonts w:ascii="Carlito" w:eastAsia="Carlito" w:hAnsi="Carlito"/>
        </w:rPr>
        <w:lastRenderedPageBreak/>
        <w:t>11.7 Gobierno, seguridad y auditoría</w:t>
      </w:r>
    </w:p>
    <w:tbl>
      <w:tblPr>
        <w:tblStyle w:val="Tablaconcuadrcula"/>
        <w:tblW w:w="0" w:type="auto"/>
        <w:jc w:val="center"/>
        <w:tblLayout w:type="fixed"/>
        <w:tblLook w:val="04A0" w:firstRow="1" w:lastRow="0" w:firstColumn="1" w:lastColumn="0" w:noHBand="0" w:noVBand="1"/>
      </w:tblPr>
      <w:tblGrid>
        <w:gridCol w:w="1247"/>
        <w:gridCol w:w="5386"/>
        <w:gridCol w:w="1020"/>
        <w:gridCol w:w="1871"/>
      </w:tblGrid>
      <w:tr w:rsidR="00D95FCC">
        <w:trPr>
          <w:cantSplit/>
          <w:tblHeader/>
          <w:jc w:val="center"/>
        </w:trPr>
        <w:tc>
          <w:tcPr>
            <w:tcW w:w="124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Código</w:t>
            </w:r>
          </w:p>
        </w:tc>
        <w:tc>
          <w:tcPr>
            <w:tcW w:w="5386"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Requerimiento preliminar</w:t>
            </w:r>
          </w:p>
        </w:tc>
        <w:tc>
          <w:tcPr>
            <w:tcW w:w="102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Validado</w:t>
            </w:r>
          </w:p>
        </w:tc>
        <w:tc>
          <w:tcPr>
            <w:tcW w:w="187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Observaciones</w:t>
            </w: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RF-MR-048</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Implementar flujo de revisión y devolución.</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RF-MR-049</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Implementar aprobación y aceptación del riesgo.</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RF-MR-050</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Cerrar y reabrir períodos con autorización.</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RF-MR-051</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Mantener auditoría integral de datos, cálculos, decisiones e integraciones.</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tcMar>
              <w:top w:w="80" w:type="dxa"/>
              <w:left w:w="85" w:type="dxa"/>
              <w:bottom w:w="80" w:type="dxa"/>
              <w:right w:w="85" w:type="dxa"/>
            </w:tcMar>
            <w:vAlign w:val="center"/>
          </w:tcPr>
          <w:p w:rsidR="00D95FCC" w:rsidRDefault="00937CDB">
            <w:pPr>
              <w:spacing w:after="0" w:line="240" w:lineRule="auto"/>
            </w:pPr>
            <w:r>
              <w:rPr>
                <w:sz w:val="16"/>
              </w:rPr>
              <w:t>RF-MR-052</w:t>
            </w:r>
          </w:p>
        </w:tc>
        <w:tc>
          <w:tcPr>
            <w:tcW w:w="5386" w:type="dxa"/>
            <w:tcMar>
              <w:top w:w="80" w:type="dxa"/>
              <w:left w:w="85" w:type="dxa"/>
              <w:bottom w:w="80" w:type="dxa"/>
              <w:right w:w="85" w:type="dxa"/>
            </w:tcMar>
            <w:vAlign w:val="center"/>
          </w:tcPr>
          <w:p w:rsidR="00D95FCC" w:rsidRDefault="00937CDB">
            <w:pPr>
              <w:spacing w:after="0" w:line="240" w:lineRule="auto"/>
            </w:pPr>
            <w:r>
              <w:rPr>
                <w:sz w:val="16"/>
              </w:rPr>
              <w:t>Administrar roles y permisos.</w:t>
            </w:r>
          </w:p>
        </w:tc>
        <w:tc>
          <w:tcPr>
            <w:tcW w:w="1020" w:type="dxa"/>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124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RF-MR-053</w:t>
            </w:r>
          </w:p>
        </w:tc>
        <w:tc>
          <w:tcPr>
            <w:tcW w:w="5386"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Conservar versiones históricas y datos de corte.</w:t>
            </w:r>
          </w:p>
        </w:tc>
        <w:tc>
          <w:tcPr>
            <w:tcW w:w="1020"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1871"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12. Dudas críticas detectadas en el antecedente</w:t>
      </w:r>
    </w:p>
    <w:tbl>
      <w:tblPr>
        <w:tblStyle w:val="Tablaconcuadrcula"/>
        <w:tblW w:w="0" w:type="auto"/>
        <w:jc w:val="center"/>
        <w:tblLayout w:type="fixed"/>
        <w:tblLook w:val="04A0" w:firstRow="1" w:lastRow="0" w:firstColumn="1" w:lastColumn="0" w:noHBand="0" w:noVBand="1"/>
      </w:tblPr>
      <w:tblGrid>
        <w:gridCol w:w="2835"/>
        <w:gridCol w:w="6576"/>
      </w:tblGrid>
      <w:tr w:rsidR="00D95FCC">
        <w:trPr>
          <w:cantSplit/>
          <w:tblHeader/>
          <w:jc w:val="center"/>
        </w:trPr>
        <w:tc>
          <w:tcPr>
            <w:tcW w:w="2835"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Tema crítico</w:t>
            </w:r>
          </w:p>
        </w:tc>
        <w:tc>
          <w:tcPr>
            <w:tcW w:w="6576"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Problema que debe resolverse</w:t>
            </w:r>
          </w:p>
        </w:tc>
      </w:tr>
      <w:tr w:rsidR="00D95FCC">
        <w:trPr>
          <w:cantSplit/>
          <w:jc w:val="center"/>
        </w:trPr>
        <w:tc>
          <w:tcPr>
            <w:tcW w:w="2835" w:type="dxa"/>
            <w:tcMar>
              <w:top w:w="80" w:type="dxa"/>
              <w:left w:w="85" w:type="dxa"/>
              <w:bottom w:w="80" w:type="dxa"/>
              <w:right w:w="85" w:type="dxa"/>
            </w:tcMar>
            <w:vAlign w:val="center"/>
          </w:tcPr>
          <w:p w:rsidR="00D95FCC" w:rsidRDefault="00937CDB">
            <w:pPr>
              <w:spacing w:after="0" w:line="240" w:lineRule="auto"/>
            </w:pPr>
            <w:r>
              <w:rPr>
                <w:sz w:val="17"/>
              </w:rPr>
              <w:t>Relación entre matriz y scoring</w:t>
            </w:r>
          </w:p>
        </w:tc>
        <w:tc>
          <w:tcPr>
            <w:tcW w:w="6576" w:type="dxa"/>
            <w:tcMar>
              <w:top w:w="80" w:type="dxa"/>
              <w:left w:w="85" w:type="dxa"/>
              <w:bottom w:w="80" w:type="dxa"/>
              <w:right w:w="85" w:type="dxa"/>
            </w:tcMar>
            <w:vAlign w:val="center"/>
          </w:tcPr>
          <w:p w:rsidR="00D95FCC" w:rsidRDefault="00937CDB">
            <w:pPr>
              <w:spacing w:after="0" w:line="240" w:lineRule="auto"/>
            </w:pPr>
            <w:r>
              <w:rPr>
                <w:sz w:val="17"/>
              </w:rPr>
              <w:t>No está claro si la matriz de eventos y controles genera el scoring,</w:t>
            </w:r>
            <w:r>
              <w:rPr>
                <w:sz w:val="17"/>
              </w:rPr>
              <w:t xml:space="preserve"> si el scoring alimenta la matriz o si son procesos independientes.</w:t>
            </w:r>
          </w:p>
        </w:tc>
      </w:tr>
      <w:tr w:rsidR="00D95FCC">
        <w:trPr>
          <w:cantSplit/>
          <w:jc w:val="center"/>
        </w:trPr>
        <w:tc>
          <w:tcPr>
            <w:tcW w:w="2835"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Fórmula del riesgo inherente</w:t>
            </w:r>
          </w:p>
        </w:tc>
        <w:tc>
          <w:tcPr>
            <w:tcW w:w="6576"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La imagen de referencia muestra probabilidad 4, impacto 3 y resultado 6.00; por tanto, no puede asumirse una multiplicación directa.</w:t>
            </w:r>
          </w:p>
        </w:tc>
      </w:tr>
      <w:tr w:rsidR="00D95FCC">
        <w:trPr>
          <w:cantSplit/>
          <w:jc w:val="center"/>
        </w:trPr>
        <w:tc>
          <w:tcPr>
            <w:tcW w:w="2835" w:type="dxa"/>
            <w:tcMar>
              <w:top w:w="80" w:type="dxa"/>
              <w:left w:w="85" w:type="dxa"/>
              <w:bottom w:w="80" w:type="dxa"/>
              <w:right w:w="85" w:type="dxa"/>
            </w:tcMar>
            <w:vAlign w:val="center"/>
          </w:tcPr>
          <w:p w:rsidR="00D95FCC" w:rsidRDefault="00937CDB">
            <w:pPr>
              <w:spacing w:after="0" w:line="240" w:lineRule="auto"/>
            </w:pPr>
            <w:r>
              <w:rPr>
                <w:sz w:val="17"/>
              </w:rPr>
              <w:t xml:space="preserve">Fórmula del riesgo </w:t>
            </w:r>
            <w:r>
              <w:rPr>
                <w:sz w:val="17"/>
              </w:rPr>
              <w:t>residual</w:t>
            </w:r>
          </w:p>
        </w:tc>
        <w:tc>
          <w:tcPr>
            <w:tcW w:w="6576" w:type="dxa"/>
            <w:tcMar>
              <w:top w:w="80" w:type="dxa"/>
              <w:left w:w="85" w:type="dxa"/>
              <w:bottom w:w="80" w:type="dxa"/>
              <w:right w:w="85" w:type="dxa"/>
            </w:tcMar>
            <w:vAlign w:val="center"/>
          </w:tcPr>
          <w:p w:rsidR="00D95FCC" w:rsidRDefault="00937CDB">
            <w:pPr>
              <w:spacing w:after="0" w:line="240" w:lineRule="auto"/>
            </w:pPr>
            <w:r>
              <w:rPr>
                <w:sz w:val="17"/>
              </w:rPr>
              <w:t>No se define matemáticamente cómo la evaluación de controles reduce el riesgo.</w:t>
            </w:r>
          </w:p>
        </w:tc>
      </w:tr>
      <w:tr w:rsidR="00D95FCC">
        <w:trPr>
          <w:cantSplit/>
          <w:jc w:val="center"/>
        </w:trPr>
        <w:tc>
          <w:tcPr>
            <w:tcW w:w="2835"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Rangos con espacios</w:t>
            </w:r>
          </w:p>
        </w:tc>
        <w:tc>
          <w:tcPr>
            <w:tcW w:w="6576"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La escala deja intervalos decimales sin clasificación explícita.</w:t>
            </w:r>
          </w:p>
        </w:tc>
      </w:tr>
      <w:tr w:rsidR="00D95FCC">
        <w:trPr>
          <w:cantSplit/>
          <w:jc w:val="center"/>
        </w:trPr>
        <w:tc>
          <w:tcPr>
            <w:tcW w:w="2835" w:type="dxa"/>
            <w:tcMar>
              <w:top w:w="80" w:type="dxa"/>
              <w:left w:w="85" w:type="dxa"/>
              <w:bottom w:w="80" w:type="dxa"/>
              <w:right w:w="85" w:type="dxa"/>
            </w:tcMar>
            <w:vAlign w:val="center"/>
          </w:tcPr>
          <w:p w:rsidR="00D95FCC" w:rsidRDefault="00937CDB">
            <w:pPr>
              <w:spacing w:after="0" w:line="240" w:lineRule="auto"/>
            </w:pPr>
            <w:r>
              <w:rPr>
                <w:sz w:val="17"/>
              </w:rPr>
              <w:t>Criterios P1-P4</w:t>
            </w:r>
          </w:p>
        </w:tc>
        <w:tc>
          <w:tcPr>
            <w:tcW w:w="6576" w:type="dxa"/>
            <w:tcMar>
              <w:top w:w="80" w:type="dxa"/>
              <w:left w:w="85" w:type="dxa"/>
              <w:bottom w:w="80" w:type="dxa"/>
              <w:right w:w="85" w:type="dxa"/>
            </w:tcMar>
            <w:vAlign w:val="center"/>
          </w:tcPr>
          <w:p w:rsidR="00D95FCC" w:rsidRDefault="00937CDB">
            <w:pPr>
              <w:spacing w:after="0" w:line="240" w:lineRule="auto"/>
            </w:pPr>
            <w:r>
              <w:rPr>
                <w:sz w:val="17"/>
              </w:rPr>
              <w:t>Debe confirmarse el significado y la aparente repetición de P4.</w:t>
            </w:r>
          </w:p>
        </w:tc>
      </w:tr>
      <w:tr w:rsidR="00D95FCC">
        <w:trPr>
          <w:cantSplit/>
          <w:jc w:val="center"/>
        </w:trPr>
        <w:tc>
          <w:tcPr>
            <w:tcW w:w="2835"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Niveles 0, 1 y 10</w:t>
            </w:r>
          </w:p>
        </w:tc>
        <w:tc>
          <w:tcPr>
            <w:tcW w:w="6576"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Los ejemplos no explican de forma consistente el tratamiento de valores extremos y agrupaciones.</w:t>
            </w:r>
          </w:p>
        </w:tc>
      </w:tr>
      <w:tr w:rsidR="00D95FCC">
        <w:trPr>
          <w:cantSplit/>
          <w:jc w:val="center"/>
        </w:trPr>
        <w:tc>
          <w:tcPr>
            <w:tcW w:w="2835" w:type="dxa"/>
            <w:tcMar>
              <w:top w:w="80" w:type="dxa"/>
              <w:left w:w="85" w:type="dxa"/>
              <w:bottom w:w="80" w:type="dxa"/>
              <w:right w:w="85" w:type="dxa"/>
            </w:tcMar>
            <w:vAlign w:val="center"/>
          </w:tcPr>
          <w:p w:rsidR="00D95FCC" w:rsidRDefault="00937CDB">
            <w:pPr>
              <w:spacing w:after="0" w:line="240" w:lineRule="auto"/>
            </w:pPr>
            <w:r>
              <w:rPr>
                <w:sz w:val="17"/>
              </w:rPr>
              <w:t>Ponderación institucional</w:t>
            </w:r>
          </w:p>
        </w:tc>
        <w:tc>
          <w:tcPr>
            <w:tcW w:w="6576" w:type="dxa"/>
            <w:tcMar>
              <w:top w:w="80" w:type="dxa"/>
              <w:left w:w="85" w:type="dxa"/>
              <w:bottom w:w="80" w:type="dxa"/>
              <w:right w:w="85" w:type="dxa"/>
            </w:tcMar>
            <w:vAlign w:val="center"/>
          </w:tcPr>
          <w:p w:rsidR="00D95FCC" w:rsidRDefault="00937CDB">
            <w:pPr>
              <w:spacing w:after="0" w:line="240" w:lineRule="auto"/>
            </w:pPr>
            <w:r>
              <w:rPr>
                <w:sz w:val="17"/>
              </w:rPr>
              <w:t>Los valores 50 %, 25 % y 25 % pueden ser solamente ilustrativos.</w:t>
            </w:r>
          </w:p>
        </w:tc>
      </w:tr>
      <w:tr w:rsidR="00D95FCC">
        <w:trPr>
          <w:cantSplit/>
          <w:jc w:val="center"/>
        </w:trPr>
        <w:tc>
          <w:tcPr>
            <w:tcW w:w="2835"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Fecha del resultado</w:t>
            </w:r>
          </w:p>
        </w:tc>
        <w:tc>
          <w:tcPr>
            <w:tcW w:w="6576"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Debe definirse si representa</w:t>
            </w:r>
            <w:r>
              <w:rPr>
                <w:sz w:val="17"/>
              </w:rPr>
              <w:t xml:space="preserve"> dato actual, cierre mensual, anual o fotografía histórica.</w:t>
            </w:r>
          </w:p>
        </w:tc>
      </w:tr>
      <w:tr w:rsidR="00D95FCC">
        <w:trPr>
          <w:cantSplit/>
          <w:jc w:val="center"/>
        </w:trPr>
        <w:tc>
          <w:tcPr>
            <w:tcW w:w="2835" w:type="dxa"/>
            <w:tcMar>
              <w:top w:w="80" w:type="dxa"/>
              <w:left w:w="85" w:type="dxa"/>
              <w:bottom w:w="80" w:type="dxa"/>
              <w:right w:w="85" w:type="dxa"/>
            </w:tcMar>
            <w:vAlign w:val="center"/>
          </w:tcPr>
          <w:p w:rsidR="00D95FCC" w:rsidRDefault="00937CDB">
            <w:pPr>
              <w:spacing w:after="0" w:line="240" w:lineRule="auto"/>
            </w:pPr>
            <w:r>
              <w:rPr>
                <w:sz w:val="17"/>
              </w:rPr>
              <w:t>Reportería dinámica</w:t>
            </w:r>
          </w:p>
        </w:tc>
        <w:tc>
          <w:tcPr>
            <w:tcW w:w="6576" w:type="dxa"/>
            <w:tcMar>
              <w:top w:w="80" w:type="dxa"/>
              <w:left w:w="85" w:type="dxa"/>
              <w:bottom w:w="80" w:type="dxa"/>
              <w:right w:w="85" w:type="dxa"/>
            </w:tcMar>
            <w:vAlign w:val="center"/>
          </w:tcPr>
          <w:p w:rsidR="00D95FCC" w:rsidRDefault="00937CDB">
            <w:pPr>
              <w:spacing w:after="0" w:line="240" w:lineRule="auto"/>
            </w:pPr>
            <w:r>
              <w:rPr>
                <w:sz w:val="17"/>
              </w:rPr>
              <w:t>El término es demasiado amplio y no identifica capacidad, filtros ni tecnología esperada.</w:t>
            </w:r>
          </w:p>
        </w:tc>
      </w:tr>
      <w:tr w:rsidR="00D95FCC">
        <w:trPr>
          <w:cantSplit/>
          <w:jc w:val="center"/>
        </w:trPr>
        <w:tc>
          <w:tcPr>
            <w:tcW w:w="2835"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Integración con DNP</w:t>
            </w:r>
          </w:p>
        </w:tc>
        <w:tc>
          <w:tcPr>
            <w:tcW w:w="6576"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 xml:space="preserve">No se define el mecanismo, frecuencia, payload, confirmación ni </w:t>
            </w:r>
            <w:r>
              <w:rPr>
                <w:sz w:val="17"/>
              </w:rPr>
              <w:t>fuente oficial.</w:t>
            </w:r>
          </w:p>
        </w:tc>
      </w:tr>
      <w:tr w:rsidR="00D95FCC">
        <w:trPr>
          <w:cantSplit/>
          <w:jc w:val="center"/>
        </w:trPr>
        <w:tc>
          <w:tcPr>
            <w:tcW w:w="2835" w:type="dxa"/>
            <w:tcMar>
              <w:top w:w="80" w:type="dxa"/>
              <w:left w:w="85" w:type="dxa"/>
              <w:bottom w:w="80" w:type="dxa"/>
              <w:right w:w="85" w:type="dxa"/>
            </w:tcMar>
            <w:vAlign w:val="center"/>
          </w:tcPr>
          <w:p w:rsidR="00D95FCC" w:rsidRDefault="00937CDB">
            <w:pPr>
              <w:spacing w:after="0" w:line="240" w:lineRule="auto"/>
            </w:pPr>
            <w:r>
              <w:rPr>
                <w:sz w:val="17"/>
              </w:rPr>
              <w:t>Datos faltantes</w:t>
            </w:r>
          </w:p>
        </w:tc>
        <w:tc>
          <w:tcPr>
            <w:tcW w:w="6576" w:type="dxa"/>
            <w:tcMar>
              <w:top w:w="80" w:type="dxa"/>
              <w:left w:w="85" w:type="dxa"/>
              <w:bottom w:w="80" w:type="dxa"/>
              <w:right w:w="85" w:type="dxa"/>
            </w:tcMar>
            <w:vAlign w:val="center"/>
          </w:tcPr>
          <w:p w:rsidR="00D95FCC" w:rsidRDefault="00937CDB">
            <w:pPr>
              <w:spacing w:after="0" w:line="240" w:lineRule="auto"/>
            </w:pPr>
            <w:r>
              <w:rPr>
                <w:sz w:val="17"/>
              </w:rPr>
              <w:t>No existe una regla para excluir, penalizar, bloquear o redistribuir pesos.</w:t>
            </w:r>
          </w:p>
        </w:tc>
      </w:tr>
      <w:tr w:rsidR="00D95FCC">
        <w:trPr>
          <w:cantSplit/>
          <w:jc w:val="center"/>
        </w:trPr>
        <w:tc>
          <w:tcPr>
            <w:tcW w:w="2835"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Versionamiento</w:t>
            </w:r>
          </w:p>
        </w:tc>
        <w:tc>
          <w:tcPr>
            <w:tcW w:w="6576"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No se define cómo conservar la metodología y los datos utilizados en cada corte.</w:t>
            </w:r>
          </w:p>
        </w:tc>
      </w:tr>
    </w:tbl>
    <w:p w:rsidR="00D95FCC" w:rsidRDefault="00937CDB">
      <w:pPr>
        <w:pStyle w:val="Ttulo1"/>
        <w:pBdr>
          <w:bottom w:val="single" w:sz="10" w:space="4" w:color="C69214"/>
        </w:pBdr>
      </w:pPr>
      <w:r>
        <w:rPr>
          <w:rFonts w:ascii="Carlito" w:eastAsia="Carlito" w:hAnsi="Carlito"/>
        </w:rPr>
        <w:t xml:space="preserve">13. Veinte preguntas que no pueden quedar sin </w:t>
      </w:r>
      <w:r>
        <w:rPr>
          <w:rFonts w:ascii="Carlito" w:eastAsia="Carlito" w:hAnsi="Carlito"/>
        </w:rPr>
        <w:t>respuesta</w:t>
      </w:r>
    </w:p>
    <w:p w:rsidR="00D95FCC" w:rsidRDefault="00937CDB">
      <w:pPr>
        <w:pStyle w:val="Question"/>
        <w:keepLines/>
      </w:pPr>
      <w:r>
        <w:rPr>
          <w:b/>
          <w:color w:val="0F6B78"/>
        </w:rPr>
        <w:t xml:space="preserve">1. </w:t>
      </w:r>
      <w:r>
        <w:t>¿Cuál es el proceso actual completo, desde la solicitud de información hasta la aprobación?</w:t>
      </w:r>
    </w:p>
    <w:p w:rsidR="00D95FCC" w:rsidRDefault="00937CDB">
      <w:pPr>
        <w:pStyle w:val="Question"/>
        <w:keepLines/>
      </w:pPr>
      <w:r>
        <w:rPr>
          <w:b/>
          <w:color w:val="0F6B78"/>
        </w:rPr>
        <w:t xml:space="preserve">2. </w:t>
      </w:r>
      <w:r>
        <w:t>¿Cuál es el Excel oficial y pueden entregarlo completo?</w:t>
      </w:r>
    </w:p>
    <w:p w:rsidR="00D95FCC" w:rsidRDefault="00937CDB">
      <w:pPr>
        <w:pStyle w:val="Question"/>
        <w:keepLines/>
      </w:pPr>
      <w:r>
        <w:rPr>
          <w:b/>
          <w:color w:val="0F6B78"/>
        </w:rPr>
        <w:t xml:space="preserve">3. </w:t>
      </w:r>
      <w:r>
        <w:t>¿Cuáles son los factores definitivos?</w:t>
      </w:r>
    </w:p>
    <w:p w:rsidR="00D95FCC" w:rsidRDefault="00937CDB">
      <w:pPr>
        <w:pStyle w:val="Question"/>
        <w:keepLines/>
      </w:pPr>
      <w:r>
        <w:rPr>
          <w:b/>
          <w:color w:val="0F6B78"/>
        </w:rPr>
        <w:t xml:space="preserve">4. </w:t>
      </w:r>
      <w:r>
        <w:t>¿Cuáles son las variables de cada factor?</w:t>
      </w:r>
    </w:p>
    <w:p w:rsidR="00D95FCC" w:rsidRDefault="00937CDB">
      <w:pPr>
        <w:pStyle w:val="Question"/>
        <w:keepLines/>
      </w:pPr>
      <w:r>
        <w:rPr>
          <w:b/>
          <w:color w:val="0F6B78"/>
        </w:rPr>
        <w:t xml:space="preserve">5. </w:t>
      </w:r>
      <w:r>
        <w:t>¿De</w:t>
      </w:r>
      <w:r>
        <w:t xml:space="preserve"> dónde sale cada variable?</w:t>
      </w:r>
    </w:p>
    <w:p w:rsidR="00D95FCC" w:rsidRDefault="00937CDB">
      <w:pPr>
        <w:pStyle w:val="Question"/>
        <w:keepLines/>
      </w:pPr>
      <w:r>
        <w:rPr>
          <w:b/>
          <w:color w:val="0F6B78"/>
        </w:rPr>
        <w:t xml:space="preserve">6. </w:t>
      </w:r>
      <w:r>
        <w:t>¿Cuál es la fórmula del scoring individual?</w:t>
      </w:r>
    </w:p>
    <w:p w:rsidR="00D95FCC" w:rsidRDefault="00937CDB">
      <w:pPr>
        <w:pStyle w:val="Question"/>
        <w:keepLines/>
      </w:pPr>
      <w:r>
        <w:rPr>
          <w:b/>
          <w:color w:val="0F6B78"/>
        </w:rPr>
        <w:t xml:space="preserve">7. </w:t>
      </w:r>
      <w:r>
        <w:t>¿Cuál es la fórmula del riesgo inherente?</w:t>
      </w:r>
    </w:p>
    <w:p w:rsidR="00D95FCC" w:rsidRDefault="00937CDB">
      <w:pPr>
        <w:pStyle w:val="Question"/>
        <w:keepLines/>
      </w:pPr>
      <w:r>
        <w:rPr>
          <w:b/>
          <w:color w:val="0F6B78"/>
        </w:rPr>
        <w:t xml:space="preserve">8. </w:t>
      </w:r>
      <w:r>
        <w:t>¿Cuál es la fórmula del riesgo residual?</w:t>
      </w:r>
    </w:p>
    <w:p w:rsidR="00D95FCC" w:rsidRDefault="00937CDB">
      <w:pPr>
        <w:pStyle w:val="Question"/>
        <w:keepLines/>
      </w:pPr>
      <w:r>
        <w:rPr>
          <w:b/>
          <w:color w:val="0F6B78"/>
        </w:rPr>
        <w:t xml:space="preserve">9. </w:t>
      </w:r>
      <w:r>
        <w:t>¿Cómo se evalúa la solidez de los controles?</w:t>
      </w:r>
    </w:p>
    <w:p w:rsidR="00D95FCC" w:rsidRDefault="00937CDB">
      <w:pPr>
        <w:pStyle w:val="Question"/>
        <w:keepLines/>
      </w:pPr>
      <w:r>
        <w:rPr>
          <w:b/>
          <w:color w:val="0F6B78"/>
        </w:rPr>
        <w:t xml:space="preserve">10. </w:t>
      </w:r>
      <w:r>
        <w:t>¿Cómo se calcula el resultado de cada fac</w:t>
      </w:r>
      <w:r>
        <w:t>tor?</w:t>
      </w:r>
    </w:p>
    <w:p w:rsidR="00D95FCC" w:rsidRDefault="00937CDB">
      <w:pPr>
        <w:pStyle w:val="Question"/>
        <w:keepLines/>
      </w:pPr>
      <w:r>
        <w:rPr>
          <w:b/>
          <w:color w:val="0F6B78"/>
        </w:rPr>
        <w:t xml:space="preserve">11. </w:t>
      </w:r>
      <w:r>
        <w:t>¿Cómo se calcula el riesgo institucional?</w:t>
      </w:r>
    </w:p>
    <w:p w:rsidR="00D95FCC" w:rsidRDefault="00937CDB">
      <w:pPr>
        <w:pStyle w:val="Question"/>
        <w:keepLines/>
      </w:pPr>
      <w:r>
        <w:rPr>
          <w:b/>
          <w:color w:val="0F6B78"/>
        </w:rPr>
        <w:t xml:space="preserve">12. </w:t>
      </w:r>
      <w:r>
        <w:t>¿Cuál es la escala oficial y su regla de redondeo?</w:t>
      </w:r>
    </w:p>
    <w:p w:rsidR="00D95FCC" w:rsidRDefault="00937CDB">
      <w:pPr>
        <w:pStyle w:val="Question"/>
        <w:keepLines/>
      </w:pPr>
      <w:r>
        <w:rPr>
          <w:b/>
          <w:color w:val="0F6B78"/>
        </w:rPr>
        <w:t xml:space="preserve">13. </w:t>
      </w:r>
      <w:r>
        <w:t>¿Cómo se manejan datos faltantes, contradictorios y desactualizados?</w:t>
      </w:r>
    </w:p>
    <w:p w:rsidR="00D95FCC" w:rsidRDefault="00937CDB">
      <w:pPr>
        <w:pStyle w:val="Question"/>
        <w:keepLines/>
      </w:pPr>
      <w:r>
        <w:rPr>
          <w:b/>
          <w:color w:val="0F6B78"/>
        </w:rPr>
        <w:t xml:space="preserve">14. </w:t>
      </w:r>
      <w:r>
        <w:t>¿Cada cuánto se calcula y cuál es la fecha de corte?</w:t>
      </w:r>
    </w:p>
    <w:p w:rsidR="00D95FCC" w:rsidRDefault="00937CDB">
      <w:pPr>
        <w:pStyle w:val="Question"/>
        <w:keepLines/>
      </w:pPr>
      <w:r>
        <w:rPr>
          <w:b/>
          <w:color w:val="0F6B78"/>
        </w:rPr>
        <w:t xml:space="preserve">15. </w:t>
      </w:r>
      <w:r>
        <w:t xml:space="preserve">¿Quién prepara, </w:t>
      </w:r>
      <w:r>
        <w:t>revisa y aprueba?</w:t>
      </w:r>
    </w:p>
    <w:p w:rsidR="00D95FCC" w:rsidRDefault="00937CDB">
      <w:pPr>
        <w:pStyle w:val="Question"/>
        <w:keepLines/>
      </w:pPr>
      <w:r>
        <w:rPr>
          <w:b/>
          <w:color w:val="0F6B78"/>
        </w:rPr>
        <w:t xml:space="preserve">16. </w:t>
      </w:r>
      <w:r>
        <w:t>¿Quién puede modificar o recalcular?</w:t>
      </w:r>
    </w:p>
    <w:p w:rsidR="00D95FCC" w:rsidRDefault="00937CDB">
      <w:pPr>
        <w:pStyle w:val="Question"/>
        <w:keepLines/>
      </w:pPr>
      <w:r>
        <w:rPr>
          <w:b/>
          <w:color w:val="0F6B78"/>
        </w:rPr>
        <w:t xml:space="preserve">17. </w:t>
      </w:r>
      <w:r>
        <w:t>¿Qué resultado debe enviarse al DNP?</w:t>
      </w:r>
    </w:p>
    <w:p w:rsidR="00D95FCC" w:rsidRDefault="00937CDB">
      <w:pPr>
        <w:pStyle w:val="Question"/>
        <w:keepLines/>
      </w:pPr>
      <w:r>
        <w:rPr>
          <w:b/>
          <w:color w:val="0F6B78"/>
        </w:rPr>
        <w:t xml:space="preserve">18. </w:t>
      </w:r>
      <w:r>
        <w:t>¿Qué históricos y evidencias deben conservarse?</w:t>
      </w:r>
    </w:p>
    <w:p w:rsidR="00D95FCC" w:rsidRDefault="00937CDB">
      <w:pPr>
        <w:pStyle w:val="Question"/>
        <w:keepLines/>
      </w:pPr>
      <w:r>
        <w:rPr>
          <w:b/>
          <w:color w:val="0F6B78"/>
        </w:rPr>
        <w:t xml:space="preserve">19. </w:t>
      </w:r>
      <w:r>
        <w:t>¿Qué reportes son obligatorios?</w:t>
      </w:r>
    </w:p>
    <w:p w:rsidR="00D95FCC" w:rsidRDefault="00937CDB">
      <w:pPr>
        <w:pStyle w:val="Question"/>
        <w:keepLines/>
      </w:pPr>
      <w:r>
        <w:rPr>
          <w:b/>
          <w:color w:val="0F6B78"/>
        </w:rPr>
        <w:t xml:space="preserve">20. </w:t>
      </w:r>
      <w:r>
        <w:t>¿Qué documentos entregará Cumplimiento y en qué fecha?</w:t>
      </w:r>
    </w:p>
    <w:p w:rsidR="00D95FCC" w:rsidRDefault="00937CDB">
      <w:pPr>
        <w:pStyle w:val="Ttulo1"/>
        <w:pBdr>
          <w:bottom w:val="single" w:sz="10" w:space="4" w:color="C69214"/>
        </w:pBdr>
      </w:pPr>
      <w:r>
        <w:rPr>
          <w:rFonts w:ascii="Carlito" w:eastAsia="Carlito" w:hAnsi="Carlito"/>
        </w:rPr>
        <w:lastRenderedPageBreak/>
        <w:t xml:space="preserve">14. </w:t>
      </w:r>
      <w:r>
        <w:rPr>
          <w:rFonts w:ascii="Carlito" w:eastAsia="Carlito" w:hAnsi="Carlito"/>
        </w:rPr>
        <w:t>Frases útiles para conducir la reunión</w:t>
      </w:r>
    </w:p>
    <w:tbl>
      <w:tblPr>
        <w:tblStyle w:val="Tablaconcuadrcula"/>
        <w:tblW w:w="0" w:type="auto"/>
        <w:jc w:val="center"/>
        <w:tblLayout w:type="fixed"/>
        <w:tblLook w:val="04A0" w:firstRow="1" w:lastRow="0" w:firstColumn="1" w:lastColumn="0" w:noHBand="0" w:noVBand="1"/>
      </w:tblPr>
      <w:tblGrid>
        <w:gridCol w:w="2948"/>
        <w:gridCol w:w="6463"/>
      </w:tblGrid>
      <w:tr w:rsidR="00D95FCC">
        <w:trPr>
          <w:cantSplit/>
          <w:tblHeader/>
          <w:jc w:val="center"/>
        </w:trPr>
        <w:tc>
          <w:tcPr>
            <w:tcW w:w="294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Situación</w:t>
            </w:r>
          </w:p>
        </w:tc>
        <w:tc>
          <w:tcPr>
            <w:tcW w:w="6463"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Intervención sugerida</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8"/>
              </w:rPr>
              <w:t>Cuando la explicación sea ambigua</w:t>
            </w:r>
          </w:p>
        </w:tc>
        <w:tc>
          <w:tcPr>
            <w:tcW w:w="6463" w:type="dxa"/>
            <w:tcMar>
              <w:top w:w="80" w:type="dxa"/>
              <w:left w:w="85" w:type="dxa"/>
              <w:bottom w:w="80" w:type="dxa"/>
              <w:right w:w="85" w:type="dxa"/>
            </w:tcMar>
            <w:vAlign w:val="center"/>
          </w:tcPr>
          <w:p w:rsidR="00D95FCC" w:rsidRDefault="00937CDB">
            <w:pPr>
              <w:spacing w:after="0" w:line="240" w:lineRule="auto"/>
            </w:pPr>
            <w:r>
              <w:rPr>
                <w:sz w:val="18"/>
              </w:rPr>
              <w:t>“Necesito que llevemos ese criterio a una regla que el sistema pueda ejecutar y que posteriormente podamos probar.”</w:t>
            </w: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Cuando mencionen una fórmula</w:t>
            </w:r>
          </w:p>
        </w:tc>
        <w:tc>
          <w:tcPr>
            <w:tcW w:w="6463"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“¿Podrían mostrar un ejemplo completo con datos reales o anonimizados y el resultado esperado?”</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8"/>
              </w:rPr>
              <w:t>Cuando digan que el dato sale de un sistema</w:t>
            </w:r>
          </w:p>
        </w:tc>
        <w:tc>
          <w:tcPr>
            <w:tcW w:w="6463" w:type="dxa"/>
            <w:tcMar>
              <w:top w:w="80" w:type="dxa"/>
              <w:left w:w="85" w:type="dxa"/>
              <w:bottom w:w="80" w:type="dxa"/>
              <w:right w:w="85" w:type="dxa"/>
            </w:tcMar>
            <w:vAlign w:val="center"/>
          </w:tcPr>
          <w:p w:rsidR="00D95FCC" w:rsidRDefault="00937CDB">
            <w:pPr>
              <w:spacing w:after="0" w:line="240" w:lineRule="auto"/>
            </w:pPr>
            <w:r>
              <w:rPr>
                <w:sz w:val="18"/>
              </w:rPr>
              <w:t>“¿Cuál es el sistema, quién es su responsable y mediante qué tabla, campo, servicio o archivo se obtiene?”</w:t>
            </w: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 xml:space="preserve">Cuando </w:t>
            </w:r>
            <w:r>
              <w:rPr>
                <w:sz w:val="18"/>
              </w:rPr>
              <w:t>exista una decisión manual</w:t>
            </w:r>
          </w:p>
        </w:tc>
        <w:tc>
          <w:tcPr>
            <w:tcW w:w="6463"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“¿Quién toma esa decisión, qué evidencia utiliza y debe quedar registrada la justificación?”</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8"/>
              </w:rPr>
              <w:t>Cuando describan un reporte</w:t>
            </w:r>
          </w:p>
        </w:tc>
        <w:tc>
          <w:tcPr>
            <w:tcW w:w="6463" w:type="dxa"/>
            <w:tcMar>
              <w:top w:w="80" w:type="dxa"/>
              <w:left w:w="85" w:type="dxa"/>
              <w:bottom w:w="80" w:type="dxa"/>
              <w:right w:w="85" w:type="dxa"/>
            </w:tcMar>
            <w:vAlign w:val="center"/>
          </w:tcPr>
          <w:p w:rsidR="00D95FCC" w:rsidRDefault="00937CDB">
            <w:pPr>
              <w:spacing w:after="0" w:line="240" w:lineRule="auto"/>
            </w:pPr>
            <w:r>
              <w:rPr>
                <w:sz w:val="18"/>
              </w:rPr>
              <w:t>“¿Qué decisión toman con ese reporte y qué filtros necesitan para tomarla?”</w:t>
            </w: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Cuando aparezca una excepción</w:t>
            </w:r>
          </w:p>
        </w:tc>
        <w:tc>
          <w:tcPr>
            <w:tcW w:w="6463"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“¿Qué debe hacer el sistema cuando esa condición no se cumple?”</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8"/>
              </w:rPr>
              <w:t>Cuando algo quede pendiente</w:t>
            </w:r>
          </w:p>
        </w:tc>
        <w:tc>
          <w:tcPr>
            <w:tcW w:w="6463" w:type="dxa"/>
            <w:tcMar>
              <w:top w:w="80" w:type="dxa"/>
              <w:left w:w="85" w:type="dxa"/>
              <w:bottom w:w="80" w:type="dxa"/>
              <w:right w:w="85" w:type="dxa"/>
            </w:tcMar>
            <w:vAlign w:val="center"/>
          </w:tcPr>
          <w:p w:rsidR="00D95FCC" w:rsidRDefault="00937CDB">
            <w:pPr>
              <w:spacing w:after="0" w:line="240" w:lineRule="auto"/>
            </w:pPr>
            <w:r>
              <w:rPr>
                <w:sz w:val="18"/>
              </w:rPr>
              <w:t>“Lo registraré como definición pendiente de Cumplimiento, con responsable, evidencia y fecha de entrega.”</w:t>
            </w: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Cuando una regla parezca obvia</w:t>
            </w:r>
          </w:p>
        </w:tc>
        <w:tc>
          <w:tcPr>
            <w:tcW w:w="6463"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 xml:space="preserve">“Para evitar </w:t>
            </w:r>
            <w:r>
              <w:rPr>
                <w:sz w:val="18"/>
              </w:rPr>
              <w:t>interpretaciones, confirmemos el valor exacto, el origen, la fórmula y el resultado esperado.”</w:t>
            </w:r>
          </w:p>
        </w:tc>
      </w:tr>
    </w:tbl>
    <w:p w:rsidR="00D95FCC" w:rsidRDefault="00937CDB">
      <w:pPr>
        <w:pStyle w:val="Ttulo1"/>
        <w:pBdr>
          <w:bottom w:val="single" w:sz="10" w:space="4" w:color="C69214"/>
        </w:pBdr>
      </w:pPr>
      <w:r>
        <w:rPr>
          <w:rFonts w:ascii="Carlito" w:eastAsia="Carlito" w:hAnsi="Carlito"/>
        </w:rPr>
        <w:t>15. Guion de cierre de la reunión</w:t>
      </w:r>
    </w:p>
    <w:tbl>
      <w:tblPr>
        <w:tblW w:w="0" w:type="auto"/>
        <w:jc w:val="center"/>
        <w:tblLook w:val="04A0" w:firstRow="1" w:lastRow="0" w:firstColumn="1" w:lastColumn="0" w:noHBand="0" w:noVBand="1"/>
      </w:tblPr>
      <w:tblGrid>
        <w:gridCol w:w="9695"/>
      </w:tblGrid>
      <w:tr w:rsidR="00D95FCC">
        <w:trPr>
          <w:jc w:val="center"/>
        </w:trPr>
        <w:tc>
          <w:tcPr>
            <w:tcW w:w="9695" w:type="dxa"/>
            <w:tcBorders>
              <w:top w:val="single" w:sz="8" w:space="0" w:color="1F4E78"/>
              <w:left w:val="single" w:sz="18" w:space="0" w:color="1F4E78"/>
              <w:bottom w:val="single" w:sz="8" w:space="0" w:color="1F4E78"/>
              <w:right w:val="single" w:sz="8" w:space="0" w:color="1F4E78"/>
            </w:tcBorders>
            <w:shd w:val="clear" w:color="auto" w:fill="EAF2F8"/>
            <w:tcMar>
              <w:top w:w="120" w:type="dxa"/>
              <w:left w:w="180" w:type="dxa"/>
              <w:bottom w:w="120" w:type="dxa"/>
              <w:right w:w="180" w:type="dxa"/>
            </w:tcMar>
          </w:tcPr>
          <w:p w:rsidR="00D95FCC" w:rsidRDefault="00937CDB">
            <w:r>
              <w:rPr>
                <w:b/>
                <w:color w:val="1F4E78"/>
              </w:rPr>
              <w:t>Texto sugerido</w:t>
            </w:r>
          </w:p>
          <w:p w:rsidR="00D95FCC" w:rsidRDefault="00937CDB">
            <w:pPr>
              <w:pStyle w:val="Callout"/>
            </w:pPr>
            <w:r>
              <w:t>“Para confirmar el entendimiento, hoy hemos identificado el proceso actual, los actores, las principales fuente</w:t>
            </w:r>
            <w:r>
              <w:t>s de información y las reglas generales. Quedan pendientes las fórmulas, catálogos, escalas o documentos que hemos marcado. El siguiente paso será consolidar esta información en el documento de levantamiento funcional, incluyendo proceso actual, proceso pr</w:t>
            </w:r>
            <w:r>
              <w:t>opuesto, reglas de negocio, datos, integraciones, reportes, seguridad y criterios de aceptación. Ninguna fórmula o criterio será considerado definitivo hasta contar con la validación formal de la Sección de Cumplimiento.”</w:t>
            </w:r>
          </w:p>
        </w:tc>
      </w:tr>
    </w:tbl>
    <w:p w:rsidR="00D95FCC" w:rsidRDefault="00D95FCC">
      <w:pPr>
        <w:spacing w:after="0"/>
      </w:pPr>
    </w:p>
    <w:p w:rsidR="00D95FCC" w:rsidRDefault="00937CDB">
      <w:pPr>
        <w:pStyle w:val="Ttulo2"/>
      </w:pPr>
      <w:r>
        <w:rPr>
          <w:rFonts w:ascii="Carlito" w:eastAsia="Carlito" w:hAnsi="Carlito"/>
        </w:rPr>
        <w:t xml:space="preserve">15.1 Verificación antes de </w:t>
      </w:r>
      <w:r>
        <w:rPr>
          <w:rFonts w:ascii="Carlito" w:eastAsia="Carlito" w:hAnsi="Carlito"/>
        </w:rPr>
        <w:t>finalizar</w:t>
      </w:r>
    </w:p>
    <w:p w:rsidR="00D95FCC" w:rsidRDefault="00937CDB">
      <w:pPr>
        <w:keepLines/>
        <w:spacing w:after="50"/>
        <w:ind w:left="312" w:hanging="255"/>
      </w:pPr>
      <w:r>
        <w:rPr>
          <w:rFonts w:ascii="DejaVu Sans" w:hAnsi="DejaVu Sans"/>
        </w:rPr>
        <w:t>☐</w:t>
      </w:r>
      <w:r>
        <w:rPr>
          <w:rFonts w:ascii="DejaVu Sans" w:hAnsi="DejaVu Sans"/>
        </w:rPr>
        <w:t xml:space="preserve"> </w:t>
      </w:r>
      <w:r>
        <w:t>Leer en voz alta los acuerdos principales.</w:t>
      </w:r>
    </w:p>
    <w:p w:rsidR="00D95FCC" w:rsidRDefault="00937CDB">
      <w:pPr>
        <w:keepLines/>
        <w:spacing w:after="50"/>
        <w:ind w:left="312" w:hanging="255"/>
      </w:pPr>
      <w:r>
        <w:rPr>
          <w:rFonts w:ascii="DejaVu Sans" w:hAnsi="DejaVu Sans"/>
        </w:rPr>
        <w:t>☐</w:t>
      </w:r>
      <w:r>
        <w:rPr>
          <w:rFonts w:ascii="DejaVu Sans" w:hAnsi="DejaVu Sans"/>
        </w:rPr>
        <w:t xml:space="preserve"> </w:t>
      </w:r>
      <w:r>
        <w:t>Confirmar las fórmulas que sí quedaron definidas.</w:t>
      </w:r>
    </w:p>
    <w:p w:rsidR="00D95FCC" w:rsidRDefault="00937CDB">
      <w:pPr>
        <w:keepLines/>
        <w:spacing w:after="50"/>
        <w:ind w:left="312" w:hanging="255"/>
      </w:pPr>
      <w:r>
        <w:rPr>
          <w:rFonts w:ascii="DejaVu Sans" w:hAnsi="DejaVu Sans"/>
        </w:rPr>
        <w:t>☐</w:t>
      </w:r>
      <w:r>
        <w:rPr>
          <w:rFonts w:ascii="DejaVu Sans" w:hAnsi="DejaVu Sans"/>
        </w:rPr>
        <w:t xml:space="preserve"> </w:t>
      </w:r>
      <w:r>
        <w:t>Identificar expresamente las fórmulas todavía pendientes.</w:t>
      </w:r>
    </w:p>
    <w:p w:rsidR="00D95FCC" w:rsidRDefault="00937CDB">
      <w:pPr>
        <w:keepLines/>
        <w:spacing w:after="50"/>
        <w:ind w:left="312" w:hanging="255"/>
      </w:pPr>
      <w:r>
        <w:rPr>
          <w:rFonts w:ascii="DejaVu Sans" w:hAnsi="DejaVu Sans"/>
        </w:rPr>
        <w:t>☐</w:t>
      </w:r>
      <w:r>
        <w:rPr>
          <w:rFonts w:ascii="DejaVu Sans" w:hAnsi="DejaVu Sans"/>
        </w:rPr>
        <w:t xml:space="preserve"> </w:t>
      </w:r>
      <w:r>
        <w:t>Asignar responsable y fecha a cada documento solicitado.</w:t>
      </w:r>
    </w:p>
    <w:p w:rsidR="00D95FCC" w:rsidRDefault="00937CDB">
      <w:pPr>
        <w:keepLines/>
        <w:spacing w:after="50"/>
        <w:ind w:left="312" w:hanging="255"/>
      </w:pPr>
      <w:r>
        <w:rPr>
          <w:rFonts w:ascii="DejaVu Sans" w:hAnsi="DejaVu Sans"/>
        </w:rPr>
        <w:t>☐</w:t>
      </w:r>
      <w:r>
        <w:rPr>
          <w:rFonts w:ascii="DejaVu Sans" w:hAnsi="DejaVu Sans"/>
        </w:rPr>
        <w:t xml:space="preserve"> </w:t>
      </w:r>
      <w:r>
        <w:t xml:space="preserve">Confirmar el responsable </w:t>
      </w:r>
      <w:r>
        <w:t>funcional que validará el levantamiento.</w:t>
      </w:r>
    </w:p>
    <w:p w:rsidR="00D95FCC" w:rsidRDefault="00937CDB">
      <w:pPr>
        <w:keepLines/>
        <w:spacing w:after="50"/>
        <w:ind w:left="312" w:hanging="255"/>
      </w:pPr>
      <w:r>
        <w:rPr>
          <w:rFonts w:ascii="DejaVu Sans" w:hAnsi="DejaVu Sans"/>
        </w:rPr>
        <w:t>☐</w:t>
      </w:r>
      <w:r>
        <w:rPr>
          <w:rFonts w:ascii="DejaVu Sans" w:hAnsi="DejaVu Sans"/>
        </w:rPr>
        <w:t xml:space="preserve"> </w:t>
      </w:r>
      <w:r>
        <w:t>Definir la fecha de la siguiente reunión.</w:t>
      </w:r>
    </w:p>
    <w:p w:rsidR="00D95FCC" w:rsidRDefault="00937CDB">
      <w:pPr>
        <w:keepLines/>
        <w:spacing w:after="50"/>
        <w:ind w:left="312" w:hanging="255"/>
      </w:pPr>
      <w:r>
        <w:rPr>
          <w:rFonts w:ascii="DejaVu Sans" w:hAnsi="DejaVu Sans"/>
        </w:rPr>
        <w:t>☐</w:t>
      </w:r>
      <w:r>
        <w:rPr>
          <w:rFonts w:ascii="DejaVu Sans" w:hAnsi="DejaVu Sans"/>
        </w:rPr>
        <w:t xml:space="preserve"> </w:t>
      </w:r>
      <w:r>
        <w:t>Confirmar si se autoriza utilizar ejemplos y datos anonimizados.</w:t>
      </w:r>
    </w:p>
    <w:p w:rsidR="00D95FCC" w:rsidRDefault="00937CDB">
      <w:pPr>
        <w:keepLines/>
        <w:spacing w:after="50"/>
        <w:ind w:left="312" w:hanging="255"/>
      </w:pPr>
      <w:r>
        <w:rPr>
          <w:rFonts w:ascii="DejaVu Sans" w:hAnsi="DejaVu Sans"/>
        </w:rPr>
        <w:t>☐</w:t>
      </w:r>
      <w:r>
        <w:rPr>
          <w:rFonts w:ascii="DejaVu Sans" w:hAnsi="DejaVu Sans"/>
        </w:rPr>
        <w:t xml:space="preserve"> </w:t>
      </w:r>
      <w:r>
        <w:t>Acordar el mecanismo de aprobación del documento funcional.</w:t>
      </w:r>
    </w:p>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16. Hoja de acuerdos, decisiones y pendi</w:t>
      </w:r>
      <w:r>
        <w:rPr>
          <w:rFonts w:ascii="Carlito" w:eastAsia="Carlito" w:hAnsi="Carlito"/>
        </w:rPr>
        <w:t>entes</w:t>
      </w:r>
    </w:p>
    <w:tbl>
      <w:tblPr>
        <w:tblStyle w:val="Tablaconcuadrcula"/>
        <w:tblW w:w="0" w:type="auto"/>
        <w:jc w:val="center"/>
        <w:tblLayout w:type="fixed"/>
        <w:tblLook w:val="04A0" w:firstRow="1" w:lastRow="0" w:firstColumn="1" w:lastColumn="0" w:noHBand="0" w:noVBand="1"/>
      </w:tblPr>
      <w:tblGrid>
        <w:gridCol w:w="567"/>
        <w:gridCol w:w="1871"/>
        <w:gridCol w:w="3855"/>
        <w:gridCol w:w="1587"/>
        <w:gridCol w:w="1020"/>
        <w:gridCol w:w="1020"/>
      </w:tblGrid>
      <w:tr w:rsidR="00D95FCC">
        <w:trPr>
          <w:cantSplit/>
          <w:tblHeader/>
          <w:jc w:val="center"/>
        </w:trPr>
        <w:tc>
          <w:tcPr>
            <w:tcW w:w="56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N.º</w:t>
            </w:r>
          </w:p>
        </w:tc>
        <w:tc>
          <w:tcPr>
            <w:tcW w:w="187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Tipo</w:t>
            </w:r>
          </w:p>
        </w:tc>
        <w:tc>
          <w:tcPr>
            <w:tcW w:w="3855"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Descripción</w:t>
            </w:r>
          </w:p>
        </w:tc>
        <w:tc>
          <w:tcPr>
            <w:tcW w:w="158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Responsable</w:t>
            </w:r>
          </w:p>
        </w:tc>
        <w:tc>
          <w:tcPr>
            <w:tcW w:w="102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Fecha</w:t>
            </w:r>
          </w:p>
        </w:tc>
        <w:tc>
          <w:tcPr>
            <w:tcW w:w="102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Estado</w:t>
            </w: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1</w:t>
            </w:r>
          </w:p>
        </w:tc>
        <w:tc>
          <w:tcPr>
            <w:tcW w:w="1871" w:type="dxa"/>
            <w:tcMar>
              <w:top w:w="80" w:type="dxa"/>
              <w:left w:w="85" w:type="dxa"/>
              <w:bottom w:w="80" w:type="dxa"/>
              <w:right w:w="85" w:type="dxa"/>
            </w:tcMar>
            <w:vAlign w:val="center"/>
          </w:tcPr>
          <w:p w:rsidR="00D95FCC" w:rsidRDefault="00937CDB">
            <w:pPr>
              <w:spacing w:after="0" w:line="240" w:lineRule="auto"/>
            </w:pPr>
            <w:r>
              <w:rPr>
                <w:sz w:val="16"/>
              </w:rPr>
              <w:t>Acuerdo / Decisión / Pendiente</w:t>
            </w:r>
          </w:p>
        </w:tc>
        <w:tc>
          <w:tcPr>
            <w:tcW w:w="3855" w:type="dxa"/>
            <w:tcMar>
              <w:top w:w="80" w:type="dxa"/>
              <w:left w:w="85" w:type="dxa"/>
              <w:bottom w:w="80" w:type="dxa"/>
              <w:right w:w="85" w:type="dxa"/>
            </w:tcMar>
            <w:vAlign w:val="center"/>
          </w:tcPr>
          <w:p w:rsidR="00D95FCC" w:rsidRDefault="00D95FCC">
            <w:pPr>
              <w:spacing w:after="0" w:line="240" w:lineRule="auto"/>
            </w:pPr>
          </w:p>
        </w:tc>
        <w:tc>
          <w:tcPr>
            <w:tcW w:w="1587" w:type="dxa"/>
            <w:tcMar>
              <w:top w:w="80" w:type="dxa"/>
              <w:left w:w="85" w:type="dxa"/>
              <w:bottom w:w="80" w:type="dxa"/>
              <w:right w:w="85" w:type="dxa"/>
            </w:tcMar>
            <w:vAlign w:val="center"/>
          </w:tcPr>
          <w:p w:rsidR="00D95FCC" w:rsidRDefault="00D95FCC">
            <w:pPr>
              <w:spacing w:after="0" w:line="240" w:lineRule="auto"/>
            </w:pPr>
          </w:p>
        </w:tc>
        <w:tc>
          <w:tcPr>
            <w:tcW w:w="1020" w:type="dxa"/>
            <w:tcMar>
              <w:top w:w="80" w:type="dxa"/>
              <w:left w:w="85" w:type="dxa"/>
              <w:bottom w:w="80" w:type="dxa"/>
              <w:right w:w="85" w:type="dxa"/>
            </w:tcMar>
            <w:vAlign w:val="center"/>
          </w:tcPr>
          <w:p w:rsidR="00D95FCC" w:rsidRDefault="00D95FCC">
            <w:pPr>
              <w:spacing w:after="0" w:line="240" w:lineRule="auto"/>
            </w:pPr>
          </w:p>
        </w:tc>
        <w:tc>
          <w:tcPr>
            <w:tcW w:w="1020"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2</w:t>
            </w:r>
          </w:p>
        </w:tc>
        <w:tc>
          <w:tcPr>
            <w:tcW w:w="1871"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Acuerdo / Decisión / Pendiente</w:t>
            </w:r>
          </w:p>
        </w:tc>
        <w:tc>
          <w:tcPr>
            <w:tcW w:w="3855"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587"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020"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020"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3</w:t>
            </w:r>
          </w:p>
        </w:tc>
        <w:tc>
          <w:tcPr>
            <w:tcW w:w="1871" w:type="dxa"/>
            <w:tcMar>
              <w:top w:w="80" w:type="dxa"/>
              <w:left w:w="85" w:type="dxa"/>
              <w:bottom w:w="80" w:type="dxa"/>
              <w:right w:w="85" w:type="dxa"/>
            </w:tcMar>
            <w:vAlign w:val="center"/>
          </w:tcPr>
          <w:p w:rsidR="00D95FCC" w:rsidRDefault="00937CDB">
            <w:pPr>
              <w:spacing w:after="0" w:line="240" w:lineRule="auto"/>
            </w:pPr>
            <w:r>
              <w:rPr>
                <w:sz w:val="16"/>
              </w:rPr>
              <w:t>Acuerdo / Decisión / Pendiente</w:t>
            </w:r>
          </w:p>
        </w:tc>
        <w:tc>
          <w:tcPr>
            <w:tcW w:w="3855" w:type="dxa"/>
            <w:tcMar>
              <w:top w:w="80" w:type="dxa"/>
              <w:left w:w="85" w:type="dxa"/>
              <w:bottom w:w="80" w:type="dxa"/>
              <w:right w:w="85" w:type="dxa"/>
            </w:tcMar>
            <w:vAlign w:val="center"/>
          </w:tcPr>
          <w:p w:rsidR="00D95FCC" w:rsidRDefault="00D95FCC">
            <w:pPr>
              <w:spacing w:after="0" w:line="240" w:lineRule="auto"/>
            </w:pPr>
          </w:p>
        </w:tc>
        <w:tc>
          <w:tcPr>
            <w:tcW w:w="1587" w:type="dxa"/>
            <w:tcMar>
              <w:top w:w="80" w:type="dxa"/>
              <w:left w:w="85" w:type="dxa"/>
              <w:bottom w:w="80" w:type="dxa"/>
              <w:right w:w="85" w:type="dxa"/>
            </w:tcMar>
            <w:vAlign w:val="center"/>
          </w:tcPr>
          <w:p w:rsidR="00D95FCC" w:rsidRDefault="00D95FCC">
            <w:pPr>
              <w:spacing w:after="0" w:line="240" w:lineRule="auto"/>
            </w:pPr>
          </w:p>
        </w:tc>
        <w:tc>
          <w:tcPr>
            <w:tcW w:w="1020" w:type="dxa"/>
            <w:tcMar>
              <w:top w:w="80" w:type="dxa"/>
              <w:left w:w="85" w:type="dxa"/>
              <w:bottom w:w="80" w:type="dxa"/>
              <w:right w:w="85" w:type="dxa"/>
            </w:tcMar>
            <w:vAlign w:val="center"/>
          </w:tcPr>
          <w:p w:rsidR="00D95FCC" w:rsidRDefault="00D95FCC">
            <w:pPr>
              <w:spacing w:after="0" w:line="240" w:lineRule="auto"/>
            </w:pPr>
          </w:p>
        </w:tc>
        <w:tc>
          <w:tcPr>
            <w:tcW w:w="1020"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4</w:t>
            </w:r>
          </w:p>
        </w:tc>
        <w:tc>
          <w:tcPr>
            <w:tcW w:w="1871"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Acuerdo / Decisión / Pendiente</w:t>
            </w:r>
          </w:p>
        </w:tc>
        <w:tc>
          <w:tcPr>
            <w:tcW w:w="3855"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587"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020"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020"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5</w:t>
            </w:r>
          </w:p>
        </w:tc>
        <w:tc>
          <w:tcPr>
            <w:tcW w:w="1871" w:type="dxa"/>
            <w:tcMar>
              <w:top w:w="80" w:type="dxa"/>
              <w:left w:w="85" w:type="dxa"/>
              <w:bottom w:w="80" w:type="dxa"/>
              <w:right w:w="85" w:type="dxa"/>
            </w:tcMar>
            <w:vAlign w:val="center"/>
          </w:tcPr>
          <w:p w:rsidR="00D95FCC" w:rsidRDefault="00937CDB">
            <w:pPr>
              <w:spacing w:after="0" w:line="240" w:lineRule="auto"/>
            </w:pPr>
            <w:r>
              <w:rPr>
                <w:sz w:val="16"/>
              </w:rPr>
              <w:t>Acuerdo / Decisión / Pendiente</w:t>
            </w:r>
          </w:p>
        </w:tc>
        <w:tc>
          <w:tcPr>
            <w:tcW w:w="3855" w:type="dxa"/>
            <w:tcMar>
              <w:top w:w="80" w:type="dxa"/>
              <w:left w:w="85" w:type="dxa"/>
              <w:bottom w:w="80" w:type="dxa"/>
              <w:right w:w="85" w:type="dxa"/>
            </w:tcMar>
            <w:vAlign w:val="center"/>
          </w:tcPr>
          <w:p w:rsidR="00D95FCC" w:rsidRDefault="00D95FCC">
            <w:pPr>
              <w:spacing w:after="0" w:line="240" w:lineRule="auto"/>
            </w:pPr>
          </w:p>
        </w:tc>
        <w:tc>
          <w:tcPr>
            <w:tcW w:w="1587" w:type="dxa"/>
            <w:tcMar>
              <w:top w:w="80" w:type="dxa"/>
              <w:left w:w="85" w:type="dxa"/>
              <w:bottom w:w="80" w:type="dxa"/>
              <w:right w:w="85" w:type="dxa"/>
            </w:tcMar>
            <w:vAlign w:val="center"/>
          </w:tcPr>
          <w:p w:rsidR="00D95FCC" w:rsidRDefault="00D95FCC">
            <w:pPr>
              <w:spacing w:after="0" w:line="240" w:lineRule="auto"/>
            </w:pPr>
          </w:p>
        </w:tc>
        <w:tc>
          <w:tcPr>
            <w:tcW w:w="1020" w:type="dxa"/>
            <w:tcMar>
              <w:top w:w="80" w:type="dxa"/>
              <w:left w:w="85" w:type="dxa"/>
              <w:bottom w:w="80" w:type="dxa"/>
              <w:right w:w="85" w:type="dxa"/>
            </w:tcMar>
            <w:vAlign w:val="center"/>
          </w:tcPr>
          <w:p w:rsidR="00D95FCC" w:rsidRDefault="00D95FCC">
            <w:pPr>
              <w:spacing w:after="0" w:line="240" w:lineRule="auto"/>
            </w:pPr>
          </w:p>
        </w:tc>
        <w:tc>
          <w:tcPr>
            <w:tcW w:w="1020"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6</w:t>
            </w:r>
          </w:p>
        </w:tc>
        <w:tc>
          <w:tcPr>
            <w:tcW w:w="1871"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 xml:space="preserve">Acuerdo / </w:t>
            </w:r>
            <w:r>
              <w:rPr>
                <w:sz w:val="16"/>
              </w:rPr>
              <w:t>Decisión / Pendiente</w:t>
            </w:r>
          </w:p>
        </w:tc>
        <w:tc>
          <w:tcPr>
            <w:tcW w:w="3855"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587"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020"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020"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7</w:t>
            </w:r>
          </w:p>
        </w:tc>
        <w:tc>
          <w:tcPr>
            <w:tcW w:w="1871" w:type="dxa"/>
            <w:tcMar>
              <w:top w:w="80" w:type="dxa"/>
              <w:left w:w="85" w:type="dxa"/>
              <w:bottom w:w="80" w:type="dxa"/>
              <w:right w:w="85" w:type="dxa"/>
            </w:tcMar>
            <w:vAlign w:val="center"/>
          </w:tcPr>
          <w:p w:rsidR="00D95FCC" w:rsidRDefault="00937CDB">
            <w:pPr>
              <w:spacing w:after="0" w:line="240" w:lineRule="auto"/>
            </w:pPr>
            <w:r>
              <w:rPr>
                <w:sz w:val="16"/>
              </w:rPr>
              <w:t>Acuerdo / Decisión / Pendiente</w:t>
            </w:r>
          </w:p>
        </w:tc>
        <w:tc>
          <w:tcPr>
            <w:tcW w:w="3855" w:type="dxa"/>
            <w:tcMar>
              <w:top w:w="80" w:type="dxa"/>
              <w:left w:w="85" w:type="dxa"/>
              <w:bottom w:w="80" w:type="dxa"/>
              <w:right w:w="85" w:type="dxa"/>
            </w:tcMar>
            <w:vAlign w:val="center"/>
          </w:tcPr>
          <w:p w:rsidR="00D95FCC" w:rsidRDefault="00D95FCC">
            <w:pPr>
              <w:spacing w:after="0" w:line="240" w:lineRule="auto"/>
            </w:pPr>
          </w:p>
        </w:tc>
        <w:tc>
          <w:tcPr>
            <w:tcW w:w="1587" w:type="dxa"/>
            <w:tcMar>
              <w:top w:w="80" w:type="dxa"/>
              <w:left w:w="85" w:type="dxa"/>
              <w:bottom w:w="80" w:type="dxa"/>
              <w:right w:w="85" w:type="dxa"/>
            </w:tcMar>
            <w:vAlign w:val="center"/>
          </w:tcPr>
          <w:p w:rsidR="00D95FCC" w:rsidRDefault="00D95FCC">
            <w:pPr>
              <w:spacing w:after="0" w:line="240" w:lineRule="auto"/>
            </w:pPr>
          </w:p>
        </w:tc>
        <w:tc>
          <w:tcPr>
            <w:tcW w:w="1020" w:type="dxa"/>
            <w:tcMar>
              <w:top w:w="80" w:type="dxa"/>
              <w:left w:w="85" w:type="dxa"/>
              <w:bottom w:w="80" w:type="dxa"/>
              <w:right w:w="85" w:type="dxa"/>
            </w:tcMar>
            <w:vAlign w:val="center"/>
          </w:tcPr>
          <w:p w:rsidR="00D95FCC" w:rsidRDefault="00D95FCC">
            <w:pPr>
              <w:spacing w:after="0" w:line="240" w:lineRule="auto"/>
            </w:pPr>
          </w:p>
        </w:tc>
        <w:tc>
          <w:tcPr>
            <w:tcW w:w="1020"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8</w:t>
            </w:r>
          </w:p>
        </w:tc>
        <w:tc>
          <w:tcPr>
            <w:tcW w:w="1871"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Acuerdo / Decisión / Pendiente</w:t>
            </w:r>
          </w:p>
        </w:tc>
        <w:tc>
          <w:tcPr>
            <w:tcW w:w="3855"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587"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020"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020"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9</w:t>
            </w:r>
          </w:p>
        </w:tc>
        <w:tc>
          <w:tcPr>
            <w:tcW w:w="1871" w:type="dxa"/>
            <w:tcMar>
              <w:top w:w="80" w:type="dxa"/>
              <w:left w:w="85" w:type="dxa"/>
              <w:bottom w:w="80" w:type="dxa"/>
              <w:right w:w="85" w:type="dxa"/>
            </w:tcMar>
            <w:vAlign w:val="center"/>
          </w:tcPr>
          <w:p w:rsidR="00D95FCC" w:rsidRDefault="00937CDB">
            <w:pPr>
              <w:spacing w:after="0" w:line="240" w:lineRule="auto"/>
            </w:pPr>
            <w:r>
              <w:rPr>
                <w:sz w:val="16"/>
              </w:rPr>
              <w:t>Acuerdo / Decisión / Pendiente</w:t>
            </w:r>
          </w:p>
        </w:tc>
        <w:tc>
          <w:tcPr>
            <w:tcW w:w="3855" w:type="dxa"/>
            <w:tcMar>
              <w:top w:w="80" w:type="dxa"/>
              <w:left w:w="85" w:type="dxa"/>
              <w:bottom w:w="80" w:type="dxa"/>
              <w:right w:w="85" w:type="dxa"/>
            </w:tcMar>
            <w:vAlign w:val="center"/>
          </w:tcPr>
          <w:p w:rsidR="00D95FCC" w:rsidRDefault="00D95FCC">
            <w:pPr>
              <w:spacing w:after="0" w:line="240" w:lineRule="auto"/>
            </w:pPr>
          </w:p>
        </w:tc>
        <w:tc>
          <w:tcPr>
            <w:tcW w:w="1587" w:type="dxa"/>
            <w:tcMar>
              <w:top w:w="80" w:type="dxa"/>
              <w:left w:w="85" w:type="dxa"/>
              <w:bottom w:w="80" w:type="dxa"/>
              <w:right w:w="85" w:type="dxa"/>
            </w:tcMar>
            <w:vAlign w:val="center"/>
          </w:tcPr>
          <w:p w:rsidR="00D95FCC" w:rsidRDefault="00D95FCC">
            <w:pPr>
              <w:spacing w:after="0" w:line="240" w:lineRule="auto"/>
            </w:pPr>
          </w:p>
        </w:tc>
        <w:tc>
          <w:tcPr>
            <w:tcW w:w="1020" w:type="dxa"/>
            <w:tcMar>
              <w:top w:w="80" w:type="dxa"/>
              <w:left w:w="85" w:type="dxa"/>
              <w:bottom w:w="80" w:type="dxa"/>
              <w:right w:w="85" w:type="dxa"/>
            </w:tcMar>
            <w:vAlign w:val="center"/>
          </w:tcPr>
          <w:p w:rsidR="00D95FCC" w:rsidRDefault="00D95FCC">
            <w:pPr>
              <w:spacing w:after="0" w:line="240" w:lineRule="auto"/>
            </w:pPr>
          </w:p>
        </w:tc>
        <w:tc>
          <w:tcPr>
            <w:tcW w:w="1020"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10</w:t>
            </w:r>
          </w:p>
        </w:tc>
        <w:tc>
          <w:tcPr>
            <w:tcW w:w="1871"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Acuerdo / Decisión / Pendiente</w:t>
            </w:r>
          </w:p>
        </w:tc>
        <w:tc>
          <w:tcPr>
            <w:tcW w:w="3855"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587"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020"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020"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11</w:t>
            </w:r>
          </w:p>
        </w:tc>
        <w:tc>
          <w:tcPr>
            <w:tcW w:w="1871" w:type="dxa"/>
            <w:tcMar>
              <w:top w:w="80" w:type="dxa"/>
              <w:left w:w="85" w:type="dxa"/>
              <w:bottom w:w="80" w:type="dxa"/>
              <w:right w:w="85" w:type="dxa"/>
            </w:tcMar>
            <w:vAlign w:val="center"/>
          </w:tcPr>
          <w:p w:rsidR="00D95FCC" w:rsidRDefault="00937CDB">
            <w:pPr>
              <w:spacing w:after="0" w:line="240" w:lineRule="auto"/>
            </w:pPr>
            <w:r>
              <w:rPr>
                <w:sz w:val="16"/>
              </w:rPr>
              <w:t>Acuerdo / Decisión / Pendiente</w:t>
            </w:r>
          </w:p>
        </w:tc>
        <w:tc>
          <w:tcPr>
            <w:tcW w:w="3855" w:type="dxa"/>
            <w:tcMar>
              <w:top w:w="80" w:type="dxa"/>
              <w:left w:w="85" w:type="dxa"/>
              <w:bottom w:w="80" w:type="dxa"/>
              <w:right w:w="85" w:type="dxa"/>
            </w:tcMar>
            <w:vAlign w:val="center"/>
          </w:tcPr>
          <w:p w:rsidR="00D95FCC" w:rsidRDefault="00D95FCC">
            <w:pPr>
              <w:spacing w:after="0" w:line="240" w:lineRule="auto"/>
            </w:pPr>
          </w:p>
        </w:tc>
        <w:tc>
          <w:tcPr>
            <w:tcW w:w="1587" w:type="dxa"/>
            <w:tcMar>
              <w:top w:w="80" w:type="dxa"/>
              <w:left w:w="85" w:type="dxa"/>
              <w:bottom w:w="80" w:type="dxa"/>
              <w:right w:w="85" w:type="dxa"/>
            </w:tcMar>
            <w:vAlign w:val="center"/>
          </w:tcPr>
          <w:p w:rsidR="00D95FCC" w:rsidRDefault="00D95FCC">
            <w:pPr>
              <w:spacing w:after="0" w:line="240" w:lineRule="auto"/>
            </w:pPr>
          </w:p>
        </w:tc>
        <w:tc>
          <w:tcPr>
            <w:tcW w:w="1020" w:type="dxa"/>
            <w:tcMar>
              <w:top w:w="80" w:type="dxa"/>
              <w:left w:w="85" w:type="dxa"/>
              <w:bottom w:w="80" w:type="dxa"/>
              <w:right w:w="85" w:type="dxa"/>
            </w:tcMar>
            <w:vAlign w:val="center"/>
          </w:tcPr>
          <w:p w:rsidR="00D95FCC" w:rsidRDefault="00D95FCC">
            <w:pPr>
              <w:spacing w:after="0" w:line="240" w:lineRule="auto"/>
            </w:pPr>
          </w:p>
        </w:tc>
        <w:tc>
          <w:tcPr>
            <w:tcW w:w="1020"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12</w:t>
            </w:r>
          </w:p>
        </w:tc>
        <w:tc>
          <w:tcPr>
            <w:tcW w:w="1871"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Acuerdo / Decisión / Pendiente</w:t>
            </w:r>
          </w:p>
        </w:tc>
        <w:tc>
          <w:tcPr>
            <w:tcW w:w="3855"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587"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020"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020"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pPr>
        <w:pStyle w:val="Ttulo2"/>
      </w:pPr>
      <w:r>
        <w:rPr>
          <w:rFonts w:ascii="Carlito" w:eastAsia="Carlito" w:hAnsi="Carlito"/>
        </w:rPr>
        <w:t>16.1 Próximos pasos</w:t>
      </w:r>
    </w:p>
    <w:tbl>
      <w:tblPr>
        <w:tblStyle w:val="Tablaconcuadrcula"/>
        <w:tblW w:w="0" w:type="auto"/>
        <w:jc w:val="center"/>
        <w:tblLayout w:type="fixed"/>
        <w:tblLook w:val="04A0" w:firstRow="1" w:lastRow="0" w:firstColumn="1" w:lastColumn="0" w:noHBand="0" w:noVBand="1"/>
      </w:tblPr>
      <w:tblGrid>
        <w:gridCol w:w="567"/>
        <w:gridCol w:w="2948"/>
        <w:gridCol w:w="1701"/>
        <w:gridCol w:w="1474"/>
        <w:gridCol w:w="1247"/>
        <w:gridCol w:w="1701"/>
      </w:tblGrid>
      <w:tr w:rsidR="00D95FCC">
        <w:trPr>
          <w:cantSplit/>
          <w:tblHeader/>
          <w:jc w:val="center"/>
        </w:trPr>
        <w:tc>
          <w:tcPr>
            <w:tcW w:w="56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N.º</w:t>
            </w:r>
          </w:p>
        </w:tc>
        <w:tc>
          <w:tcPr>
            <w:tcW w:w="294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Actividad</w:t>
            </w:r>
          </w:p>
        </w:tc>
        <w:tc>
          <w:tcPr>
            <w:tcW w:w="170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Responsable</w:t>
            </w:r>
          </w:p>
        </w:tc>
        <w:tc>
          <w:tcPr>
            <w:tcW w:w="1474"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Dependencia</w:t>
            </w:r>
          </w:p>
        </w:tc>
        <w:tc>
          <w:tcPr>
            <w:tcW w:w="124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Fecha objetivo</w:t>
            </w:r>
          </w:p>
        </w:tc>
        <w:tc>
          <w:tcPr>
            <w:tcW w:w="170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Evidencia esperada</w:t>
            </w: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1</w:t>
            </w:r>
          </w:p>
        </w:tc>
        <w:tc>
          <w:tcPr>
            <w:tcW w:w="2948" w:type="dxa"/>
            <w:tcMar>
              <w:top w:w="80" w:type="dxa"/>
              <w:left w:w="85" w:type="dxa"/>
              <w:bottom w:w="80" w:type="dxa"/>
              <w:right w:w="85" w:type="dxa"/>
            </w:tcMar>
            <w:vAlign w:val="center"/>
          </w:tcPr>
          <w:p w:rsidR="00D95FCC" w:rsidRDefault="00D95FCC">
            <w:pPr>
              <w:spacing w:after="0" w:line="240" w:lineRule="auto"/>
            </w:pPr>
          </w:p>
        </w:tc>
        <w:tc>
          <w:tcPr>
            <w:tcW w:w="1701" w:type="dxa"/>
            <w:tcMar>
              <w:top w:w="80" w:type="dxa"/>
              <w:left w:w="85" w:type="dxa"/>
              <w:bottom w:w="80" w:type="dxa"/>
              <w:right w:w="85" w:type="dxa"/>
            </w:tcMar>
            <w:vAlign w:val="center"/>
          </w:tcPr>
          <w:p w:rsidR="00D95FCC" w:rsidRDefault="00D95FCC">
            <w:pPr>
              <w:spacing w:after="0" w:line="240" w:lineRule="auto"/>
            </w:pPr>
          </w:p>
        </w:tc>
        <w:tc>
          <w:tcPr>
            <w:tcW w:w="1474" w:type="dxa"/>
            <w:tcMar>
              <w:top w:w="80" w:type="dxa"/>
              <w:left w:w="85" w:type="dxa"/>
              <w:bottom w:w="80" w:type="dxa"/>
              <w:right w:w="85" w:type="dxa"/>
            </w:tcMar>
            <w:vAlign w:val="center"/>
          </w:tcPr>
          <w:p w:rsidR="00D95FCC" w:rsidRDefault="00D95FCC">
            <w:pPr>
              <w:spacing w:after="0" w:line="240" w:lineRule="auto"/>
            </w:pPr>
          </w:p>
        </w:tc>
        <w:tc>
          <w:tcPr>
            <w:tcW w:w="1247" w:type="dxa"/>
            <w:tcMar>
              <w:top w:w="80" w:type="dxa"/>
              <w:left w:w="85" w:type="dxa"/>
              <w:bottom w:w="80" w:type="dxa"/>
              <w:right w:w="85" w:type="dxa"/>
            </w:tcMar>
            <w:vAlign w:val="center"/>
          </w:tcPr>
          <w:p w:rsidR="00D95FCC" w:rsidRDefault="00D95FCC">
            <w:pPr>
              <w:spacing w:after="0" w:line="240" w:lineRule="auto"/>
            </w:pPr>
          </w:p>
        </w:tc>
        <w:tc>
          <w:tcPr>
            <w:tcW w:w="170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2</w:t>
            </w:r>
          </w:p>
        </w:tc>
        <w:tc>
          <w:tcPr>
            <w:tcW w:w="2948"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74"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247"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3</w:t>
            </w:r>
          </w:p>
        </w:tc>
        <w:tc>
          <w:tcPr>
            <w:tcW w:w="2948" w:type="dxa"/>
            <w:tcMar>
              <w:top w:w="80" w:type="dxa"/>
              <w:left w:w="85" w:type="dxa"/>
              <w:bottom w:w="80" w:type="dxa"/>
              <w:right w:w="85" w:type="dxa"/>
            </w:tcMar>
            <w:vAlign w:val="center"/>
          </w:tcPr>
          <w:p w:rsidR="00D95FCC" w:rsidRDefault="00D95FCC">
            <w:pPr>
              <w:spacing w:after="0" w:line="240" w:lineRule="auto"/>
            </w:pPr>
          </w:p>
        </w:tc>
        <w:tc>
          <w:tcPr>
            <w:tcW w:w="1701" w:type="dxa"/>
            <w:tcMar>
              <w:top w:w="80" w:type="dxa"/>
              <w:left w:w="85" w:type="dxa"/>
              <w:bottom w:w="80" w:type="dxa"/>
              <w:right w:w="85" w:type="dxa"/>
            </w:tcMar>
            <w:vAlign w:val="center"/>
          </w:tcPr>
          <w:p w:rsidR="00D95FCC" w:rsidRDefault="00D95FCC">
            <w:pPr>
              <w:spacing w:after="0" w:line="240" w:lineRule="auto"/>
            </w:pPr>
          </w:p>
        </w:tc>
        <w:tc>
          <w:tcPr>
            <w:tcW w:w="1474" w:type="dxa"/>
            <w:tcMar>
              <w:top w:w="80" w:type="dxa"/>
              <w:left w:w="85" w:type="dxa"/>
              <w:bottom w:w="80" w:type="dxa"/>
              <w:right w:w="85" w:type="dxa"/>
            </w:tcMar>
            <w:vAlign w:val="center"/>
          </w:tcPr>
          <w:p w:rsidR="00D95FCC" w:rsidRDefault="00D95FCC">
            <w:pPr>
              <w:spacing w:after="0" w:line="240" w:lineRule="auto"/>
            </w:pPr>
          </w:p>
        </w:tc>
        <w:tc>
          <w:tcPr>
            <w:tcW w:w="1247" w:type="dxa"/>
            <w:tcMar>
              <w:top w:w="80" w:type="dxa"/>
              <w:left w:w="85" w:type="dxa"/>
              <w:bottom w:w="80" w:type="dxa"/>
              <w:right w:w="85" w:type="dxa"/>
            </w:tcMar>
            <w:vAlign w:val="center"/>
          </w:tcPr>
          <w:p w:rsidR="00D95FCC" w:rsidRDefault="00D95FCC">
            <w:pPr>
              <w:spacing w:after="0" w:line="240" w:lineRule="auto"/>
            </w:pPr>
          </w:p>
        </w:tc>
        <w:tc>
          <w:tcPr>
            <w:tcW w:w="170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4</w:t>
            </w:r>
          </w:p>
        </w:tc>
        <w:tc>
          <w:tcPr>
            <w:tcW w:w="2948"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74"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247"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5</w:t>
            </w:r>
          </w:p>
        </w:tc>
        <w:tc>
          <w:tcPr>
            <w:tcW w:w="2948" w:type="dxa"/>
            <w:tcMar>
              <w:top w:w="80" w:type="dxa"/>
              <w:left w:w="85" w:type="dxa"/>
              <w:bottom w:w="80" w:type="dxa"/>
              <w:right w:w="85" w:type="dxa"/>
            </w:tcMar>
            <w:vAlign w:val="center"/>
          </w:tcPr>
          <w:p w:rsidR="00D95FCC" w:rsidRDefault="00D95FCC">
            <w:pPr>
              <w:spacing w:after="0" w:line="240" w:lineRule="auto"/>
            </w:pPr>
          </w:p>
        </w:tc>
        <w:tc>
          <w:tcPr>
            <w:tcW w:w="1701" w:type="dxa"/>
            <w:tcMar>
              <w:top w:w="80" w:type="dxa"/>
              <w:left w:w="85" w:type="dxa"/>
              <w:bottom w:w="80" w:type="dxa"/>
              <w:right w:w="85" w:type="dxa"/>
            </w:tcMar>
            <w:vAlign w:val="center"/>
          </w:tcPr>
          <w:p w:rsidR="00D95FCC" w:rsidRDefault="00D95FCC">
            <w:pPr>
              <w:spacing w:after="0" w:line="240" w:lineRule="auto"/>
            </w:pPr>
          </w:p>
        </w:tc>
        <w:tc>
          <w:tcPr>
            <w:tcW w:w="1474" w:type="dxa"/>
            <w:tcMar>
              <w:top w:w="80" w:type="dxa"/>
              <w:left w:w="85" w:type="dxa"/>
              <w:bottom w:w="80" w:type="dxa"/>
              <w:right w:w="85" w:type="dxa"/>
            </w:tcMar>
            <w:vAlign w:val="center"/>
          </w:tcPr>
          <w:p w:rsidR="00D95FCC" w:rsidRDefault="00D95FCC">
            <w:pPr>
              <w:spacing w:after="0" w:line="240" w:lineRule="auto"/>
            </w:pPr>
          </w:p>
        </w:tc>
        <w:tc>
          <w:tcPr>
            <w:tcW w:w="1247" w:type="dxa"/>
            <w:tcMar>
              <w:top w:w="80" w:type="dxa"/>
              <w:left w:w="85" w:type="dxa"/>
              <w:bottom w:w="80" w:type="dxa"/>
              <w:right w:w="85" w:type="dxa"/>
            </w:tcMar>
            <w:vAlign w:val="center"/>
          </w:tcPr>
          <w:p w:rsidR="00D95FCC" w:rsidRDefault="00D95FCC">
            <w:pPr>
              <w:spacing w:after="0" w:line="240" w:lineRule="auto"/>
            </w:pPr>
          </w:p>
        </w:tc>
        <w:tc>
          <w:tcPr>
            <w:tcW w:w="170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6</w:t>
            </w:r>
          </w:p>
        </w:tc>
        <w:tc>
          <w:tcPr>
            <w:tcW w:w="2948"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74"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247"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7</w:t>
            </w:r>
          </w:p>
        </w:tc>
        <w:tc>
          <w:tcPr>
            <w:tcW w:w="2948" w:type="dxa"/>
            <w:tcMar>
              <w:top w:w="80" w:type="dxa"/>
              <w:left w:w="85" w:type="dxa"/>
              <w:bottom w:w="80" w:type="dxa"/>
              <w:right w:w="85" w:type="dxa"/>
            </w:tcMar>
            <w:vAlign w:val="center"/>
          </w:tcPr>
          <w:p w:rsidR="00D95FCC" w:rsidRDefault="00D95FCC">
            <w:pPr>
              <w:spacing w:after="0" w:line="240" w:lineRule="auto"/>
            </w:pPr>
          </w:p>
        </w:tc>
        <w:tc>
          <w:tcPr>
            <w:tcW w:w="1701" w:type="dxa"/>
            <w:tcMar>
              <w:top w:w="80" w:type="dxa"/>
              <w:left w:w="85" w:type="dxa"/>
              <w:bottom w:w="80" w:type="dxa"/>
              <w:right w:w="85" w:type="dxa"/>
            </w:tcMar>
            <w:vAlign w:val="center"/>
          </w:tcPr>
          <w:p w:rsidR="00D95FCC" w:rsidRDefault="00D95FCC">
            <w:pPr>
              <w:spacing w:after="0" w:line="240" w:lineRule="auto"/>
            </w:pPr>
          </w:p>
        </w:tc>
        <w:tc>
          <w:tcPr>
            <w:tcW w:w="1474" w:type="dxa"/>
            <w:tcMar>
              <w:top w:w="80" w:type="dxa"/>
              <w:left w:w="85" w:type="dxa"/>
              <w:bottom w:w="80" w:type="dxa"/>
              <w:right w:w="85" w:type="dxa"/>
            </w:tcMar>
            <w:vAlign w:val="center"/>
          </w:tcPr>
          <w:p w:rsidR="00D95FCC" w:rsidRDefault="00D95FCC">
            <w:pPr>
              <w:spacing w:after="0" w:line="240" w:lineRule="auto"/>
            </w:pPr>
          </w:p>
        </w:tc>
        <w:tc>
          <w:tcPr>
            <w:tcW w:w="1247" w:type="dxa"/>
            <w:tcMar>
              <w:top w:w="80" w:type="dxa"/>
              <w:left w:w="85" w:type="dxa"/>
              <w:bottom w:w="80" w:type="dxa"/>
              <w:right w:w="85" w:type="dxa"/>
            </w:tcMar>
            <w:vAlign w:val="center"/>
          </w:tcPr>
          <w:p w:rsidR="00D95FCC" w:rsidRDefault="00D95FCC">
            <w:pPr>
              <w:spacing w:after="0" w:line="240" w:lineRule="auto"/>
            </w:pPr>
          </w:p>
        </w:tc>
        <w:tc>
          <w:tcPr>
            <w:tcW w:w="1701"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8</w:t>
            </w:r>
          </w:p>
        </w:tc>
        <w:tc>
          <w:tcPr>
            <w:tcW w:w="2948"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474"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247" w:type="dxa"/>
            <w:shd w:val="clear" w:color="auto" w:fill="F2F2F2"/>
            <w:tcMar>
              <w:top w:w="80" w:type="dxa"/>
              <w:left w:w="85" w:type="dxa"/>
              <w:bottom w:w="80" w:type="dxa"/>
              <w:right w:w="85" w:type="dxa"/>
            </w:tcMar>
            <w:vAlign w:val="center"/>
          </w:tcPr>
          <w:p w:rsidR="00D95FCC" w:rsidRDefault="00D95FCC">
            <w:pPr>
              <w:spacing w:after="0" w:line="240" w:lineRule="auto"/>
            </w:pPr>
          </w:p>
        </w:tc>
        <w:tc>
          <w:tcPr>
            <w:tcW w:w="1701"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pPr>
        <w:pStyle w:val="Ttulo2"/>
      </w:pPr>
      <w:r>
        <w:rPr>
          <w:rFonts w:ascii="Carlito" w:eastAsia="Carlito" w:hAnsi="Carlito"/>
        </w:rPr>
        <w:t>16.2 Próxima reunión</w:t>
      </w:r>
    </w:p>
    <w:tbl>
      <w:tblPr>
        <w:tblStyle w:val="Tablaconcuadrcula"/>
        <w:tblW w:w="0" w:type="auto"/>
        <w:jc w:val="center"/>
        <w:tblLayout w:type="fixed"/>
        <w:tblLook w:val="04A0" w:firstRow="1" w:lastRow="0" w:firstColumn="1" w:lastColumn="0" w:noHBand="0" w:noVBand="1"/>
      </w:tblPr>
      <w:tblGrid>
        <w:gridCol w:w="2381"/>
        <w:gridCol w:w="7030"/>
      </w:tblGrid>
      <w:tr w:rsidR="00D95FCC">
        <w:trPr>
          <w:cantSplit/>
          <w:tblHeader/>
          <w:jc w:val="center"/>
        </w:trPr>
        <w:tc>
          <w:tcPr>
            <w:tcW w:w="2381"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Campo</w:t>
            </w:r>
          </w:p>
        </w:tc>
        <w:tc>
          <w:tcPr>
            <w:tcW w:w="7030"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8"/>
              </w:rPr>
              <w:t>Definición</w:t>
            </w:r>
          </w:p>
        </w:tc>
      </w:tr>
      <w:tr w:rsidR="00D95FCC">
        <w:trPr>
          <w:cantSplit/>
          <w:jc w:val="center"/>
        </w:trPr>
        <w:tc>
          <w:tcPr>
            <w:tcW w:w="2381" w:type="dxa"/>
            <w:tcMar>
              <w:top w:w="80" w:type="dxa"/>
              <w:left w:w="85" w:type="dxa"/>
              <w:bottom w:w="80" w:type="dxa"/>
              <w:right w:w="85" w:type="dxa"/>
            </w:tcMar>
            <w:vAlign w:val="center"/>
          </w:tcPr>
          <w:p w:rsidR="00D95FCC" w:rsidRDefault="00937CDB">
            <w:pPr>
              <w:spacing w:after="0" w:line="240" w:lineRule="auto"/>
            </w:pPr>
            <w:r>
              <w:rPr>
                <w:sz w:val="18"/>
              </w:rPr>
              <w:t>Fecha y hora</w:t>
            </w:r>
          </w:p>
        </w:tc>
        <w:tc>
          <w:tcPr>
            <w:tcW w:w="7030"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38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Objetivo</w:t>
            </w:r>
          </w:p>
        </w:tc>
        <w:tc>
          <w:tcPr>
            <w:tcW w:w="7030"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381" w:type="dxa"/>
            <w:tcMar>
              <w:top w:w="80" w:type="dxa"/>
              <w:left w:w="85" w:type="dxa"/>
              <w:bottom w:w="80" w:type="dxa"/>
              <w:right w:w="85" w:type="dxa"/>
            </w:tcMar>
            <w:vAlign w:val="center"/>
          </w:tcPr>
          <w:p w:rsidR="00D95FCC" w:rsidRDefault="00937CDB">
            <w:pPr>
              <w:spacing w:after="0" w:line="240" w:lineRule="auto"/>
            </w:pPr>
            <w:r>
              <w:rPr>
                <w:sz w:val="18"/>
              </w:rPr>
              <w:t>Temas pendientes</w:t>
            </w:r>
          </w:p>
        </w:tc>
        <w:tc>
          <w:tcPr>
            <w:tcW w:w="7030"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38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lastRenderedPageBreak/>
              <w:t xml:space="preserve">Participantes </w:t>
            </w:r>
            <w:r>
              <w:rPr>
                <w:sz w:val="18"/>
              </w:rPr>
              <w:t>requeridos</w:t>
            </w:r>
          </w:p>
        </w:tc>
        <w:tc>
          <w:tcPr>
            <w:tcW w:w="7030"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381" w:type="dxa"/>
            <w:tcMar>
              <w:top w:w="80" w:type="dxa"/>
              <w:left w:w="85" w:type="dxa"/>
              <w:bottom w:w="80" w:type="dxa"/>
              <w:right w:w="85" w:type="dxa"/>
            </w:tcMar>
            <w:vAlign w:val="center"/>
          </w:tcPr>
          <w:p w:rsidR="00D95FCC" w:rsidRDefault="00937CDB">
            <w:pPr>
              <w:spacing w:after="0" w:line="240" w:lineRule="auto"/>
            </w:pPr>
            <w:r>
              <w:rPr>
                <w:sz w:val="18"/>
              </w:rPr>
              <w:t>Documentos previos</w:t>
            </w:r>
          </w:p>
        </w:tc>
        <w:tc>
          <w:tcPr>
            <w:tcW w:w="7030"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381" w:type="dxa"/>
            <w:shd w:val="clear" w:color="auto" w:fill="F2F2F2"/>
            <w:tcMar>
              <w:top w:w="80" w:type="dxa"/>
              <w:left w:w="85" w:type="dxa"/>
              <w:bottom w:w="80" w:type="dxa"/>
              <w:right w:w="85" w:type="dxa"/>
            </w:tcMar>
            <w:vAlign w:val="center"/>
          </w:tcPr>
          <w:p w:rsidR="00D95FCC" w:rsidRDefault="00937CDB">
            <w:pPr>
              <w:spacing w:after="0" w:line="240" w:lineRule="auto"/>
            </w:pPr>
            <w:r>
              <w:rPr>
                <w:sz w:val="18"/>
              </w:rPr>
              <w:t>Resultado esperado</w:t>
            </w:r>
          </w:p>
        </w:tc>
        <w:tc>
          <w:tcPr>
            <w:tcW w:w="7030"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Anexo A. Ficha de validación de fórmulas</w:t>
      </w:r>
    </w:p>
    <w:p w:rsidR="00D95FCC" w:rsidRDefault="00937CDB">
      <w:pPr>
        <w:pStyle w:val="Lead"/>
      </w:pPr>
      <w:r>
        <w:t xml:space="preserve">Debe completarse una ficha por cada fórmula: scoring, riesgo inherente, solidez de controles, riesgo residual, consolidación por factor y riesgo </w:t>
      </w:r>
      <w:r>
        <w:t>institucional.</w:t>
      </w:r>
    </w:p>
    <w:tbl>
      <w:tblPr>
        <w:tblStyle w:val="Tablaconcuadrcula"/>
        <w:tblW w:w="0" w:type="auto"/>
        <w:jc w:val="center"/>
        <w:tblLayout w:type="fixed"/>
        <w:tblLook w:val="04A0" w:firstRow="1" w:lastRow="0" w:firstColumn="1" w:lastColumn="0" w:noHBand="0" w:noVBand="1"/>
      </w:tblPr>
      <w:tblGrid>
        <w:gridCol w:w="3118"/>
        <w:gridCol w:w="6293"/>
      </w:tblGrid>
      <w:tr w:rsidR="00D95FCC">
        <w:trPr>
          <w:cantSplit/>
          <w:tblHeader/>
          <w:jc w:val="center"/>
        </w:trPr>
        <w:tc>
          <w:tcPr>
            <w:tcW w:w="311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Campo</w:t>
            </w:r>
          </w:p>
        </w:tc>
        <w:tc>
          <w:tcPr>
            <w:tcW w:w="6293"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Definición</w:t>
            </w:r>
          </w:p>
        </w:tc>
      </w:tr>
      <w:tr w:rsidR="00D95FCC">
        <w:trPr>
          <w:cantSplit/>
          <w:jc w:val="center"/>
        </w:trPr>
        <w:tc>
          <w:tcPr>
            <w:tcW w:w="3118" w:type="dxa"/>
            <w:tcMar>
              <w:top w:w="80" w:type="dxa"/>
              <w:left w:w="85" w:type="dxa"/>
              <w:bottom w:w="80" w:type="dxa"/>
              <w:right w:w="85" w:type="dxa"/>
            </w:tcMar>
            <w:vAlign w:val="center"/>
          </w:tcPr>
          <w:p w:rsidR="00D95FCC" w:rsidRDefault="00937CDB">
            <w:pPr>
              <w:spacing w:after="0" w:line="240" w:lineRule="auto"/>
            </w:pPr>
            <w:r>
              <w:rPr>
                <w:sz w:val="17"/>
              </w:rPr>
              <w:t>Nombre de la fórmula</w:t>
            </w:r>
          </w:p>
        </w:tc>
        <w:tc>
          <w:tcPr>
            <w:tcW w:w="629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Objetivo del cálculo</w:t>
            </w:r>
          </w:p>
        </w:tc>
        <w:tc>
          <w:tcPr>
            <w:tcW w:w="629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tcMar>
              <w:top w:w="80" w:type="dxa"/>
              <w:left w:w="85" w:type="dxa"/>
              <w:bottom w:w="80" w:type="dxa"/>
              <w:right w:w="85" w:type="dxa"/>
            </w:tcMar>
            <w:vAlign w:val="center"/>
          </w:tcPr>
          <w:p w:rsidR="00D95FCC" w:rsidRDefault="00937CDB">
            <w:pPr>
              <w:spacing w:after="0" w:line="240" w:lineRule="auto"/>
            </w:pPr>
            <w:r>
              <w:rPr>
                <w:sz w:val="17"/>
              </w:rPr>
              <w:t>Población o entidad evaluada</w:t>
            </w:r>
          </w:p>
        </w:tc>
        <w:tc>
          <w:tcPr>
            <w:tcW w:w="629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Variables de entrada</w:t>
            </w:r>
          </w:p>
        </w:tc>
        <w:tc>
          <w:tcPr>
            <w:tcW w:w="629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tcMar>
              <w:top w:w="80" w:type="dxa"/>
              <w:left w:w="85" w:type="dxa"/>
              <w:bottom w:w="80" w:type="dxa"/>
              <w:right w:w="85" w:type="dxa"/>
            </w:tcMar>
            <w:vAlign w:val="center"/>
          </w:tcPr>
          <w:p w:rsidR="00D95FCC" w:rsidRDefault="00937CDB">
            <w:pPr>
              <w:spacing w:after="0" w:line="240" w:lineRule="auto"/>
            </w:pPr>
            <w:r>
              <w:rPr>
                <w:sz w:val="17"/>
              </w:rPr>
              <w:t>Fuente de cada variable</w:t>
            </w:r>
          </w:p>
        </w:tc>
        <w:tc>
          <w:tcPr>
            <w:tcW w:w="629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Expresión matemática o pseudocódigo</w:t>
            </w:r>
          </w:p>
        </w:tc>
        <w:tc>
          <w:tcPr>
            <w:tcW w:w="629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tcMar>
              <w:top w:w="80" w:type="dxa"/>
              <w:left w:w="85" w:type="dxa"/>
              <w:bottom w:w="80" w:type="dxa"/>
              <w:right w:w="85" w:type="dxa"/>
            </w:tcMar>
            <w:vAlign w:val="center"/>
          </w:tcPr>
          <w:p w:rsidR="00D95FCC" w:rsidRDefault="00937CDB">
            <w:pPr>
              <w:spacing w:after="0" w:line="240" w:lineRule="auto"/>
            </w:pPr>
            <w:r>
              <w:rPr>
                <w:sz w:val="17"/>
              </w:rPr>
              <w:t>Orden de operaciones</w:t>
            </w:r>
          </w:p>
        </w:tc>
        <w:tc>
          <w:tcPr>
            <w:tcW w:w="629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Regla de redondeo</w:t>
            </w:r>
          </w:p>
        </w:tc>
        <w:tc>
          <w:tcPr>
            <w:tcW w:w="629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tcMar>
              <w:top w:w="80" w:type="dxa"/>
              <w:left w:w="85" w:type="dxa"/>
              <w:bottom w:w="80" w:type="dxa"/>
              <w:right w:w="85" w:type="dxa"/>
            </w:tcMar>
            <w:vAlign w:val="center"/>
          </w:tcPr>
          <w:p w:rsidR="00D95FCC" w:rsidRDefault="00937CDB">
            <w:pPr>
              <w:spacing w:after="0" w:line="240" w:lineRule="auto"/>
            </w:pPr>
            <w:r>
              <w:rPr>
                <w:sz w:val="17"/>
              </w:rPr>
              <w:t xml:space="preserve">Tratamiento de </w:t>
            </w:r>
            <w:r>
              <w:rPr>
                <w:sz w:val="17"/>
              </w:rPr>
              <w:t>valores nulos</w:t>
            </w:r>
          </w:p>
        </w:tc>
        <w:tc>
          <w:tcPr>
            <w:tcW w:w="629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Tratamiento de “no aplica”</w:t>
            </w:r>
          </w:p>
        </w:tc>
        <w:tc>
          <w:tcPr>
            <w:tcW w:w="629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tcMar>
              <w:top w:w="80" w:type="dxa"/>
              <w:left w:w="85" w:type="dxa"/>
              <w:bottom w:w="80" w:type="dxa"/>
              <w:right w:w="85" w:type="dxa"/>
            </w:tcMar>
            <w:vAlign w:val="center"/>
          </w:tcPr>
          <w:p w:rsidR="00D95FCC" w:rsidRDefault="00937CDB">
            <w:pPr>
              <w:spacing w:after="0" w:line="240" w:lineRule="auto"/>
            </w:pPr>
            <w:r>
              <w:rPr>
                <w:sz w:val="17"/>
              </w:rPr>
              <w:t>Topes, reglas forzadas o excepciones</w:t>
            </w:r>
          </w:p>
        </w:tc>
        <w:tc>
          <w:tcPr>
            <w:tcW w:w="629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Escala de salida</w:t>
            </w:r>
          </w:p>
        </w:tc>
        <w:tc>
          <w:tcPr>
            <w:tcW w:w="629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tcMar>
              <w:top w:w="80" w:type="dxa"/>
              <w:left w:w="85" w:type="dxa"/>
              <w:bottom w:w="80" w:type="dxa"/>
              <w:right w:w="85" w:type="dxa"/>
            </w:tcMar>
            <w:vAlign w:val="center"/>
          </w:tcPr>
          <w:p w:rsidR="00D95FCC" w:rsidRDefault="00937CDB">
            <w:pPr>
              <w:spacing w:after="0" w:line="240" w:lineRule="auto"/>
            </w:pPr>
            <w:r>
              <w:rPr>
                <w:sz w:val="17"/>
              </w:rPr>
              <w:t>Fecha de vigencia</w:t>
            </w:r>
          </w:p>
        </w:tc>
        <w:tc>
          <w:tcPr>
            <w:tcW w:w="629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Versión metodológica</w:t>
            </w:r>
          </w:p>
        </w:tc>
        <w:tc>
          <w:tcPr>
            <w:tcW w:w="629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tcMar>
              <w:top w:w="80" w:type="dxa"/>
              <w:left w:w="85" w:type="dxa"/>
              <w:bottom w:w="80" w:type="dxa"/>
              <w:right w:w="85" w:type="dxa"/>
            </w:tcMar>
            <w:vAlign w:val="center"/>
          </w:tcPr>
          <w:p w:rsidR="00D95FCC" w:rsidRDefault="00937CDB">
            <w:pPr>
              <w:spacing w:after="0" w:line="240" w:lineRule="auto"/>
            </w:pPr>
            <w:r>
              <w:rPr>
                <w:sz w:val="17"/>
              </w:rPr>
              <w:t>Ejemplo de entrada</w:t>
            </w:r>
          </w:p>
        </w:tc>
        <w:tc>
          <w:tcPr>
            <w:tcW w:w="629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Resultado esperado</w:t>
            </w:r>
          </w:p>
        </w:tc>
        <w:tc>
          <w:tcPr>
            <w:tcW w:w="629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tcMar>
              <w:top w:w="80" w:type="dxa"/>
              <w:left w:w="85" w:type="dxa"/>
              <w:bottom w:w="80" w:type="dxa"/>
              <w:right w:w="85" w:type="dxa"/>
            </w:tcMar>
            <w:vAlign w:val="center"/>
          </w:tcPr>
          <w:p w:rsidR="00D95FCC" w:rsidRDefault="00937CDB">
            <w:pPr>
              <w:spacing w:after="0" w:line="240" w:lineRule="auto"/>
            </w:pPr>
            <w:r>
              <w:rPr>
                <w:sz w:val="17"/>
              </w:rPr>
              <w:t>Responsable de validar</w:t>
            </w:r>
          </w:p>
        </w:tc>
        <w:tc>
          <w:tcPr>
            <w:tcW w:w="629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311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Documento que respalda</w:t>
            </w:r>
          </w:p>
        </w:tc>
        <w:tc>
          <w:tcPr>
            <w:tcW w:w="6293"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 xml:space="preserve">Anexo B. Ficha </w:t>
      </w:r>
      <w:r>
        <w:rPr>
          <w:rFonts w:ascii="Carlito" w:eastAsia="Carlito" w:hAnsi="Carlito"/>
        </w:rPr>
        <w:t>de factor de riesgo</w:t>
      </w:r>
    </w:p>
    <w:tbl>
      <w:tblPr>
        <w:tblStyle w:val="Tablaconcuadrcula"/>
        <w:tblW w:w="0" w:type="auto"/>
        <w:jc w:val="center"/>
        <w:tblLayout w:type="fixed"/>
        <w:tblLook w:val="04A0" w:firstRow="1" w:lastRow="0" w:firstColumn="1" w:lastColumn="0" w:noHBand="0" w:noVBand="1"/>
      </w:tblPr>
      <w:tblGrid>
        <w:gridCol w:w="2948"/>
        <w:gridCol w:w="6463"/>
      </w:tblGrid>
      <w:tr w:rsidR="00D95FCC">
        <w:trPr>
          <w:cantSplit/>
          <w:tblHeader/>
          <w:jc w:val="center"/>
        </w:trPr>
        <w:tc>
          <w:tcPr>
            <w:tcW w:w="294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Campo</w:t>
            </w:r>
          </w:p>
        </w:tc>
        <w:tc>
          <w:tcPr>
            <w:tcW w:w="6463"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Definición</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Código y nombre del factor</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Definición</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Objetivo de evaluación</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Población incluida</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Población excluida</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Identificador único</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Ponderación institucional</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Subfactores</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Variables</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Fuente principal</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Periodicidad</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Fecha de corte</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Fórmula de consolidación</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Aprobador</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Reportes relacionados</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Integraciones</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Anexo C. Ficha de variable de scoring</w:t>
      </w:r>
    </w:p>
    <w:tbl>
      <w:tblPr>
        <w:tblStyle w:val="Tablaconcuadrcula"/>
        <w:tblW w:w="0" w:type="auto"/>
        <w:jc w:val="center"/>
        <w:tblLayout w:type="fixed"/>
        <w:tblLook w:val="04A0" w:firstRow="1" w:lastRow="0" w:firstColumn="1" w:lastColumn="0" w:noHBand="0" w:noVBand="1"/>
      </w:tblPr>
      <w:tblGrid>
        <w:gridCol w:w="2948"/>
        <w:gridCol w:w="6463"/>
      </w:tblGrid>
      <w:tr w:rsidR="00D95FCC">
        <w:trPr>
          <w:cantSplit/>
          <w:tblHeader/>
          <w:jc w:val="center"/>
        </w:trPr>
        <w:tc>
          <w:tcPr>
            <w:tcW w:w="294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Campo</w:t>
            </w:r>
          </w:p>
        </w:tc>
        <w:tc>
          <w:tcPr>
            <w:tcW w:w="6463"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Definición</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Código y nombre</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Factor y subfactor</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Definición funcional</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Justificación de riesgo</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Tipo de dato</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Valores o catálogo</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Puntuación por valor</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Ponderación</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Sistema origen</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Tabla/campo/archivo</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Responsable del dato</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Frecuencia de actualización</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Reglas de transformación</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Reglas de validación</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Tratamiento de nulos</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Reglas forzadas/excepciones</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Vigencia y versión</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Ejemplo y resultado esperado</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Anexo D. Ficha de evento, control y plan de acción</w:t>
      </w:r>
    </w:p>
    <w:p w:rsidR="00D95FCC" w:rsidRDefault="00937CDB">
      <w:pPr>
        <w:pStyle w:val="Ttulo2"/>
      </w:pPr>
      <w:r>
        <w:rPr>
          <w:rFonts w:ascii="Carlito" w:eastAsia="Carlito" w:hAnsi="Carlito"/>
        </w:rPr>
        <w:t>D.1 Evento de riesgo</w:t>
      </w:r>
    </w:p>
    <w:tbl>
      <w:tblPr>
        <w:tblStyle w:val="Tablaconcuadrcula"/>
        <w:tblW w:w="0" w:type="auto"/>
        <w:jc w:val="center"/>
        <w:tblLayout w:type="fixed"/>
        <w:tblLook w:val="04A0" w:firstRow="1" w:lastRow="0" w:firstColumn="1" w:lastColumn="0" w:noHBand="0" w:noVBand="1"/>
      </w:tblPr>
      <w:tblGrid>
        <w:gridCol w:w="2948"/>
        <w:gridCol w:w="6463"/>
      </w:tblGrid>
      <w:tr w:rsidR="00D95FCC">
        <w:trPr>
          <w:cantSplit/>
          <w:tblHeader/>
          <w:jc w:val="center"/>
        </w:trPr>
        <w:tc>
          <w:tcPr>
            <w:tcW w:w="294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Campo</w:t>
            </w:r>
          </w:p>
        </w:tc>
        <w:tc>
          <w:tcPr>
            <w:tcW w:w="6463"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Definición</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Código / nombre del evento</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Factor / subfactor / variable</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Descripción</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Causas</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Consecuencias</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 xml:space="preserve">Proceso / </w:t>
            </w:r>
            <w:r>
              <w:rPr>
                <w:sz w:val="17"/>
              </w:rPr>
              <w:t>área</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Probabilidad</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Impacto</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Riesgo inherente</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Responsable</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Evidencia</w:t>
            </w:r>
          </w:p>
        </w:tc>
        <w:tc>
          <w:tcPr>
            <w:tcW w:w="6463" w:type="dxa"/>
            <w:tcMar>
              <w:top w:w="80" w:type="dxa"/>
              <w:left w:w="85" w:type="dxa"/>
              <w:bottom w:w="80" w:type="dxa"/>
              <w:right w:w="85" w:type="dxa"/>
            </w:tcMar>
            <w:vAlign w:val="center"/>
          </w:tcPr>
          <w:p w:rsidR="00D95FCC" w:rsidRDefault="00D95FCC">
            <w:pPr>
              <w:spacing w:after="0" w:line="240" w:lineRule="auto"/>
            </w:pPr>
          </w:p>
        </w:tc>
      </w:tr>
    </w:tbl>
    <w:p w:rsidR="00D95FCC" w:rsidRDefault="00937CDB">
      <w:pPr>
        <w:pStyle w:val="Ttulo2"/>
      </w:pPr>
      <w:r>
        <w:rPr>
          <w:rFonts w:ascii="Carlito" w:eastAsia="Carlito" w:hAnsi="Carlito"/>
        </w:rPr>
        <w:t>D.2 Control o mitigador</w:t>
      </w:r>
    </w:p>
    <w:tbl>
      <w:tblPr>
        <w:tblStyle w:val="Tablaconcuadrcula"/>
        <w:tblW w:w="0" w:type="auto"/>
        <w:jc w:val="center"/>
        <w:tblLayout w:type="fixed"/>
        <w:tblLook w:val="04A0" w:firstRow="1" w:lastRow="0" w:firstColumn="1" w:lastColumn="0" w:noHBand="0" w:noVBand="1"/>
      </w:tblPr>
      <w:tblGrid>
        <w:gridCol w:w="2948"/>
        <w:gridCol w:w="6463"/>
      </w:tblGrid>
      <w:tr w:rsidR="00D95FCC">
        <w:trPr>
          <w:cantSplit/>
          <w:tblHeader/>
          <w:jc w:val="center"/>
        </w:trPr>
        <w:tc>
          <w:tcPr>
            <w:tcW w:w="294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Campo</w:t>
            </w:r>
          </w:p>
        </w:tc>
        <w:tc>
          <w:tcPr>
            <w:tcW w:w="6463"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Definición</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Código / nombre del control</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Riesgos asociados</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Descripción</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Propietario / ejecutor / supervisor</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Tipo y naturaleza</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Periodicidad</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Diseño</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Implementación</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Ejecución / efectividad</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Evidencia</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Solidez total</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Efecto sobre el riesgo</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pPr>
        <w:pStyle w:val="Ttulo2"/>
      </w:pPr>
      <w:r>
        <w:rPr>
          <w:rFonts w:ascii="Carlito" w:eastAsia="Carlito" w:hAnsi="Carlito"/>
        </w:rPr>
        <w:t>D.3 Plan de acción</w:t>
      </w:r>
    </w:p>
    <w:tbl>
      <w:tblPr>
        <w:tblStyle w:val="Tablaconcuadrcula"/>
        <w:tblW w:w="0" w:type="auto"/>
        <w:jc w:val="center"/>
        <w:tblLayout w:type="fixed"/>
        <w:tblLook w:val="04A0" w:firstRow="1" w:lastRow="0" w:firstColumn="1" w:lastColumn="0" w:noHBand="0" w:noVBand="1"/>
      </w:tblPr>
      <w:tblGrid>
        <w:gridCol w:w="2948"/>
        <w:gridCol w:w="6463"/>
      </w:tblGrid>
      <w:tr w:rsidR="00D95FCC">
        <w:trPr>
          <w:cantSplit/>
          <w:tblHeader/>
          <w:jc w:val="center"/>
        </w:trPr>
        <w:tc>
          <w:tcPr>
            <w:tcW w:w="2948"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Campo</w:t>
            </w:r>
          </w:p>
        </w:tc>
        <w:tc>
          <w:tcPr>
            <w:tcW w:w="6463"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7"/>
              </w:rPr>
              <w:t>Definición</w:t>
            </w: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Código / nombre del plan</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Riesgo o control relacionado</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lastRenderedPageBreak/>
              <w:t>Objetivo</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Actividades</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Responsables</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Fecha de inicio</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Fecha de finalización</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Periodicidad / hitos</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Medios de prueba</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Estado / avance</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tcMar>
              <w:top w:w="80" w:type="dxa"/>
              <w:left w:w="85" w:type="dxa"/>
              <w:bottom w:w="80" w:type="dxa"/>
              <w:right w:w="85" w:type="dxa"/>
            </w:tcMar>
            <w:vAlign w:val="center"/>
          </w:tcPr>
          <w:p w:rsidR="00D95FCC" w:rsidRDefault="00937CDB">
            <w:pPr>
              <w:spacing w:after="0" w:line="240" w:lineRule="auto"/>
            </w:pPr>
            <w:r>
              <w:rPr>
                <w:sz w:val="17"/>
              </w:rPr>
              <w:t>Seguimientos</w:t>
            </w:r>
          </w:p>
        </w:tc>
        <w:tc>
          <w:tcPr>
            <w:tcW w:w="6463"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2948" w:type="dxa"/>
            <w:shd w:val="clear" w:color="auto" w:fill="F2F2F2"/>
            <w:tcMar>
              <w:top w:w="80" w:type="dxa"/>
              <w:left w:w="85" w:type="dxa"/>
              <w:bottom w:w="80" w:type="dxa"/>
              <w:right w:w="85" w:type="dxa"/>
            </w:tcMar>
            <w:vAlign w:val="center"/>
          </w:tcPr>
          <w:p w:rsidR="00D95FCC" w:rsidRDefault="00937CDB">
            <w:pPr>
              <w:spacing w:after="0" w:line="240" w:lineRule="auto"/>
            </w:pPr>
            <w:r>
              <w:rPr>
                <w:sz w:val="17"/>
              </w:rPr>
              <w:t>Aprobación de cierre</w:t>
            </w:r>
          </w:p>
        </w:tc>
        <w:tc>
          <w:tcPr>
            <w:tcW w:w="6463" w:type="dxa"/>
            <w:shd w:val="clear" w:color="auto" w:fill="F2F2F2"/>
            <w:tcMar>
              <w:top w:w="80" w:type="dxa"/>
              <w:left w:w="85" w:type="dxa"/>
              <w:bottom w:w="80" w:type="dxa"/>
              <w:right w:w="85" w:type="dxa"/>
            </w:tcMar>
            <w:vAlign w:val="center"/>
          </w:tcPr>
          <w:p w:rsidR="00D95FCC" w:rsidRDefault="00D95FCC">
            <w:pPr>
              <w:spacing w:after="0" w:line="240" w:lineRule="auto"/>
            </w:pPr>
          </w:p>
        </w:tc>
      </w:tr>
    </w:tbl>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Anexo E. Criterios de aceptación del levantamiento</w:t>
      </w:r>
    </w:p>
    <w:tbl>
      <w:tblPr>
        <w:tblStyle w:val="Tablaconcuadrcula"/>
        <w:tblW w:w="0" w:type="auto"/>
        <w:jc w:val="center"/>
        <w:tblLayout w:type="fixed"/>
        <w:tblLook w:val="04A0" w:firstRow="1" w:lastRow="0" w:firstColumn="1" w:lastColumn="0" w:noHBand="0" w:noVBand="1"/>
      </w:tblPr>
      <w:tblGrid>
        <w:gridCol w:w="567"/>
        <w:gridCol w:w="5953"/>
        <w:gridCol w:w="964"/>
        <w:gridCol w:w="2154"/>
      </w:tblGrid>
      <w:tr w:rsidR="00D95FCC">
        <w:trPr>
          <w:cantSplit/>
          <w:tblHeader/>
          <w:jc w:val="center"/>
        </w:trPr>
        <w:tc>
          <w:tcPr>
            <w:tcW w:w="567"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N.º</w:t>
            </w:r>
          </w:p>
        </w:tc>
        <w:tc>
          <w:tcPr>
            <w:tcW w:w="5953"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Criterio</w:t>
            </w:r>
          </w:p>
        </w:tc>
        <w:tc>
          <w:tcPr>
            <w:tcW w:w="964"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Cumple</w:t>
            </w:r>
          </w:p>
        </w:tc>
        <w:tc>
          <w:tcPr>
            <w:tcW w:w="2154" w:type="dxa"/>
            <w:shd w:val="clear" w:color="auto" w:fill="17365D"/>
            <w:tcMar>
              <w:top w:w="80" w:type="dxa"/>
              <w:left w:w="85" w:type="dxa"/>
              <w:bottom w:w="80" w:type="dxa"/>
              <w:right w:w="85" w:type="dxa"/>
            </w:tcMar>
            <w:vAlign w:val="center"/>
          </w:tcPr>
          <w:p w:rsidR="00D95FCC" w:rsidRDefault="00937CDB">
            <w:pPr>
              <w:spacing w:after="0" w:line="240" w:lineRule="auto"/>
            </w:pPr>
            <w:r>
              <w:rPr>
                <w:b/>
                <w:color w:val="FFFFFF"/>
                <w:sz w:val="16"/>
              </w:rPr>
              <w:t>Evidencia / observación</w:t>
            </w: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1</w:t>
            </w:r>
          </w:p>
        </w:tc>
        <w:tc>
          <w:tcPr>
            <w:tcW w:w="5953" w:type="dxa"/>
            <w:tcMar>
              <w:top w:w="80" w:type="dxa"/>
              <w:left w:w="85" w:type="dxa"/>
              <w:bottom w:w="80" w:type="dxa"/>
              <w:right w:w="85" w:type="dxa"/>
            </w:tcMar>
            <w:vAlign w:val="center"/>
          </w:tcPr>
          <w:p w:rsidR="00D95FCC" w:rsidRDefault="00937CDB">
            <w:pPr>
              <w:spacing w:after="0" w:line="240" w:lineRule="auto"/>
            </w:pPr>
            <w:r>
              <w:rPr>
                <w:sz w:val="16"/>
              </w:rPr>
              <w:t xml:space="preserve">El proceso actual está </w:t>
            </w:r>
            <w:r>
              <w:rPr>
                <w:sz w:val="16"/>
              </w:rPr>
              <w:t>documentado con actores, entradas, actividades, decisiones y salidas.</w:t>
            </w:r>
          </w:p>
        </w:tc>
        <w:tc>
          <w:tcPr>
            <w:tcW w:w="964" w:type="dxa"/>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2</w:t>
            </w:r>
          </w:p>
        </w:tc>
        <w:tc>
          <w:tcPr>
            <w:tcW w:w="5953"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El proceso deseado está diferenciado del proceso actual.</w:t>
            </w:r>
          </w:p>
        </w:tc>
        <w:tc>
          <w:tcPr>
            <w:tcW w:w="964"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3</w:t>
            </w:r>
          </w:p>
        </w:tc>
        <w:tc>
          <w:tcPr>
            <w:tcW w:w="5953" w:type="dxa"/>
            <w:tcMar>
              <w:top w:w="80" w:type="dxa"/>
              <w:left w:w="85" w:type="dxa"/>
              <w:bottom w:w="80" w:type="dxa"/>
              <w:right w:w="85" w:type="dxa"/>
            </w:tcMar>
            <w:vAlign w:val="center"/>
          </w:tcPr>
          <w:p w:rsidR="00D95FCC" w:rsidRDefault="00937CDB">
            <w:pPr>
              <w:spacing w:after="0" w:line="240" w:lineRule="auto"/>
            </w:pPr>
            <w:r>
              <w:rPr>
                <w:sz w:val="16"/>
              </w:rPr>
              <w:t>Cada factor, subfactor y variable tiene definición, fuente, tipo, peso y vigencia.</w:t>
            </w:r>
          </w:p>
        </w:tc>
        <w:tc>
          <w:tcPr>
            <w:tcW w:w="964" w:type="dxa"/>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4</w:t>
            </w:r>
          </w:p>
        </w:tc>
        <w:tc>
          <w:tcPr>
            <w:tcW w:w="5953"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 xml:space="preserve">Cada fórmula tiene </w:t>
            </w:r>
            <w:r>
              <w:rPr>
                <w:sz w:val="16"/>
              </w:rPr>
              <w:t>expresión, orden de operaciones, redondeo, excepciones y ejemplo validado.</w:t>
            </w:r>
          </w:p>
        </w:tc>
        <w:tc>
          <w:tcPr>
            <w:tcW w:w="964"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5</w:t>
            </w:r>
          </w:p>
        </w:tc>
        <w:tc>
          <w:tcPr>
            <w:tcW w:w="5953" w:type="dxa"/>
            <w:tcMar>
              <w:top w:w="80" w:type="dxa"/>
              <w:left w:w="85" w:type="dxa"/>
              <w:bottom w:w="80" w:type="dxa"/>
              <w:right w:w="85" w:type="dxa"/>
            </w:tcMar>
            <w:vAlign w:val="center"/>
          </w:tcPr>
          <w:p w:rsidR="00D95FCC" w:rsidRDefault="00937CDB">
            <w:pPr>
              <w:spacing w:after="0" w:line="240" w:lineRule="auto"/>
            </w:pPr>
            <w:r>
              <w:rPr>
                <w:sz w:val="16"/>
              </w:rPr>
              <w:t>La escala de riesgo no contiene intervalos ambiguos.</w:t>
            </w:r>
          </w:p>
        </w:tc>
        <w:tc>
          <w:tcPr>
            <w:tcW w:w="964" w:type="dxa"/>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6</w:t>
            </w:r>
          </w:p>
        </w:tc>
        <w:tc>
          <w:tcPr>
            <w:tcW w:w="5953"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El riesgo inherente y residual tienen métodos de cálculo aprobados.</w:t>
            </w:r>
          </w:p>
        </w:tc>
        <w:tc>
          <w:tcPr>
            <w:tcW w:w="964"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7</w:t>
            </w:r>
          </w:p>
        </w:tc>
        <w:tc>
          <w:tcPr>
            <w:tcW w:w="5953" w:type="dxa"/>
            <w:tcMar>
              <w:top w:w="80" w:type="dxa"/>
              <w:left w:w="85" w:type="dxa"/>
              <w:bottom w:w="80" w:type="dxa"/>
              <w:right w:w="85" w:type="dxa"/>
            </w:tcMar>
            <w:vAlign w:val="center"/>
          </w:tcPr>
          <w:p w:rsidR="00D95FCC" w:rsidRDefault="00937CDB">
            <w:pPr>
              <w:spacing w:after="0" w:line="240" w:lineRule="auto"/>
            </w:pPr>
            <w:r>
              <w:rPr>
                <w:sz w:val="16"/>
              </w:rPr>
              <w:t>La evaluación de controles tiene criterios</w:t>
            </w:r>
            <w:r>
              <w:rPr>
                <w:sz w:val="16"/>
              </w:rPr>
              <w:t xml:space="preserve"> y evidencia definidos.</w:t>
            </w:r>
          </w:p>
        </w:tc>
        <w:tc>
          <w:tcPr>
            <w:tcW w:w="964" w:type="dxa"/>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8</w:t>
            </w:r>
          </w:p>
        </w:tc>
        <w:tc>
          <w:tcPr>
            <w:tcW w:w="5953"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La consolidación por factor e institucional tiene ejemplos reproducibles.</w:t>
            </w:r>
          </w:p>
        </w:tc>
        <w:tc>
          <w:tcPr>
            <w:tcW w:w="964"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9</w:t>
            </w:r>
          </w:p>
        </w:tc>
        <w:tc>
          <w:tcPr>
            <w:tcW w:w="5953" w:type="dxa"/>
            <w:tcMar>
              <w:top w:w="80" w:type="dxa"/>
              <w:left w:w="85" w:type="dxa"/>
              <w:bottom w:w="80" w:type="dxa"/>
              <w:right w:w="85" w:type="dxa"/>
            </w:tcMar>
            <w:vAlign w:val="center"/>
          </w:tcPr>
          <w:p w:rsidR="00D95FCC" w:rsidRDefault="00937CDB">
            <w:pPr>
              <w:spacing w:after="0" w:line="240" w:lineRule="auto"/>
            </w:pPr>
            <w:r>
              <w:rPr>
                <w:sz w:val="16"/>
              </w:rPr>
              <w:t>La integración con DNP tiene datos, identificadores, frecuencia, manejo de errores y responsable.</w:t>
            </w:r>
          </w:p>
        </w:tc>
        <w:tc>
          <w:tcPr>
            <w:tcW w:w="964" w:type="dxa"/>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10</w:t>
            </w:r>
          </w:p>
        </w:tc>
        <w:tc>
          <w:tcPr>
            <w:tcW w:w="5953"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 xml:space="preserve">El flujo de revisión, aprobación, cierre </w:t>
            </w:r>
            <w:r>
              <w:rPr>
                <w:sz w:val="16"/>
              </w:rPr>
              <w:t>y reapertura está definido.</w:t>
            </w:r>
          </w:p>
        </w:tc>
        <w:tc>
          <w:tcPr>
            <w:tcW w:w="964"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11</w:t>
            </w:r>
          </w:p>
        </w:tc>
        <w:tc>
          <w:tcPr>
            <w:tcW w:w="5953" w:type="dxa"/>
            <w:tcMar>
              <w:top w:w="80" w:type="dxa"/>
              <w:left w:w="85" w:type="dxa"/>
              <w:bottom w:w="80" w:type="dxa"/>
              <w:right w:w="85" w:type="dxa"/>
            </w:tcMar>
            <w:vAlign w:val="center"/>
          </w:tcPr>
          <w:p w:rsidR="00D95FCC" w:rsidRDefault="00937CDB">
            <w:pPr>
              <w:spacing w:after="0" w:line="240" w:lineRule="auto"/>
            </w:pPr>
            <w:r>
              <w:rPr>
                <w:sz w:val="16"/>
              </w:rPr>
              <w:t>Los roles y permisos respetan segregación de funciones.</w:t>
            </w:r>
          </w:p>
        </w:tc>
        <w:tc>
          <w:tcPr>
            <w:tcW w:w="964" w:type="dxa"/>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12</w:t>
            </w:r>
          </w:p>
        </w:tc>
        <w:tc>
          <w:tcPr>
            <w:tcW w:w="5953"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La auditoría registra todos los cambios y decisiones críticas.</w:t>
            </w:r>
          </w:p>
        </w:tc>
        <w:tc>
          <w:tcPr>
            <w:tcW w:w="964"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13</w:t>
            </w:r>
          </w:p>
        </w:tc>
        <w:tc>
          <w:tcPr>
            <w:tcW w:w="5953" w:type="dxa"/>
            <w:tcMar>
              <w:top w:w="80" w:type="dxa"/>
              <w:left w:w="85" w:type="dxa"/>
              <w:bottom w:w="80" w:type="dxa"/>
              <w:right w:w="85" w:type="dxa"/>
            </w:tcMar>
            <w:vAlign w:val="center"/>
          </w:tcPr>
          <w:p w:rsidR="00D95FCC" w:rsidRDefault="00937CDB">
            <w:pPr>
              <w:spacing w:after="0" w:line="240" w:lineRule="auto"/>
            </w:pPr>
            <w:r>
              <w:rPr>
                <w:sz w:val="16"/>
              </w:rPr>
              <w:t>Los reportes tienen usuarios, objetivos, filtros, cálculos y formatos definidos.</w:t>
            </w:r>
          </w:p>
        </w:tc>
        <w:tc>
          <w:tcPr>
            <w:tcW w:w="964" w:type="dxa"/>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14</w:t>
            </w:r>
          </w:p>
        </w:tc>
        <w:tc>
          <w:tcPr>
            <w:tcW w:w="5953"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El histórico y el versionamiento permiten reproducir cada corte.</w:t>
            </w:r>
          </w:p>
        </w:tc>
        <w:tc>
          <w:tcPr>
            <w:tcW w:w="964"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15</w:t>
            </w:r>
          </w:p>
        </w:tc>
        <w:tc>
          <w:tcPr>
            <w:tcW w:w="5953" w:type="dxa"/>
            <w:tcMar>
              <w:top w:w="80" w:type="dxa"/>
              <w:left w:w="85" w:type="dxa"/>
              <w:bottom w:w="80" w:type="dxa"/>
              <w:right w:w="85" w:type="dxa"/>
            </w:tcMar>
            <w:vAlign w:val="center"/>
          </w:tcPr>
          <w:p w:rsidR="00D95FCC" w:rsidRDefault="00937CDB">
            <w:pPr>
              <w:spacing w:after="0" w:line="240" w:lineRule="auto"/>
            </w:pPr>
            <w:r>
              <w:rPr>
                <w:sz w:val="16"/>
              </w:rPr>
              <w:t>Los requisitos no funcionales tienen métricas verificables.</w:t>
            </w:r>
          </w:p>
        </w:tc>
        <w:tc>
          <w:tcPr>
            <w:tcW w:w="964" w:type="dxa"/>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16</w:t>
            </w:r>
          </w:p>
        </w:tc>
        <w:tc>
          <w:tcPr>
            <w:tcW w:w="5953"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Los documentos pendientes tienen responsable y fecha de entrega.</w:t>
            </w:r>
          </w:p>
        </w:tc>
        <w:tc>
          <w:tcPr>
            <w:tcW w:w="964" w:type="dxa"/>
            <w:shd w:val="clear" w:color="auto" w:fill="F2F2F2"/>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shd w:val="clear" w:color="auto" w:fill="F2F2F2"/>
            <w:tcMar>
              <w:top w:w="80" w:type="dxa"/>
              <w:left w:w="85" w:type="dxa"/>
              <w:bottom w:w="80" w:type="dxa"/>
              <w:right w:w="85" w:type="dxa"/>
            </w:tcMar>
            <w:vAlign w:val="center"/>
          </w:tcPr>
          <w:p w:rsidR="00D95FCC" w:rsidRDefault="00D95FCC">
            <w:pPr>
              <w:spacing w:after="0" w:line="240" w:lineRule="auto"/>
            </w:pPr>
          </w:p>
        </w:tc>
      </w:tr>
      <w:tr w:rsidR="00D95FCC">
        <w:trPr>
          <w:cantSplit/>
          <w:jc w:val="center"/>
        </w:trPr>
        <w:tc>
          <w:tcPr>
            <w:tcW w:w="567" w:type="dxa"/>
            <w:tcMar>
              <w:top w:w="80" w:type="dxa"/>
              <w:left w:w="85" w:type="dxa"/>
              <w:bottom w:w="80" w:type="dxa"/>
              <w:right w:w="85" w:type="dxa"/>
            </w:tcMar>
            <w:vAlign w:val="center"/>
          </w:tcPr>
          <w:p w:rsidR="00D95FCC" w:rsidRDefault="00937CDB">
            <w:pPr>
              <w:spacing w:after="0" w:line="240" w:lineRule="auto"/>
            </w:pPr>
            <w:r>
              <w:rPr>
                <w:sz w:val="16"/>
              </w:rPr>
              <w:t>17</w:t>
            </w:r>
          </w:p>
        </w:tc>
        <w:tc>
          <w:tcPr>
            <w:tcW w:w="5953" w:type="dxa"/>
            <w:tcMar>
              <w:top w:w="80" w:type="dxa"/>
              <w:left w:w="85" w:type="dxa"/>
              <w:bottom w:w="80" w:type="dxa"/>
              <w:right w:w="85" w:type="dxa"/>
            </w:tcMar>
            <w:vAlign w:val="center"/>
          </w:tcPr>
          <w:p w:rsidR="00D95FCC" w:rsidRDefault="00937CDB">
            <w:pPr>
              <w:spacing w:after="0" w:line="240" w:lineRule="auto"/>
            </w:pPr>
            <w:r>
              <w:rPr>
                <w:sz w:val="16"/>
              </w:rPr>
              <w:t xml:space="preserve">El propietario funcional ha validado el </w:t>
            </w:r>
            <w:r>
              <w:rPr>
                <w:sz w:val="16"/>
              </w:rPr>
              <w:t>documento de requerimientos.</w:t>
            </w:r>
          </w:p>
        </w:tc>
        <w:tc>
          <w:tcPr>
            <w:tcW w:w="964" w:type="dxa"/>
            <w:tcMar>
              <w:top w:w="80" w:type="dxa"/>
              <w:left w:w="85" w:type="dxa"/>
              <w:bottom w:w="80" w:type="dxa"/>
              <w:right w:w="85" w:type="dxa"/>
            </w:tcMar>
            <w:vAlign w:val="center"/>
          </w:tcPr>
          <w:p w:rsidR="00D95FCC" w:rsidRDefault="00937CDB">
            <w:pPr>
              <w:spacing w:after="0" w:line="240" w:lineRule="auto"/>
            </w:pPr>
            <w:r>
              <w:rPr>
                <w:sz w:val="16"/>
              </w:rPr>
              <w:t>☐</w:t>
            </w:r>
          </w:p>
        </w:tc>
        <w:tc>
          <w:tcPr>
            <w:tcW w:w="2154" w:type="dxa"/>
            <w:tcMar>
              <w:top w:w="80" w:type="dxa"/>
              <w:left w:w="85" w:type="dxa"/>
              <w:bottom w:w="80" w:type="dxa"/>
              <w:right w:w="85" w:type="dxa"/>
            </w:tcMar>
            <w:vAlign w:val="center"/>
          </w:tcPr>
          <w:p w:rsidR="00D95FCC" w:rsidRDefault="00D95FCC">
            <w:pPr>
              <w:spacing w:after="0" w:line="240" w:lineRule="auto"/>
            </w:pPr>
          </w:p>
        </w:tc>
      </w:tr>
    </w:tbl>
    <w:p w:rsidR="00D95FCC" w:rsidRDefault="00937CDB">
      <w:r>
        <w:br w:type="page"/>
      </w:r>
    </w:p>
    <w:p w:rsidR="00D95FCC" w:rsidRDefault="00937CDB">
      <w:pPr>
        <w:pStyle w:val="Ttulo1"/>
        <w:pBdr>
          <w:bottom w:val="single" w:sz="10" w:space="4" w:color="C69214"/>
        </w:pBdr>
      </w:pPr>
      <w:r>
        <w:rPr>
          <w:rFonts w:ascii="Carlito" w:eastAsia="Carlito" w:hAnsi="Carlito"/>
        </w:rPr>
        <w:lastRenderedPageBreak/>
        <w:t>Referencia documental</w:t>
      </w:r>
    </w:p>
    <w:p w:rsidR="00D95FCC" w:rsidRDefault="00937CDB">
      <w:r>
        <w:t xml:space="preserve">Documento base consultado: “Requerimiento para Desarrollo de Sistema de Gestión de Riesgos de Lavado de Activos y Financiamiento del Terrorismo”, agosto de 2024. Para este módulo se utilizaron </w:t>
      </w:r>
      <w:r>
        <w:t>especialmente las páginas 3 a 7, donde se describen la identificación de factores, el perfilamiento o scoring, el resumen por factor, el mapa de calor y la reportería estadística dinámica.</w:t>
      </w:r>
    </w:p>
    <w:tbl>
      <w:tblPr>
        <w:tblW w:w="0" w:type="auto"/>
        <w:jc w:val="center"/>
        <w:tblLook w:val="04A0" w:firstRow="1" w:lastRow="0" w:firstColumn="1" w:lastColumn="0" w:noHBand="0" w:noVBand="1"/>
      </w:tblPr>
      <w:tblGrid>
        <w:gridCol w:w="9695"/>
      </w:tblGrid>
      <w:tr w:rsidR="00D95FCC">
        <w:trPr>
          <w:jc w:val="center"/>
        </w:trPr>
        <w:tc>
          <w:tcPr>
            <w:tcW w:w="9695" w:type="dxa"/>
            <w:tcBorders>
              <w:top w:val="single" w:sz="8" w:space="0" w:color="C69214"/>
              <w:left w:val="single" w:sz="18" w:space="0" w:color="C69214"/>
              <w:bottom w:val="single" w:sz="8" w:space="0" w:color="C69214"/>
              <w:right w:val="single" w:sz="8" w:space="0" w:color="C69214"/>
            </w:tcBorders>
            <w:shd w:val="clear" w:color="auto" w:fill="FFF2CC"/>
            <w:tcMar>
              <w:top w:w="120" w:type="dxa"/>
              <w:left w:w="180" w:type="dxa"/>
              <w:bottom w:w="120" w:type="dxa"/>
              <w:right w:w="180" w:type="dxa"/>
            </w:tcMar>
          </w:tcPr>
          <w:p w:rsidR="00D95FCC" w:rsidRDefault="00937CDB">
            <w:r>
              <w:rPr>
                <w:sz w:val="24"/>
              </w:rPr>
              <w:t>ℹ</w:t>
            </w:r>
            <w:r>
              <w:rPr>
                <w:sz w:val="24"/>
              </w:rPr>
              <w:t xml:space="preserve"> </w:t>
            </w:r>
            <w:r>
              <w:rPr>
                <w:b/>
                <w:color w:val="C69214"/>
              </w:rPr>
              <w:t>Alcance de la referencia</w:t>
            </w:r>
          </w:p>
          <w:p w:rsidR="00D95FCC" w:rsidRDefault="00937CDB">
            <w:pPr>
              <w:pStyle w:val="Callout"/>
            </w:pPr>
            <w:r>
              <w:t>El antecedente documental sirve como pun</w:t>
            </w:r>
            <w:r>
              <w:t>to de partida. Las fórmulas, escalas, reglas de negocio, fuentes de datos, flujos de aprobación e integraciones deben confirmarse mediante entrevistas, documentos oficiales y ejemplos validados.</w:t>
            </w:r>
          </w:p>
        </w:tc>
      </w:tr>
    </w:tbl>
    <w:p w:rsidR="00D95FCC" w:rsidRDefault="00D95FCC">
      <w:pPr>
        <w:spacing w:after="0"/>
      </w:pPr>
    </w:p>
    <w:p w:rsidR="00D95FCC" w:rsidRDefault="00937CDB">
      <w:pPr>
        <w:pStyle w:val="Ttulo1"/>
        <w:pBdr>
          <w:bottom w:val="single" w:sz="10" w:space="4" w:color="C69214"/>
        </w:pBdr>
      </w:pPr>
      <w:r>
        <w:rPr>
          <w:rFonts w:ascii="Carlito" w:eastAsia="Carlito" w:hAnsi="Carlito"/>
        </w:rPr>
        <w:t>Lista personal para mañana</w:t>
      </w:r>
    </w:p>
    <w:p w:rsidR="00D95FCC" w:rsidRDefault="00937CDB">
      <w:pPr>
        <w:keepLines/>
        <w:spacing w:after="50"/>
        <w:ind w:left="312" w:hanging="255"/>
      </w:pPr>
      <w:r>
        <w:rPr>
          <w:rFonts w:ascii="DejaVu Sans" w:hAnsi="DejaVu Sans"/>
        </w:rPr>
        <w:t>☐</w:t>
      </w:r>
      <w:r>
        <w:rPr>
          <w:rFonts w:ascii="DejaVu Sans" w:hAnsi="DejaVu Sans"/>
        </w:rPr>
        <w:t xml:space="preserve"> </w:t>
      </w:r>
      <w:r>
        <w:t>Llevar esta guía abierta y una</w:t>
      </w:r>
      <w:r>
        <w:t xml:space="preserve"> copia de trabajo.</w:t>
      </w:r>
    </w:p>
    <w:p w:rsidR="00D95FCC" w:rsidRDefault="00937CDB">
      <w:pPr>
        <w:keepLines/>
        <w:spacing w:after="50"/>
        <w:ind w:left="312" w:hanging="255"/>
      </w:pPr>
      <w:r>
        <w:rPr>
          <w:rFonts w:ascii="DejaVu Sans" w:hAnsi="DejaVu Sans"/>
        </w:rPr>
        <w:t>☐</w:t>
      </w:r>
      <w:r>
        <w:rPr>
          <w:rFonts w:ascii="DejaVu Sans" w:hAnsi="DejaVu Sans"/>
        </w:rPr>
        <w:t xml:space="preserve"> </w:t>
      </w:r>
      <w:r>
        <w:t>Solicitar autorización antes de grabar la reunión.</w:t>
      </w:r>
    </w:p>
    <w:p w:rsidR="00D95FCC" w:rsidRDefault="00937CDB">
      <w:pPr>
        <w:keepLines/>
        <w:spacing w:after="50"/>
        <w:ind w:left="312" w:hanging="255"/>
      </w:pPr>
      <w:r>
        <w:rPr>
          <w:rFonts w:ascii="DejaVu Sans" w:hAnsi="DejaVu Sans"/>
        </w:rPr>
        <w:t>☐</w:t>
      </w:r>
      <w:r>
        <w:rPr>
          <w:rFonts w:ascii="DejaVu Sans" w:hAnsi="DejaVu Sans"/>
        </w:rPr>
        <w:t xml:space="preserve"> </w:t>
      </w:r>
      <w:r>
        <w:t>Pedir que muestren el Excel real y un caso completo.</w:t>
      </w:r>
    </w:p>
    <w:p w:rsidR="00D95FCC" w:rsidRDefault="00937CDB">
      <w:pPr>
        <w:keepLines/>
        <w:spacing w:after="50"/>
        <w:ind w:left="312" w:hanging="255"/>
      </w:pPr>
      <w:r>
        <w:rPr>
          <w:rFonts w:ascii="DejaVu Sans" w:hAnsi="DejaVu Sans"/>
        </w:rPr>
        <w:t>☐</w:t>
      </w:r>
      <w:r>
        <w:rPr>
          <w:rFonts w:ascii="DejaVu Sans" w:hAnsi="DejaVu Sans"/>
        </w:rPr>
        <w:t xml:space="preserve"> </w:t>
      </w:r>
      <w:r>
        <w:t>No asumir ninguna fórmula.</w:t>
      </w:r>
    </w:p>
    <w:p w:rsidR="00D95FCC" w:rsidRDefault="00937CDB">
      <w:pPr>
        <w:keepLines/>
        <w:spacing w:after="50"/>
        <w:ind w:left="312" w:hanging="255"/>
      </w:pPr>
      <w:r>
        <w:rPr>
          <w:rFonts w:ascii="DejaVu Sans" w:hAnsi="DejaVu Sans"/>
        </w:rPr>
        <w:t>☐</w:t>
      </w:r>
      <w:r>
        <w:rPr>
          <w:rFonts w:ascii="DejaVu Sans" w:hAnsi="DejaVu Sans"/>
        </w:rPr>
        <w:t xml:space="preserve"> </w:t>
      </w:r>
      <w:r>
        <w:t>Registrar de dónde sale cada dato.</w:t>
      </w:r>
      <w:bookmarkStart w:id="0" w:name="_GoBack"/>
      <w:bookmarkEnd w:id="0"/>
    </w:p>
    <w:p w:rsidR="00D95FCC" w:rsidRDefault="00937CDB">
      <w:pPr>
        <w:keepLines/>
        <w:spacing w:after="50"/>
        <w:ind w:left="312" w:hanging="255"/>
      </w:pPr>
      <w:r>
        <w:rPr>
          <w:rFonts w:ascii="DejaVu Sans" w:hAnsi="DejaVu Sans"/>
        </w:rPr>
        <w:t>☐</w:t>
      </w:r>
      <w:r>
        <w:rPr>
          <w:rFonts w:ascii="DejaVu Sans" w:hAnsi="DejaVu Sans"/>
        </w:rPr>
        <w:t xml:space="preserve"> </w:t>
      </w:r>
      <w:r>
        <w:t>Confirmar quién valida cada definición.</w:t>
      </w:r>
    </w:p>
    <w:p w:rsidR="00D95FCC" w:rsidRDefault="00937CDB">
      <w:pPr>
        <w:keepLines/>
        <w:spacing w:after="50"/>
        <w:ind w:left="312" w:hanging="255"/>
      </w:pPr>
      <w:r>
        <w:rPr>
          <w:rFonts w:ascii="DejaVu Sans" w:hAnsi="DejaVu Sans"/>
        </w:rPr>
        <w:t>☐</w:t>
      </w:r>
      <w:r>
        <w:rPr>
          <w:rFonts w:ascii="DejaVu Sans" w:hAnsi="DejaVu Sans"/>
        </w:rPr>
        <w:t xml:space="preserve"> </w:t>
      </w:r>
      <w:r>
        <w:t>Asignar responsable</w:t>
      </w:r>
      <w:r>
        <w:t xml:space="preserve"> y fecha a cada pendiente.</w:t>
      </w:r>
    </w:p>
    <w:p w:rsidR="00D95FCC" w:rsidRDefault="00937CDB">
      <w:pPr>
        <w:keepLines/>
        <w:spacing w:after="50"/>
        <w:ind w:left="312" w:hanging="255"/>
      </w:pPr>
      <w:r>
        <w:rPr>
          <w:rFonts w:ascii="DejaVu Sans" w:hAnsi="DejaVu Sans"/>
        </w:rPr>
        <w:t>☐</w:t>
      </w:r>
      <w:r>
        <w:rPr>
          <w:rFonts w:ascii="DejaVu Sans" w:hAnsi="DejaVu Sans"/>
        </w:rPr>
        <w:t xml:space="preserve"> </w:t>
      </w:r>
      <w:r>
        <w:t>Cerrar con acuerdos y próxima reunión.</w:t>
      </w:r>
    </w:p>
    <w:tbl>
      <w:tblPr>
        <w:tblW w:w="0" w:type="auto"/>
        <w:jc w:val="center"/>
        <w:tblLook w:val="04A0" w:firstRow="1" w:lastRow="0" w:firstColumn="1" w:lastColumn="0" w:noHBand="0" w:noVBand="1"/>
      </w:tblPr>
      <w:tblGrid>
        <w:gridCol w:w="9695"/>
      </w:tblGrid>
      <w:tr w:rsidR="00D95FCC">
        <w:trPr>
          <w:jc w:val="center"/>
        </w:trPr>
        <w:tc>
          <w:tcPr>
            <w:tcW w:w="9695" w:type="dxa"/>
            <w:tcBorders>
              <w:top w:val="single" w:sz="8" w:space="0" w:color="548235"/>
              <w:left w:val="single" w:sz="18" w:space="0" w:color="548235"/>
              <w:bottom w:val="single" w:sz="8" w:space="0" w:color="548235"/>
              <w:right w:val="single" w:sz="8" w:space="0" w:color="548235"/>
            </w:tcBorders>
            <w:shd w:val="clear" w:color="auto" w:fill="E2F0D9"/>
            <w:tcMar>
              <w:top w:w="120" w:type="dxa"/>
              <w:left w:w="180" w:type="dxa"/>
              <w:bottom w:w="120" w:type="dxa"/>
              <w:right w:w="180" w:type="dxa"/>
            </w:tcMar>
          </w:tcPr>
          <w:p w:rsidR="00D95FCC" w:rsidRDefault="00937CDB">
            <w:r>
              <w:rPr>
                <w:sz w:val="24"/>
              </w:rPr>
              <w:t>✓</w:t>
            </w:r>
            <w:r>
              <w:rPr>
                <w:sz w:val="24"/>
              </w:rPr>
              <w:t xml:space="preserve"> </w:t>
            </w:r>
            <w:r>
              <w:rPr>
                <w:b/>
                <w:color w:val="548235"/>
              </w:rPr>
              <w:t>Enfoque profesional</w:t>
            </w:r>
          </w:p>
          <w:p w:rsidR="00D95FCC" w:rsidRDefault="00937CDB">
            <w:pPr>
              <w:pStyle w:val="Callout"/>
            </w:pPr>
            <w:r>
              <w:t xml:space="preserve">La meta no es conocer de memoria el módulo antes de la reunión. La meta es conducir una sesión estructurada que convierta el conocimiento del cliente en requisitos </w:t>
            </w:r>
            <w:r>
              <w:t>completos, trazables y verificables.</w:t>
            </w:r>
          </w:p>
        </w:tc>
      </w:tr>
    </w:tbl>
    <w:p w:rsidR="00D95FCC" w:rsidRDefault="00D95FCC">
      <w:pPr>
        <w:spacing w:after="0"/>
      </w:pPr>
    </w:p>
    <w:sectPr w:rsidR="00D95FCC" w:rsidSect="00034616">
      <w:headerReference w:type="default" r:id="rId15"/>
      <w:footerReference w:type="default" r:id="rId16"/>
      <w:pgSz w:w="11906" w:h="16838" w:orient="landscape"/>
      <w:pgMar w:top="1020" w:right="1020" w:bottom="964" w:left="1191" w:header="425" w:footer="4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7CDB" w:rsidRDefault="00937CDB">
      <w:pPr>
        <w:spacing w:after="0" w:line="240" w:lineRule="auto"/>
      </w:pPr>
      <w:r>
        <w:separator/>
      </w:r>
    </w:p>
  </w:endnote>
  <w:endnote w:type="continuationSeparator" w:id="0">
    <w:p w:rsidR="00937CDB" w:rsidRDefault="00937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rlito">
    <w:altName w:val="Calibri"/>
    <w:panose1 w:val="020F050202020403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DejaVu Sans">
    <w:altName w:val="Malgun Gothic"/>
    <w:panose1 w:val="020B06030308040202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ook w:val="04A0" w:firstRow="1" w:lastRow="0" w:firstColumn="1" w:lastColumn="0" w:noHBand="0" w:noVBand="1"/>
    </w:tblPr>
    <w:tblGrid>
      <w:gridCol w:w="4819"/>
      <w:gridCol w:w="4819"/>
    </w:tblGrid>
    <w:tr w:rsidR="00D95FCC">
      <w:trPr>
        <w:jc w:val="center"/>
      </w:trPr>
      <w:tc>
        <w:tcPr>
          <w:tcW w:w="4819" w:type="dxa"/>
        </w:tcPr>
        <w:p w:rsidR="00D95FCC" w:rsidRDefault="00937CDB">
          <w:r>
            <w:rPr>
              <w:color w:val="666666"/>
              <w:sz w:val="15"/>
            </w:rPr>
            <w:t>Sistema de Gestión de Riesgos de LA/FT - Documento de trabajo</w:t>
          </w:r>
        </w:p>
      </w:tc>
      <w:tc>
        <w:tcPr>
          <w:tcW w:w="4819" w:type="dxa"/>
        </w:tcPr>
        <w:p w:rsidR="00D95FCC" w:rsidRDefault="00937CDB">
          <w:pPr>
            <w:jc w:val="right"/>
          </w:pPr>
          <w:r>
            <w:rPr>
              <w:b/>
              <w:color w:val="17365D"/>
              <w:sz w:val="16"/>
            </w:rPr>
            <w:fldChar w:fldCharType="begin"/>
          </w:r>
          <w:r>
            <w:rPr>
              <w:b/>
              <w:color w:val="17365D"/>
              <w:sz w:val="16"/>
            </w:rPr>
            <w:instrText xml:space="preserve"> PAGE </w:instrText>
          </w:r>
          <w:r w:rsidR="00F35662">
            <w:rPr>
              <w:b/>
              <w:color w:val="17365D"/>
              <w:sz w:val="16"/>
            </w:rPr>
            <w:fldChar w:fldCharType="separate"/>
          </w:r>
          <w:r w:rsidR="00F35662">
            <w:rPr>
              <w:b/>
              <w:noProof/>
              <w:color w:val="17365D"/>
              <w:sz w:val="16"/>
            </w:rPr>
            <w:t>20</w:t>
          </w:r>
          <w:r>
            <w:rPr>
              <w:b/>
              <w:color w:val="17365D"/>
              <w:sz w:val="16"/>
            </w:rPr>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5FCC" w:rsidRDefault="00D95FC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ook w:val="04A0" w:firstRow="1" w:lastRow="0" w:firstColumn="1" w:lastColumn="0" w:noHBand="0" w:noVBand="1"/>
    </w:tblPr>
    <w:tblGrid>
      <w:gridCol w:w="4819"/>
      <w:gridCol w:w="4819"/>
    </w:tblGrid>
    <w:tr w:rsidR="00D95FCC">
      <w:trPr>
        <w:jc w:val="center"/>
      </w:trPr>
      <w:tc>
        <w:tcPr>
          <w:tcW w:w="4819" w:type="dxa"/>
        </w:tcPr>
        <w:p w:rsidR="00D95FCC" w:rsidRDefault="00937CDB">
          <w:r>
            <w:rPr>
              <w:color w:val="666666"/>
              <w:sz w:val="15"/>
            </w:rPr>
            <w:t>Sistema de Gestión de Riesgos de LA/FT - Documento de trabajo</w:t>
          </w:r>
        </w:p>
      </w:tc>
      <w:tc>
        <w:tcPr>
          <w:tcW w:w="4819" w:type="dxa"/>
        </w:tcPr>
        <w:p w:rsidR="00D95FCC" w:rsidRDefault="00937CDB">
          <w:pPr>
            <w:jc w:val="right"/>
          </w:pPr>
          <w:r>
            <w:rPr>
              <w:b/>
              <w:color w:val="17365D"/>
              <w:sz w:val="16"/>
            </w:rPr>
            <w:fldChar w:fldCharType="begin"/>
          </w:r>
          <w:r>
            <w:rPr>
              <w:b/>
              <w:color w:val="17365D"/>
              <w:sz w:val="16"/>
            </w:rPr>
            <w:instrText xml:space="preserve"> PAGE </w:instrText>
          </w:r>
          <w:r w:rsidR="00F35662">
            <w:rPr>
              <w:b/>
              <w:color w:val="17365D"/>
              <w:sz w:val="16"/>
            </w:rPr>
            <w:fldChar w:fldCharType="separate"/>
          </w:r>
          <w:r w:rsidR="00F35662">
            <w:rPr>
              <w:b/>
              <w:noProof/>
              <w:color w:val="17365D"/>
              <w:sz w:val="16"/>
            </w:rPr>
            <w:t>21</w:t>
          </w:r>
          <w:r>
            <w:rPr>
              <w:b/>
              <w:color w:val="17365D"/>
              <w:sz w:val="16"/>
            </w:rPr>
            <w:fldChar w:fldCharType="end"/>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ook w:val="04A0" w:firstRow="1" w:lastRow="0" w:firstColumn="1" w:lastColumn="0" w:noHBand="0" w:noVBand="1"/>
    </w:tblPr>
    <w:tblGrid>
      <w:gridCol w:w="4819"/>
      <w:gridCol w:w="4819"/>
    </w:tblGrid>
    <w:tr w:rsidR="00D95FCC">
      <w:trPr>
        <w:jc w:val="center"/>
      </w:trPr>
      <w:tc>
        <w:tcPr>
          <w:tcW w:w="4819" w:type="dxa"/>
        </w:tcPr>
        <w:p w:rsidR="00D95FCC" w:rsidRDefault="00937CDB">
          <w:r>
            <w:rPr>
              <w:color w:val="666666"/>
              <w:sz w:val="15"/>
            </w:rPr>
            <w:t>Sistema de Gestión de Riesgos de LA/FT - Documento de trabajo</w:t>
          </w:r>
        </w:p>
      </w:tc>
      <w:tc>
        <w:tcPr>
          <w:tcW w:w="4819" w:type="dxa"/>
        </w:tcPr>
        <w:p w:rsidR="00D95FCC" w:rsidRDefault="00937CDB">
          <w:pPr>
            <w:jc w:val="right"/>
          </w:pPr>
          <w:r>
            <w:rPr>
              <w:b/>
              <w:color w:val="17365D"/>
              <w:sz w:val="16"/>
            </w:rPr>
            <w:fldChar w:fldCharType="begin"/>
          </w:r>
          <w:r>
            <w:rPr>
              <w:b/>
              <w:color w:val="17365D"/>
              <w:sz w:val="16"/>
            </w:rPr>
            <w:instrText xml:space="preserve"> PAGE </w:instrText>
          </w:r>
          <w:r w:rsidR="00F35662">
            <w:rPr>
              <w:b/>
              <w:color w:val="17365D"/>
              <w:sz w:val="16"/>
            </w:rPr>
            <w:fldChar w:fldCharType="separate"/>
          </w:r>
          <w:r w:rsidR="00F35662">
            <w:rPr>
              <w:b/>
              <w:noProof/>
              <w:color w:val="17365D"/>
              <w:sz w:val="16"/>
            </w:rPr>
            <w:t>34</w:t>
          </w:r>
          <w:r>
            <w:rPr>
              <w:b/>
              <w:color w:val="17365D"/>
              <w:sz w:val="16"/>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7CDB" w:rsidRDefault="00937CDB">
      <w:pPr>
        <w:spacing w:after="0" w:line="240" w:lineRule="auto"/>
      </w:pPr>
      <w:r>
        <w:separator/>
      </w:r>
    </w:p>
  </w:footnote>
  <w:footnote w:type="continuationSeparator" w:id="0">
    <w:p w:rsidR="00937CDB" w:rsidRDefault="00937CD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5FCC" w:rsidRDefault="00937CDB">
    <w:pPr>
      <w:pBdr>
        <w:bottom w:val="single" w:sz="8" w:space="2" w:color="0F6B78"/>
      </w:pBdr>
      <w:jc w:val="right"/>
    </w:pPr>
    <w:r>
      <w:rPr>
        <w:b/>
        <w:color w:val="666666"/>
        <w:sz w:val="16"/>
      </w:rPr>
      <w:t xml:space="preserve">GUÍA </w:t>
    </w:r>
    <w:r>
      <w:rPr>
        <w:b/>
        <w:color w:val="666666"/>
        <w:sz w:val="16"/>
      </w:rPr>
      <w:t>DE LEVANTAMIENTO - MATRICES DE RIESGO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5FCC" w:rsidRDefault="00D95FCC">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5FCC" w:rsidRDefault="00937CDB">
    <w:pPr>
      <w:pBdr>
        <w:bottom w:val="single" w:sz="8" w:space="2" w:color="0F6B78"/>
      </w:pBdr>
      <w:jc w:val="right"/>
    </w:pPr>
    <w:r>
      <w:rPr>
        <w:b/>
        <w:color w:val="666666"/>
        <w:sz w:val="16"/>
      </w:rPr>
      <w:t xml:space="preserve">MATRIZ DE TRAZABILIDAD DE DATOS - </w:t>
    </w:r>
    <w:r>
      <w:rPr>
        <w:b/>
        <w:color w:val="666666"/>
        <w:sz w:val="16"/>
      </w:rPr>
      <w:t>MATRICES DE RIESGO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5FCC" w:rsidRDefault="00937CDB">
    <w:pPr>
      <w:pBdr>
        <w:bottom w:val="single" w:sz="8" w:space="2" w:color="0F6B78"/>
      </w:pBdr>
      <w:jc w:val="right"/>
    </w:pPr>
    <w:r>
      <w:rPr>
        <w:b/>
        <w:color w:val="666666"/>
        <w:sz w:val="16"/>
      </w:rPr>
      <w:t>GUÍA DE LEVANTAMIENTO - MATRICES DE RIESGO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37CDB"/>
    <w:rsid w:val="00AA1D8D"/>
    <w:rsid w:val="00B47730"/>
    <w:rsid w:val="00CB0664"/>
    <w:rsid w:val="00D95FCC"/>
    <w:rsid w:val="00F356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D79311B-51C9-41FA-8F68-6C0D22BF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Carlito" w:eastAsia="Carlito" w:hAnsi="Carlito"/>
      <w:color w:val="1F1F1F"/>
      <w:sz w:val="21"/>
    </w:rPr>
  </w:style>
  <w:style w:type="paragraph" w:styleId="Ttulo1">
    <w:name w:val="heading 1"/>
    <w:basedOn w:val="Normal"/>
    <w:next w:val="Normal"/>
    <w:link w:val="Ttulo1Car"/>
    <w:uiPriority w:val="9"/>
    <w:qFormat/>
    <w:rsid w:val="00FC693F"/>
    <w:pPr>
      <w:keepNext/>
      <w:keepLines/>
      <w:spacing w:before="360" w:after="160"/>
      <w:outlineLvl w:val="0"/>
    </w:pPr>
    <w:rPr>
      <w:rFonts w:asciiTheme="majorHAnsi" w:eastAsiaTheme="majorEastAsia" w:hAnsiTheme="majorHAnsi" w:cstheme="majorBidi"/>
      <w:b/>
      <w:bCs/>
      <w:color w:val="17365D"/>
      <w:sz w:val="34"/>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
      <w:bCs/>
      <w:color w:val="1F4E78"/>
      <w:sz w:val="27"/>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0F6B78"/>
      <w:sz w:val="23"/>
    </w:rPr>
  </w:style>
  <w:style w:type="paragraph" w:styleId="Ttulo4">
    <w:name w:val="heading 4"/>
    <w:basedOn w:val="Normal"/>
    <w:next w:val="Normal"/>
    <w:link w:val="Ttulo4C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666666"/>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keepNext/>
      <w:keepLines/>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keepLines/>
      <w:numPr>
        <w:ilvl w:val="1"/>
      </w:numPr>
      <w:spacing w:after="160"/>
    </w:pPr>
    <w:rPr>
      <w:rFonts w:asciiTheme="majorHAnsi" w:eastAsiaTheme="majorEastAsia" w:hAnsiTheme="majorHAnsi" w:cstheme="majorBidi"/>
      <w:i/>
      <w:iCs/>
      <w:color w:val="0F6B78"/>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50"/>
      <w:contextualSpacing/>
    </w:pPr>
    <w:rPr>
      <w:sz w:val="20"/>
    </w:rPr>
  </w:style>
  <w:style w:type="paragraph" w:styleId="Listaconvietas2">
    <w:name w:val="List Bullet 2"/>
    <w:basedOn w:val="Normal"/>
    <w:uiPriority w:val="99"/>
    <w:unhideWhenUsed/>
    <w:rsid w:val="00326F90"/>
    <w:pPr>
      <w:numPr>
        <w:numId w:val="2"/>
      </w:numPr>
      <w:spacing w:after="50"/>
      <w:contextualSpacing/>
    </w:pPr>
    <w:rPr>
      <w:sz w:val="20"/>
    </w:r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50"/>
      <w:contextualSpacing/>
    </w:pPr>
    <w:rPr>
      <w:sz w:val="20"/>
    </w:rPr>
  </w:style>
  <w:style w:type="paragraph" w:styleId="Listaconnmeros2">
    <w:name w:val="List Number 2"/>
    <w:basedOn w:val="Normal"/>
    <w:uiPriority w:val="99"/>
    <w:unhideWhenUsed/>
    <w:rsid w:val="0029639D"/>
    <w:pPr>
      <w:numPr>
        <w:numId w:val="6"/>
      </w:numPr>
      <w:spacing w:after="50"/>
      <w:contextualSpacing/>
    </w:pPr>
    <w:rPr>
      <w:sz w:val="20"/>
    </w:r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60" w:line="276" w:lineRule="auto"/>
    </w:pPr>
    <w:rPr>
      <w:color w:val="666666"/>
      <w:sz w:val="23"/>
    </w:rPr>
  </w:style>
  <w:style w:type="paragraph" w:customStyle="1" w:styleId="Small">
    <w:name w:val="Small"/>
    <w:basedOn w:val="Normal"/>
    <w:rPr>
      <w:color w:val="666666"/>
      <w:sz w:val="17"/>
    </w:rPr>
  </w:style>
  <w:style w:type="paragraph" w:customStyle="1" w:styleId="NotesLabel">
    <w:name w:val="Notes Label"/>
    <w:basedOn w:val="Normal"/>
    <w:pPr>
      <w:spacing w:before="100" w:after="60"/>
    </w:pPr>
    <w:rPr>
      <w:b/>
      <w:i/>
      <w:color w:val="666666"/>
      <w:sz w:val="18"/>
    </w:rPr>
  </w:style>
  <w:style w:type="paragraph" w:customStyle="1" w:styleId="CaptionCustom">
    <w:name w:val="Caption Custom"/>
    <w:basedOn w:val="Normal"/>
    <w:pPr>
      <w:jc w:val="center"/>
    </w:pPr>
    <w:rPr>
      <w:i/>
      <w:color w:val="666666"/>
      <w:sz w:val="17"/>
    </w:rPr>
  </w:style>
  <w:style w:type="paragraph" w:customStyle="1" w:styleId="Callout">
    <w:name w:val="Callout"/>
    <w:basedOn w:val="Normal"/>
    <w:pPr>
      <w:spacing w:before="100"/>
      <w:ind w:left="170" w:right="170"/>
    </w:pPr>
    <w:rPr>
      <w:sz w:val="20"/>
    </w:rPr>
  </w:style>
  <w:style w:type="paragraph" w:customStyle="1" w:styleId="Question">
    <w:name w:val="Question"/>
    <w:basedOn w:val="Normal"/>
    <w:pPr>
      <w:spacing w:after="50"/>
      <w:ind w:left="283" w:hanging="255"/>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8D783-2BB0-46FE-BC07-AF1748C02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1038</TotalTime>
  <Pages>36</Pages>
  <Words>8666</Words>
  <Characters>47666</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Maestra de Levantamiento de Requerimientos - Módulo de Matrices de Riesgo</dc:title>
  <dc:subject>Sistema de Gestión de Riesgos de LA/FT - IHSS</dc:subject>
  <dc:creator>Equipo de Desarrollo y Análisis Funcional</dc:creator>
  <cp:keywords>LAFT, matrices de riesgo, requerimientos, scoring, controles, riesgo inherente, riesgo residual</cp:keywords>
  <dc:description>Documento de trabajo para reunión de levantamiento funcional.</dc:description>
  <cp:lastModifiedBy>Francisco Javier Perez Mejia</cp:lastModifiedBy>
  <cp:revision>2</cp:revision>
  <dcterms:created xsi:type="dcterms:W3CDTF">2013-12-23T23:15:00Z</dcterms:created>
  <dcterms:modified xsi:type="dcterms:W3CDTF">2026-07-22T16:30:00Z</dcterms:modified>
  <cp:category/>
</cp:coreProperties>
</file>