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ACD" w:rsidRPr="00B11157" w:rsidRDefault="007C0BF9">
      <w:pPr>
        <w:spacing w:after="80"/>
        <w:rPr>
          <w:rFonts w:asciiTheme="majorHAnsi" w:hAnsiTheme="majorHAnsi" w:cstheme="majorHAnsi"/>
          <w:sz w:val="32"/>
          <w:szCs w:val="24"/>
        </w:rPr>
      </w:pPr>
      <w:r w:rsidRPr="00B11157">
        <w:rPr>
          <w:rFonts w:asciiTheme="majorHAnsi" w:hAnsiTheme="majorHAnsi" w:cstheme="majorHAnsi"/>
          <w:b/>
          <w:sz w:val="32"/>
          <w:szCs w:val="24"/>
        </w:rPr>
        <w:t>Modulo Monitoreo de Listas</w:t>
      </w:r>
    </w:p>
    <w:p w:rsidR="00C53ACD" w:rsidRPr="00437456" w:rsidRDefault="00FF7E76">
      <w:pPr>
        <w:spacing w:after="240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t>Descripción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pantalla por pantalla </w:t>
      </w:r>
      <w:r w:rsidRPr="00437456">
        <w:rPr>
          <w:rFonts w:asciiTheme="majorHAnsi" w:hAnsiTheme="majorHAnsi" w:cstheme="majorHAnsi"/>
          <w:sz w:val="24"/>
          <w:szCs w:val="24"/>
        </w:rPr>
        <w:t>según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las interfaces adjuntas.</w:t>
      </w:r>
    </w:p>
    <w:p w:rsidR="00C53ACD" w:rsidRPr="00437456" w:rsidRDefault="007C0BF9">
      <w:pPr>
        <w:spacing w:after="360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t xml:space="preserve">Fecha de </w:t>
      </w:r>
      <w:r w:rsidR="00FF7E76" w:rsidRPr="00437456">
        <w:rPr>
          <w:rFonts w:asciiTheme="majorHAnsi" w:hAnsiTheme="majorHAnsi" w:cstheme="majorHAnsi"/>
          <w:sz w:val="24"/>
          <w:szCs w:val="24"/>
        </w:rPr>
        <w:t>elaboración</w:t>
      </w:r>
      <w:r w:rsidRPr="00437456">
        <w:rPr>
          <w:rFonts w:asciiTheme="majorHAnsi" w:hAnsiTheme="majorHAnsi" w:cstheme="majorHAnsi"/>
          <w:sz w:val="24"/>
          <w:szCs w:val="24"/>
        </w:rPr>
        <w:t>: 17/06/2026</w:t>
      </w:r>
    </w:p>
    <w:p w:rsidR="00C53ACD" w:rsidRPr="00437456" w:rsidRDefault="00FF7E76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t>Descripción</w:t>
      </w:r>
      <w:r w:rsidR="007C0BF9" w:rsidRPr="00437456">
        <w:rPr>
          <w:rFonts w:cstheme="majorHAnsi"/>
          <w:color w:val="auto"/>
          <w:sz w:val="24"/>
          <w:szCs w:val="24"/>
        </w:rPr>
        <w:t xml:space="preserve"> inicial del modulo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t xml:space="preserve">El modulo Monitoreo de Listas permite consultar, revisar y documentar los registros que han sido identificados como positivos o que requieren control dentro de las listas de riesgo. El usuario puede trabajar los casos por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</w:t>
      </w:r>
      <w:r w:rsidRPr="00437456">
        <w:rPr>
          <w:rFonts w:asciiTheme="majorHAnsi" w:hAnsiTheme="majorHAnsi" w:cstheme="majorHAnsi"/>
          <w:sz w:val="24"/>
          <w:szCs w:val="24"/>
        </w:rPr>
        <w:t xml:space="preserve">: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Jurídicas</w:t>
      </w:r>
      <w:r w:rsidRPr="00437456">
        <w:rPr>
          <w:rFonts w:asciiTheme="majorHAnsi" w:hAnsiTheme="majorHAnsi" w:cstheme="majorHAnsi"/>
          <w:sz w:val="24"/>
          <w:szCs w:val="24"/>
        </w:rPr>
        <w:t xml:space="preserve">, Naturales y Empleados. Desde cada pantalla puede buscar registros, revisar coincidencias, registrar el motivo de ingreso a la lista de positivos, agregar seguimientos, adjuntar evidencias, exportar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Excel y generar reportes PDF.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t xml:space="preserve">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mostrada proviene de los registros institucionales del sistema y de los resultados de monitoreo ya evaluados. Cuando un registro se agrega manualmente, 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proviene de lo digitado por el usuario autorizado. La finalidad del </w:t>
      </w:r>
      <w:r w:rsidR="00FF7E76" w:rsidRPr="00437456">
        <w:rPr>
          <w:rFonts w:asciiTheme="majorHAnsi" w:hAnsiTheme="majorHAnsi" w:cstheme="majorHAnsi"/>
          <w:sz w:val="24"/>
          <w:szCs w:val="24"/>
        </w:rPr>
        <w:t>módulo</w:t>
      </w:r>
      <w:r w:rsidRPr="00437456">
        <w:rPr>
          <w:rFonts w:asciiTheme="majorHAnsi" w:hAnsiTheme="majorHAnsi" w:cstheme="majorHAnsi"/>
          <w:sz w:val="24"/>
          <w:szCs w:val="24"/>
        </w:rPr>
        <w:t xml:space="preserve"> es dejar evidencia clara de </w:t>
      </w:r>
      <w:r w:rsidR="00FF7E76" w:rsidRPr="00437456">
        <w:rPr>
          <w:rFonts w:asciiTheme="majorHAnsi" w:hAnsiTheme="majorHAnsi" w:cstheme="majorHAnsi"/>
          <w:sz w:val="24"/>
          <w:szCs w:val="24"/>
        </w:rPr>
        <w:t>por qué</w:t>
      </w:r>
      <w:r w:rsidRPr="00437456">
        <w:rPr>
          <w:rFonts w:asciiTheme="majorHAnsi" w:hAnsiTheme="majorHAnsi" w:cstheme="majorHAnsi"/>
          <w:sz w:val="24"/>
          <w:szCs w:val="24"/>
        </w:rPr>
        <w:t xml:space="preserve"> un registro fue considerado positivo y que acciones de seguimiento se han realizado.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br w:type="page"/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 xml:space="preserve">Imagen 1. Pantalla principal - </w:t>
      </w:r>
      <w:r w:rsidR="00FF7E76" w:rsidRPr="00437456">
        <w:rPr>
          <w:rFonts w:cstheme="majorHAnsi"/>
          <w:color w:val="auto"/>
          <w:sz w:val="24"/>
          <w:szCs w:val="24"/>
        </w:rPr>
        <w:t>Jurídicas</w:t>
      </w:r>
    </w:p>
    <w:p w:rsidR="00C53ACD" w:rsidRPr="00437456" w:rsidRDefault="00BA575D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s-HN" w:eastAsia="es-HN"/>
        </w:rPr>
        <mc:AlternateContent>
          <mc:Choice Requires="wpg">
            <w:drawing>
              <wp:anchor distT="0" distB="0" distL="114300" distR="114300" simplePos="0" relativeHeight="251457024" behindDoc="0" locked="0" layoutInCell="1" allowOverlap="1" wp14:anchorId="6D0DE918" wp14:editId="49B41D2D">
                <wp:simplePos x="0" y="0"/>
                <wp:positionH relativeFrom="column">
                  <wp:posOffset>5164339</wp:posOffset>
                </wp:positionH>
                <wp:positionV relativeFrom="paragraph">
                  <wp:posOffset>1484521</wp:posOffset>
                </wp:positionV>
                <wp:extent cx="1475165" cy="1288244"/>
                <wp:effectExtent l="57150" t="0" r="10795" b="2667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165" cy="1288244"/>
                          <a:chOff x="0" y="0"/>
                          <a:chExt cx="1475165" cy="1288244"/>
                        </a:xfrm>
                      </wpg:grpSpPr>
                      <wps:wsp>
                        <wps:cNvPr id="18" name="Rectángulo redondeado 18"/>
                        <wps:cNvSpPr/>
                        <wps:spPr>
                          <a:xfrm>
                            <a:off x="737583" y="0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 w:rsidRPr="00BA575D"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Registrar Motivo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redondeado 19"/>
                        <wps:cNvSpPr/>
                        <wps:spPr>
                          <a:xfrm>
                            <a:off x="742634" y="449622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Dar Seguimiento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ángulo redondeado 20"/>
                        <wps:cNvSpPr/>
                        <wps:spPr>
                          <a:xfrm>
                            <a:off x="747686" y="944712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Imprimir informe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onector recto de flecha 21"/>
                        <wps:cNvCnPr/>
                        <wps:spPr>
                          <a:xfrm flipV="1">
                            <a:off x="191974" y="212181"/>
                            <a:ext cx="555713" cy="45467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ector recto de flecha 22"/>
                        <wps:cNvCnPr/>
                        <wps:spPr>
                          <a:xfrm flipV="1">
                            <a:off x="328376" y="636544"/>
                            <a:ext cx="434378" cy="45719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ipse 23"/>
                        <wps:cNvSpPr/>
                        <wps:spPr>
                          <a:xfrm>
                            <a:off x="0" y="141454"/>
                            <a:ext cx="161290" cy="1816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Elipse 24"/>
                        <wps:cNvSpPr/>
                        <wps:spPr>
                          <a:xfrm>
                            <a:off x="136402" y="636544"/>
                            <a:ext cx="161290" cy="1816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Elipse 25"/>
                        <wps:cNvSpPr/>
                        <wps:spPr>
                          <a:xfrm>
                            <a:off x="272805" y="884089"/>
                            <a:ext cx="161290" cy="1816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onector recto de flecha 26"/>
                        <wps:cNvCnPr/>
                        <wps:spPr>
                          <a:xfrm>
                            <a:off x="459726" y="1010387"/>
                            <a:ext cx="353635" cy="90934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DE918" id="Grupo 27" o:spid="_x0000_s1026" style="position:absolute;left:0;text-align:left;margin-left:406.65pt;margin-top:116.9pt;width:116.15pt;height:101.45pt;z-index:251457024" coordsize="14751,1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">
                <v:roundrect id="Rectángulo redondeado 18" o:spid="_x0000_s1027" style="position:absolute;left:7375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r88MA&#10;AADbAAAADwAAAGRycy9kb3ducmV2LnhtbESPQWvCQBCF70L/wzIFb7qpYK3RVUqhUKwKpuJ5yI5J&#10;MDsbslsT/71zELzN8N68981y3btaXakNlWcDb+MEFHHubcWFgePf9+gDVIjIFmvPZOBGAdarl8ES&#10;U+s7PtA1i4WSEA4pGihjbFKtQ16SwzD2DbFoZ986jLK2hbYtdhLuaj1JknftsGJpKLGhr5LyS/bv&#10;DGSbWWdxd2y2+Wk33f9u59FO5sYMX/vPBahIfXyaH9c/VvAFVn6RAf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Er88MAAADbAAAADwAAAAAAAAAAAAAAAACYAgAAZHJzL2Rv&#10;d25yZXYueG1sUEsFBgAAAAAEAAQA9QAAAIgDAAAAAA=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 w:rsidRPr="00BA575D">
                          <w:rPr>
                            <w:sz w:val="14"/>
                            <w:szCs w:val="10"/>
                            <w:lang w:val="es-MX"/>
                          </w:rPr>
                          <w:t>Registrar Motivo</w:t>
                        </w:r>
                      </w:p>
                    </w:txbxContent>
                  </v:textbox>
                </v:roundrect>
                <v:roundrect id="Rectángulo redondeado 19" o:spid="_x0000_s1028" style="position:absolute;left:7426;top:4496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2OaMAA&#10;AADbAAAADwAAAGRycy9kb3ducmV2LnhtbERPTYvCMBC9L/gfwgh7W1MFXVuNIoIguypYxfPQjG2x&#10;mZQm2u6/N4Kwt3m8z5kvO1OJBzWutKxgOIhAEGdWl5wrOJ82X1MQziNrrCyTgj9ysFz0PuaYaNvy&#10;kR6pz0UIYZeggsL7OpHSZQUZdANbEwfuahuDPsAml7rBNoSbSo6iaCINlhwaCqxpXVB2S+9GQfrz&#10;3Wrcn+tddtmPD7+72OtRrNRnv1vNQHjq/L/47d7qMD+G1y/hAL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v2OaMAAAADbAAAADwAAAAAAAAAAAAAAAACYAgAAZHJzL2Rvd25y&#10;ZXYueG1sUEsFBgAAAAAEAAQA9QAAAIUDAAAAAA=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Dar Seguimiento</w:t>
                        </w:r>
                      </w:p>
                    </w:txbxContent>
                  </v:textbox>
                </v:roundrect>
                <v:roundrect id="Rectángulo redondeado 20" o:spid="_x0000_s1029" style="position:absolute;left:7476;top:9447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vtSMEA&#10;AADbAAAADwAAAGRycy9kb3ducmV2LnhtbERPTWvCQBC9F/wPywi91Y2BthpdgxQKYpNCo3gesmMS&#10;zM6G7JrEf989FHp8vO9tOplWDNS7xrKC5SICQVxa3XCl4Hz6fFmBcB5ZY2uZFDzIQbqbPW0x0Xbk&#10;HxoKX4kQwi5BBbX3XSKlK2sy6Ba2Iw7c1fYGfYB9JXWPYwg3rYyj6E0abDg01NjRR03lrbgbBcXx&#10;fdSYn7usvOSv31/Z2ut4rdTzfNpvQHia/L/4z33QCuKwPnwJP0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r7UjBAAAA2wAAAA8AAAAAAAAAAAAAAAAAmAIAAGRycy9kb3du&#10;cmV2LnhtbFBLBQYAAAAABAAEAPUAAACGAwAAAAA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Imprimir informe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1" o:spid="_x0000_s1030" type="#_x0000_t32" style="position:absolute;left:1919;top:2121;width:5557;height:45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ySV8MAAADbAAAADwAAAGRycy9kb3ducmV2LnhtbESPQWsCMRSE7wX/Q3hCbzXrglK2RtGC&#10;IHgoWu35sXnuLm5eYpLubv99Iwgeh5n5hlmsBtOKjnxoLCuYTjIQxKXVDVcKTt/bt3cQISJrbC2T&#10;gj8KsFqOXhZYaNvzgbpjrESCcChQQR2jK6QMZU0Gw8Q64uRdrDcYk/SV1B77BDetzLNsLg02nBZq&#10;dPRZU3k9/hoFm37XzQ6nav+Fl/NPvr251p+dUq/jYf0BItIQn+FHe6cV5FO4f0k/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Mklf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  <v:shape id="Conector recto de flecha 22" o:spid="_x0000_s1031" type="#_x0000_t32" style="position:absolute;left:3283;top:6365;width:4344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4MIMMAAADbAAAADwAAAGRycy9kb3ducmV2LnhtbESPS2vDMBCE74H8B7GF3hK5hpbgRA5t&#10;IRDooeR5Xqz1g1grRVJt999XhUKPw8x8w2y2k+nFQD50lhU8LTMQxJXVHTcKzqfdYgUiRGSNvWVS&#10;8E0BtuV8tsFC25EPNBxjIxKEQ4EK2hhdIWWoWjIYltYRJ6+23mBM0jdSexwT3PQyz7IXabDjtNCi&#10;o/eWqtvxyyh4G/fD8+HcfHxifbnmu7vr/cUp9fgwva5BRJrif/ivvdcK8hx+v6QfI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eDCD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  <v:oval id="Elipse 23" o:spid="_x0000_s1032" style="position:absolute;top:1414;width:1612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cSQMQA&#10;AADbAAAADwAAAGRycy9kb3ducmV2LnhtbESPQUvDQBSE74L/YXmCF2k3piA27baIVPHQi630/Jp9&#10;TYLZtzH70o3/visIPQ4z8w2zXI+uVWfqQ+PZwOM0A0VcettwZeBr/zZ5BhUE2WLrmQz8UoD16vZm&#10;iYX1kT/pvJNKJQiHAg3UIl2hdShrchimviNO3sn3DiXJvtK2x5jgrtV5lj1phw2nhRo7eq2p/N4N&#10;zsD2YTaPcjzEZhzi8L7p3OZHcmPu78aXBSihUa7h//aHNZDP4O9L+gF6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3EkD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oval id="Elipse 24" o:spid="_x0000_s1033" style="position:absolute;left:1364;top:6365;width:1612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6KNMQA&#10;AADbAAAADwAAAGRycy9kb3ducmV2LnhtbESPQUvDQBSE74L/YXlCL9JujFJ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eijT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oval id="Elipse 25" o:spid="_x0000_s1034" style="position:absolute;left:2728;top:8840;width:1612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Ivr8QA&#10;AADbAAAADwAAAGRycy9kb3ducmV2LnhtbESPQUvDQBSE74L/YXlCL9JujFh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SL6/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shape id="Conector recto de flecha 26" o:spid="_x0000_s1035" type="#_x0000_t32" style="position:absolute;left:4597;top:10103;width:3536;height:9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n3OMMAAADbAAAADwAAAGRycy9kb3ducmV2LnhtbESPQWvCQBSE7wX/w/IEb3WjYpDUVUQ0&#10;2lPV9tDjI/vMBrNvQ3bV+O+7gtDjMDPfMPNlZ2txo9ZXjhWMhgkI4sLpiksFP9/b9xkIH5A11o5J&#10;wYM8LBe9tzlm2t35SLdTKEWEsM9QgQmhyaT0hSGLfuga4uidXWsxRNmWUrd4j3Bby3GSpNJixXHB&#10;YENrQ8XldLUKPnE6Cmle/O7y/dl8dfmmPEw2Sg363eoDRKAu/Idf7b1WME7h+SX+A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J9zj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7C0BF9" w:rsidRPr="00437456">
        <w:rPr>
          <w:rFonts w:asciiTheme="majorHAnsi" w:hAnsiTheme="majorHAnsi" w:cstheme="majorHAnsi"/>
          <w:noProof/>
          <w:sz w:val="24"/>
          <w:szCs w:val="24"/>
          <w:shd w:val="clear" w:color="auto" w:fill="17365D" w:themeFill="text2" w:themeFillShade="BF"/>
          <w:lang w:val="es-HN" w:eastAsia="es-HN"/>
        </w:rPr>
        <w:drawing>
          <wp:inline distT="0" distB="0" distL="0" distR="0" wp14:anchorId="1DD03113" wp14:editId="56F764B1">
            <wp:extent cx="5274894" cy="30848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1c02631-c994-4c75-b84d-df4393982dcd.png"/>
                    <pic:cNvPicPr/>
                  </pic:nvPicPr>
                  <pic:blipFill rotWithShape="1">
                    <a:blip r:embed="rId8"/>
                    <a:srcRect l="12587"/>
                    <a:stretch/>
                  </pic:blipFill>
                  <pic:spPr bwMode="auto">
                    <a:xfrm>
                      <a:off x="0" y="0"/>
                      <a:ext cx="5275422" cy="3085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la pantalla principal del </w:t>
      </w:r>
      <w:r w:rsidR="00FF7E76" w:rsidRPr="00437456">
        <w:rPr>
          <w:rFonts w:asciiTheme="majorHAnsi" w:hAnsiTheme="majorHAnsi" w:cstheme="majorHAnsi"/>
          <w:sz w:val="24"/>
          <w:szCs w:val="24"/>
        </w:rPr>
        <w:t>módulo</w:t>
      </w:r>
      <w:r w:rsidRPr="00437456">
        <w:rPr>
          <w:rFonts w:asciiTheme="majorHAnsi" w:hAnsiTheme="majorHAnsi" w:cstheme="majorHAnsi"/>
          <w:sz w:val="24"/>
          <w:szCs w:val="24"/>
        </w:rPr>
        <w:t xml:space="preserve"> con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Jurídicas</w:t>
      </w:r>
      <w:r w:rsidRPr="00437456">
        <w:rPr>
          <w:rFonts w:asciiTheme="majorHAnsi" w:hAnsiTheme="majorHAnsi" w:cstheme="majorHAnsi"/>
          <w:sz w:val="24"/>
          <w:szCs w:val="24"/>
        </w:rPr>
        <w:t xml:space="preserve"> seleccionada. En la parte superior aparece el titulo Monitoreo de Listas y el </w:t>
      </w:r>
      <w:r w:rsidR="00FF7E76" w:rsidRPr="00437456">
        <w:rPr>
          <w:rFonts w:asciiTheme="majorHAnsi" w:hAnsiTheme="majorHAnsi" w:cstheme="majorHAnsi"/>
          <w:sz w:val="24"/>
          <w:szCs w:val="24"/>
        </w:rPr>
        <w:t>botón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Agregar Positivo Manual. Debajo se observan las tres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categorías</w:t>
      </w:r>
      <w:r w:rsidRPr="00437456">
        <w:rPr>
          <w:rFonts w:asciiTheme="majorHAnsi" w:hAnsiTheme="majorHAnsi" w:cstheme="majorHAnsi"/>
          <w:sz w:val="24"/>
          <w:szCs w:val="24"/>
        </w:rPr>
        <w:t xml:space="preserve"> disponibles: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Jurídicas</w:t>
      </w:r>
      <w:r w:rsidRPr="00437456">
        <w:rPr>
          <w:rFonts w:asciiTheme="majorHAnsi" w:hAnsiTheme="majorHAnsi" w:cstheme="majorHAnsi"/>
          <w:sz w:val="24"/>
          <w:szCs w:val="24"/>
        </w:rPr>
        <w:t>, Naturales y Empleados.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visible: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la tabla presenta patronos o empresas que ya figuran como coincidencias positivas o que fueron registradas manualmente. En cada fila se observa el </w:t>
      </w:r>
      <w:r w:rsidRPr="00437456">
        <w:rPr>
          <w:rFonts w:asciiTheme="majorHAnsi" w:hAnsiTheme="majorHAnsi" w:cstheme="majorHAnsi"/>
          <w:sz w:val="24"/>
          <w:szCs w:val="24"/>
        </w:rPr>
        <w:t>número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patronal, RTN, nombre de la empresa, lista donde aparece la coincidencia, si es proveedor IHSS, fecha en que fue encontrado y fecha en que fue calificado.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disponibles: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en cada registro se muestran botones para </w:t>
      </w:r>
      <w:r w:rsidRPr="00437456">
        <w:rPr>
          <w:rFonts w:asciiTheme="majorHAnsi" w:hAnsiTheme="majorHAnsi" w:cstheme="majorHAnsi"/>
          <w:b/>
          <w:sz w:val="24"/>
          <w:szCs w:val="24"/>
        </w:rPr>
        <w:t>registrar el motivo, dar seguimiento e imprimir el reporte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El </w:t>
      </w:r>
      <w:r w:rsidR="00FF7E76" w:rsidRPr="002E5521">
        <w:rPr>
          <w:rFonts w:asciiTheme="majorHAnsi" w:hAnsiTheme="majorHAnsi" w:cstheme="majorHAnsi"/>
          <w:b/>
          <w:sz w:val="24"/>
          <w:szCs w:val="24"/>
        </w:rPr>
        <w:t>botón</w:t>
      </w:r>
      <w:r w:rsidRPr="002E5521">
        <w:rPr>
          <w:rFonts w:asciiTheme="majorHAnsi" w:hAnsiTheme="majorHAnsi" w:cstheme="majorHAnsi"/>
          <w:b/>
          <w:sz w:val="24"/>
          <w:szCs w:val="24"/>
        </w:rPr>
        <w:t xml:space="preserve"> de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Pr="002E5521">
        <w:rPr>
          <w:rFonts w:asciiTheme="majorHAnsi" w:hAnsiTheme="majorHAnsi" w:cstheme="majorHAnsi"/>
          <w:b/>
          <w:sz w:val="24"/>
          <w:szCs w:val="24"/>
        </w:rPr>
        <w:t>seguimiento</w:t>
      </w:r>
      <w:r w:rsidRPr="00437456">
        <w:rPr>
          <w:rFonts w:asciiTheme="majorHAnsi" w:hAnsiTheme="majorHAnsi" w:cstheme="majorHAnsi"/>
          <w:sz w:val="24"/>
          <w:szCs w:val="24"/>
        </w:rPr>
        <w:t xml:space="preserve"> se </w:t>
      </w:r>
      <w:r w:rsidR="00D24117" w:rsidRPr="00437456">
        <w:rPr>
          <w:rFonts w:asciiTheme="majorHAnsi" w:hAnsiTheme="majorHAnsi" w:cstheme="majorHAnsi"/>
          <w:sz w:val="24"/>
          <w:szCs w:val="24"/>
        </w:rPr>
        <w:t>habilita</w:t>
      </w:r>
      <w:r w:rsidRPr="00437456">
        <w:rPr>
          <w:rFonts w:asciiTheme="majorHAnsi" w:hAnsiTheme="majorHAnsi" w:cstheme="majorHAnsi"/>
          <w:sz w:val="24"/>
          <w:szCs w:val="24"/>
        </w:rPr>
        <w:t xml:space="preserve"> cuando ya existe un motivo registrado, porque primero debe quedar documentada la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por la cual el registro entra a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>los datos provienen de registros institucionales de patronos o empresas y de coincidencias previamente evaluadas por el sistema. Cuando aparece la etiqueta Manual, significa que el registro fue agregado directamente por un usuario autorizado.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Exportación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el </w:t>
      </w:r>
      <w:r w:rsidRPr="00437456">
        <w:rPr>
          <w:rFonts w:asciiTheme="majorHAnsi" w:hAnsiTheme="majorHAnsi" w:cstheme="majorHAnsi"/>
          <w:sz w:val="24"/>
          <w:szCs w:val="24"/>
        </w:rPr>
        <w:t>botón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Exportar Excel descarga el listado visible de la </w:t>
      </w:r>
      <w:r w:rsidRPr="00234D3B">
        <w:rPr>
          <w:rFonts w:asciiTheme="majorHAnsi" w:hAnsiTheme="majorHAnsi" w:cstheme="majorHAnsi"/>
          <w:b/>
          <w:sz w:val="24"/>
          <w:szCs w:val="24"/>
        </w:rPr>
        <w:t>pestaña</w:t>
      </w:r>
      <w:r w:rsidR="007C0BF9" w:rsidRPr="00234D3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234D3B">
        <w:rPr>
          <w:rFonts w:asciiTheme="majorHAnsi" w:hAnsiTheme="majorHAnsi" w:cstheme="majorHAnsi"/>
          <w:b/>
          <w:sz w:val="24"/>
          <w:szCs w:val="24"/>
        </w:rPr>
        <w:t>Jurídicas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, incluyendo los datos mostrados en la tabla para </w:t>
      </w:r>
      <w:r w:rsidRPr="00437456">
        <w:rPr>
          <w:rFonts w:asciiTheme="majorHAnsi" w:hAnsiTheme="majorHAnsi" w:cstheme="majorHAnsi"/>
          <w:sz w:val="24"/>
          <w:szCs w:val="24"/>
        </w:rPr>
        <w:t>revisión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o respaldo.</w:t>
      </w:r>
    </w:p>
    <w:p w:rsidR="00437456" w:rsidRDefault="00437456">
      <w:pPr>
        <w:spacing w:after="200" w:line="276" w:lineRule="auto"/>
        <w:rPr>
          <w:rFonts w:asciiTheme="majorHAnsi" w:eastAsiaTheme="majorEastAsia" w:hAnsiTheme="majorHAnsi" w:cstheme="majorHAnsi"/>
          <w:b/>
          <w:bCs/>
          <w:sz w:val="24"/>
          <w:szCs w:val="24"/>
        </w:rPr>
      </w:pPr>
      <w:r>
        <w:rPr>
          <w:rFonts w:cstheme="majorHAnsi"/>
          <w:sz w:val="24"/>
          <w:szCs w:val="24"/>
        </w:rPr>
        <w:br w:type="page"/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 xml:space="preserve">Imagen 2. </w:t>
      </w:r>
      <w:r w:rsidR="00FB334C" w:rsidRPr="00437456">
        <w:rPr>
          <w:rFonts w:cstheme="majorHAnsi"/>
          <w:color w:val="auto"/>
          <w:sz w:val="24"/>
          <w:szCs w:val="24"/>
        </w:rPr>
        <w:t xml:space="preserve">Ventana </w:t>
      </w:r>
      <w:r w:rsidR="00FF7E76" w:rsidRPr="00437456">
        <w:rPr>
          <w:rFonts w:cstheme="majorHAnsi"/>
          <w:color w:val="auto"/>
          <w:sz w:val="24"/>
          <w:szCs w:val="24"/>
        </w:rPr>
        <w:t xml:space="preserve">o pantalla </w:t>
      </w:r>
      <w:r w:rsidRPr="00437456">
        <w:rPr>
          <w:rFonts w:cstheme="majorHAnsi"/>
          <w:color w:val="auto"/>
          <w:sz w:val="24"/>
          <w:szCs w:val="24"/>
        </w:rPr>
        <w:t xml:space="preserve"> Registrar Motivo - </w:t>
      </w:r>
      <w:r w:rsidR="00FF7E76" w:rsidRPr="00437456">
        <w:rPr>
          <w:rFonts w:cstheme="majorHAnsi"/>
          <w:color w:val="auto"/>
          <w:sz w:val="24"/>
          <w:szCs w:val="24"/>
        </w:rPr>
        <w:t>Jurídicas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2FB2B7E" wp14:editId="28C0846D">
            <wp:extent cx="4754880" cy="3513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7f4f41d-b44c-4512-996d-4a43145e9a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abre una ventana llamada Registrar Motivo en Lista de Positivos. Esta ventana aparece cuando el usuario selecciona el </w:t>
      </w:r>
      <w:r w:rsidR="00FF7E76" w:rsidRPr="00437456">
        <w:rPr>
          <w:rFonts w:asciiTheme="majorHAnsi" w:hAnsiTheme="majorHAnsi" w:cstheme="majorHAnsi"/>
          <w:b/>
          <w:sz w:val="24"/>
          <w:szCs w:val="24"/>
        </w:rPr>
        <w:t>botón</w:t>
      </w:r>
      <w:r w:rsidRPr="00437456">
        <w:rPr>
          <w:rFonts w:asciiTheme="majorHAnsi" w:hAnsiTheme="majorHAnsi" w:cstheme="majorHAnsi"/>
          <w:b/>
          <w:sz w:val="24"/>
          <w:szCs w:val="24"/>
        </w:rPr>
        <w:t xml:space="preserve"> de registrar motivo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desde una empresa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Datos precargados: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nombre de la empresa, el documento o </w:t>
      </w:r>
      <w:r w:rsidR="00FF7E76" w:rsidRPr="00437456">
        <w:rPr>
          <w:rFonts w:asciiTheme="majorHAnsi" w:hAnsiTheme="majorHAnsi" w:cstheme="majorHAnsi"/>
          <w:sz w:val="24"/>
          <w:szCs w:val="24"/>
        </w:rPr>
        <w:t>número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patronal y el tipo de lista aparecen cargados </w:t>
      </w:r>
      <w:r w:rsidR="00FF7E76" w:rsidRPr="00437456">
        <w:rPr>
          <w:rFonts w:asciiTheme="majorHAnsi" w:hAnsiTheme="majorHAnsi" w:cstheme="majorHAnsi"/>
          <w:sz w:val="24"/>
          <w:szCs w:val="24"/>
        </w:rPr>
        <w:t>automáticamente</w:t>
      </w:r>
      <w:r w:rsidRPr="00437456">
        <w:rPr>
          <w:rFonts w:asciiTheme="majorHAnsi" w:hAnsiTheme="majorHAnsi" w:cstheme="majorHAnsi"/>
          <w:sz w:val="24"/>
          <w:szCs w:val="24"/>
        </w:rPr>
        <w:t xml:space="preserve"> porque el usuario viene desde una fila existente del listado. Esto evita que el usuario modifique datos base del registro seleccionado.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Campos que debe completar el usuario: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debe seleccionar el tipo de documento, el tipo de lista de cautela y escribir el motivo de ingreso. El motivo debe explicar claramente </w:t>
      </w:r>
      <w:r w:rsidR="00FF7E76" w:rsidRPr="00437456">
        <w:rPr>
          <w:rFonts w:asciiTheme="majorHAnsi" w:hAnsiTheme="majorHAnsi" w:cstheme="majorHAnsi"/>
          <w:sz w:val="24"/>
          <w:szCs w:val="24"/>
        </w:rPr>
        <w:t>por qué</w:t>
      </w:r>
      <w:r w:rsidRPr="00437456">
        <w:rPr>
          <w:rFonts w:asciiTheme="majorHAnsi" w:hAnsiTheme="majorHAnsi" w:cstheme="majorHAnsi"/>
          <w:sz w:val="24"/>
          <w:szCs w:val="24"/>
        </w:rPr>
        <w:t xml:space="preserve"> la empresa o patrono debe permanecer en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Primer seguimiento opcional: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la parte inferior permite agregar una nota inicial de seguimiento y adjuntar archivos de respaldo. Estos archivos pueden ser documentos, </w:t>
      </w:r>
      <w:r w:rsidR="00FF7E76" w:rsidRPr="00437456">
        <w:rPr>
          <w:rFonts w:asciiTheme="majorHAnsi" w:hAnsiTheme="majorHAnsi" w:cstheme="majorHAnsi"/>
          <w:sz w:val="24"/>
          <w:szCs w:val="24"/>
        </w:rPr>
        <w:t>imágenes</w:t>
      </w:r>
      <w:r w:rsidRPr="00437456">
        <w:rPr>
          <w:rFonts w:asciiTheme="majorHAnsi" w:hAnsiTheme="majorHAnsi" w:cstheme="majorHAnsi"/>
          <w:sz w:val="24"/>
          <w:szCs w:val="24"/>
        </w:rPr>
        <w:t xml:space="preserve">, Excel o PDF, siempre respetando el </w:t>
      </w:r>
      <w:r w:rsidR="00FF7E76" w:rsidRPr="00437456">
        <w:rPr>
          <w:rFonts w:asciiTheme="majorHAnsi" w:hAnsiTheme="majorHAnsi" w:cstheme="majorHAnsi"/>
          <w:sz w:val="24"/>
          <w:szCs w:val="24"/>
        </w:rPr>
        <w:t>límite</w:t>
      </w:r>
      <w:r w:rsidRPr="00437456">
        <w:rPr>
          <w:rFonts w:asciiTheme="majorHAnsi" w:hAnsiTheme="majorHAnsi" w:cstheme="majorHAnsi"/>
          <w:sz w:val="24"/>
          <w:szCs w:val="24"/>
        </w:rPr>
        <w:t xml:space="preserve"> indicado en pantalla.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Botones del modal: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B334C" w:rsidRPr="00437456">
        <w:rPr>
          <w:rFonts w:asciiTheme="majorHAnsi" w:hAnsiTheme="majorHAnsi" w:cstheme="majorHAnsi"/>
          <w:sz w:val="24"/>
          <w:szCs w:val="24"/>
        </w:rPr>
        <w:t>El botón de</w:t>
      </w:r>
      <w:r w:rsidR="00FB334C" w:rsidRPr="0043745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437456">
        <w:rPr>
          <w:rFonts w:asciiTheme="majorHAnsi" w:hAnsiTheme="majorHAnsi" w:cstheme="majorHAnsi"/>
          <w:b/>
          <w:sz w:val="24"/>
          <w:szCs w:val="24"/>
        </w:rPr>
        <w:t>Cancelar</w:t>
      </w:r>
      <w:r w:rsidRPr="00437456">
        <w:rPr>
          <w:rFonts w:asciiTheme="majorHAnsi" w:hAnsiTheme="majorHAnsi" w:cstheme="majorHAnsi"/>
          <w:sz w:val="24"/>
          <w:szCs w:val="24"/>
        </w:rPr>
        <w:t xml:space="preserve"> cierra la ventana sin guardar. </w:t>
      </w:r>
      <w:r w:rsidR="00FB334C" w:rsidRPr="00437456">
        <w:rPr>
          <w:rFonts w:asciiTheme="majorHAnsi" w:hAnsiTheme="majorHAnsi" w:cstheme="majorHAnsi"/>
          <w:sz w:val="24"/>
          <w:szCs w:val="24"/>
        </w:rPr>
        <w:t xml:space="preserve">El botón </w:t>
      </w:r>
      <w:r w:rsidRPr="00437456">
        <w:rPr>
          <w:rFonts w:asciiTheme="majorHAnsi" w:hAnsiTheme="majorHAnsi" w:cstheme="majorHAnsi"/>
          <w:b/>
          <w:sz w:val="24"/>
          <w:szCs w:val="24"/>
        </w:rPr>
        <w:t>Guardar Motivo</w:t>
      </w:r>
      <w:r w:rsidRPr="00437456">
        <w:rPr>
          <w:rFonts w:asciiTheme="majorHAnsi" w:hAnsiTheme="majorHAnsi" w:cstheme="majorHAnsi"/>
          <w:sz w:val="24"/>
          <w:szCs w:val="24"/>
        </w:rPr>
        <w:t xml:space="preserve"> registra 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y deja documentado el caso para posteriores seguimientos.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 xml:space="preserve">Imagen 3. Modal Seguimiento e Historial - </w:t>
      </w:r>
      <w:r w:rsidR="00FF7E76" w:rsidRPr="00437456">
        <w:rPr>
          <w:rFonts w:cstheme="majorHAnsi"/>
          <w:color w:val="auto"/>
          <w:sz w:val="24"/>
          <w:szCs w:val="24"/>
        </w:rPr>
        <w:t>Jurídicas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0E4A433" wp14:editId="4E7C01E2">
            <wp:extent cx="5303520" cy="29631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26c030a-14c8-4245-9eed-2295edec91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la </w:t>
      </w:r>
      <w:r w:rsidRPr="00437456">
        <w:rPr>
          <w:rFonts w:asciiTheme="majorHAnsi" w:hAnsiTheme="majorHAnsi" w:cstheme="majorHAnsi"/>
          <w:b/>
          <w:sz w:val="24"/>
          <w:szCs w:val="24"/>
        </w:rPr>
        <w:t>ventana Seguimiento e Historial de Controles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para una empresa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</w:t>
      </w:r>
      <w:r w:rsidRPr="00437456">
        <w:rPr>
          <w:rFonts w:asciiTheme="majorHAnsi" w:hAnsiTheme="majorHAnsi" w:cstheme="majorHAnsi"/>
          <w:sz w:val="24"/>
          <w:szCs w:val="24"/>
        </w:rPr>
        <w:t>. Esta pantalla se utiliza para revisar lo que ya se ha documentado y agregar nuevas acciones de seguimiento.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Historial de seguimientos: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en la columna izquierda se muestran las notas registradas anteriormente. Cada seguimiento indica el usuario que lo </w:t>
      </w:r>
      <w:r w:rsidR="00FF7E76" w:rsidRPr="00437456">
        <w:rPr>
          <w:rFonts w:asciiTheme="majorHAnsi" w:hAnsiTheme="majorHAnsi" w:cstheme="majorHAnsi"/>
          <w:sz w:val="24"/>
          <w:szCs w:val="24"/>
        </w:rPr>
        <w:t>registró</w:t>
      </w:r>
      <w:r w:rsidRPr="00437456">
        <w:rPr>
          <w:rFonts w:asciiTheme="majorHAnsi" w:hAnsiTheme="majorHAnsi" w:cstheme="majorHAnsi"/>
          <w:sz w:val="24"/>
          <w:szCs w:val="24"/>
        </w:rPr>
        <w:t>, la fecha y hora, el comentario escrito y los archivos de evidencia asociados.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sobre seguimientos existentes: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junto a cada seguimiento aparecen </w:t>
      </w:r>
      <w:r w:rsidRPr="00437456">
        <w:rPr>
          <w:rFonts w:asciiTheme="majorHAnsi" w:hAnsiTheme="majorHAnsi" w:cstheme="majorHAnsi"/>
          <w:b/>
          <w:sz w:val="24"/>
          <w:szCs w:val="24"/>
        </w:rPr>
        <w:t>iconos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para </w:t>
      </w:r>
      <w:r w:rsidRPr="00437456">
        <w:rPr>
          <w:rFonts w:asciiTheme="majorHAnsi" w:hAnsiTheme="majorHAnsi" w:cstheme="majorHAnsi"/>
          <w:b/>
          <w:sz w:val="24"/>
          <w:szCs w:val="24"/>
        </w:rPr>
        <w:t>editar</w:t>
      </w:r>
      <w:r w:rsidRPr="00437456">
        <w:rPr>
          <w:rFonts w:asciiTheme="majorHAnsi" w:hAnsiTheme="majorHAnsi" w:cstheme="majorHAnsi"/>
          <w:sz w:val="24"/>
          <w:szCs w:val="24"/>
        </w:rPr>
        <w:t xml:space="preserve"> o </w:t>
      </w:r>
      <w:r w:rsidRPr="00437456">
        <w:rPr>
          <w:rFonts w:asciiTheme="majorHAnsi" w:hAnsiTheme="majorHAnsi" w:cstheme="majorHAnsi"/>
          <w:b/>
          <w:sz w:val="24"/>
          <w:szCs w:val="24"/>
        </w:rPr>
        <w:t>eliminar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Editar permite modificar el comentario o agregar nuevas evidencias. Eliminar retira el seguimiento del historial visible, dejando constancia interna de la </w:t>
      </w:r>
      <w:r w:rsidR="00FF7E76" w:rsidRPr="00437456">
        <w:rPr>
          <w:rFonts w:asciiTheme="majorHAnsi" w:hAnsiTheme="majorHAnsi" w:cstheme="majorHAnsi"/>
          <w:sz w:val="24"/>
          <w:szCs w:val="24"/>
        </w:rPr>
        <w:t>acción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Agregar seguimiento: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en la columna derecha el usuario puede escribir una nueva nota o comentario y adjuntar archivos de evidencia. El </w:t>
      </w:r>
      <w:r w:rsidR="00FF7E76" w:rsidRPr="00437456">
        <w:rPr>
          <w:rFonts w:asciiTheme="majorHAnsi" w:hAnsiTheme="majorHAnsi" w:cstheme="majorHAnsi"/>
          <w:sz w:val="24"/>
          <w:szCs w:val="24"/>
        </w:rPr>
        <w:t>botón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Pr="00437456">
        <w:rPr>
          <w:rFonts w:asciiTheme="majorHAnsi" w:hAnsiTheme="majorHAnsi" w:cstheme="majorHAnsi"/>
          <w:b/>
          <w:sz w:val="24"/>
          <w:szCs w:val="24"/>
        </w:rPr>
        <w:t>Guardar Seguimiento</w:t>
      </w:r>
      <w:r w:rsidRPr="00437456">
        <w:rPr>
          <w:rFonts w:asciiTheme="majorHAnsi" w:hAnsiTheme="majorHAnsi" w:cstheme="majorHAnsi"/>
          <w:sz w:val="24"/>
          <w:szCs w:val="24"/>
        </w:rPr>
        <w:t xml:space="preserve"> registra la nueva </w:t>
      </w:r>
      <w:r w:rsidR="00FF7E76" w:rsidRPr="00437456">
        <w:rPr>
          <w:rFonts w:asciiTheme="majorHAnsi" w:hAnsiTheme="majorHAnsi" w:cstheme="majorHAnsi"/>
          <w:sz w:val="24"/>
          <w:szCs w:val="24"/>
        </w:rPr>
        <w:t>acción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el historial del caso.</w:t>
      </w:r>
    </w:p>
    <w:p w:rsidR="00437456" w:rsidRPr="00437456" w:rsidRDefault="002E5521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Botón</w:t>
      </w:r>
      <w:r w:rsidR="00437456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Cerrar:</w:t>
      </w:r>
      <w:r w:rsidR="00437456" w:rsidRPr="0043745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Este cumple con la función de cerrar la pantalla actual y volver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esta pantalla sirve como </w:t>
      </w:r>
      <w:r w:rsidR="00FF7E76" w:rsidRPr="00437456">
        <w:rPr>
          <w:rFonts w:asciiTheme="majorHAnsi" w:hAnsiTheme="majorHAnsi" w:cstheme="majorHAnsi"/>
          <w:sz w:val="24"/>
          <w:szCs w:val="24"/>
        </w:rPr>
        <w:t>bitácora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 control del caso. Debe utilizarse cada vez que se realice una </w:t>
      </w:r>
      <w:r w:rsidR="00FF7E76" w:rsidRPr="00437456">
        <w:rPr>
          <w:rFonts w:asciiTheme="majorHAnsi" w:hAnsiTheme="majorHAnsi" w:cstheme="majorHAnsi"/>
          <w:sz w:val="24"/>
          <w:szCs w:val="24"/>
        </w:rPr>
        <w:t>gestión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, </w:t>
      </w:r>
      <w:r w:rsidR="00FF7E76" w:rsidRPr="00437456">
        <w:rPr>
          <w:rFonts w:asciiTheme="majorHAnsi" w:hAnsiTheme="majorHAnsi" w:cstheme="majorHAnsi"/>
          <w:sz w:val="24"/>
          <w:szCs w:val="24"/>
        </w:rPr>
        <w:t>revisión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, </w:t>
      </w:r>
      <w:r w:rsidR="00FF7E76" w:rsidRPr="00437456">
        <w:rPr>
          <w:rFonts w:asciiTheme="majorHAnsi" w:hAnsiTheme="majorHAnsi" w:cstheme="majorHAnsi"/>
          <w:sz w:val="24"/>
          <w:szCs w:val="24"/>
        </w:rPr>
        <w:t>validación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o </w:t>
      </w:r>
      <w:r w:rsidR="00FF7E76" w:rsidRPr="00437456">
        <w:rPr>
          <w:rFonts w:asciiTheme="majorHAnsi" w:hAnsiTheme="majorHAnsi" w:cstheme="majorHAnsi"/>
          <w:sz w:val="24"/>
          <w:szCs w:val="24"/>
        </w:rPr>
        <w:t>documentación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adicional sobre el positivo.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4. Reporte PDF Integral - Patrono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5864BB9" wp14:editId="4C13CFDF">
            <wp:extent cx="4846320" cy="3906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fabffad-b6b9-47d7-aaa4-9237364ce9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visor de PDF con el Reporte Integral de Patrono. El reporte se abre dentro del sistema en una ventana llamada Informe PDF generado.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Contenido del reporte: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documento incluye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general del patrono, como numero patronal, RTN, nombre o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social, lista de coincidencia, proveedor IHSS, estado de monitoreo y fechas relevantes.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Motivo e historial: </w:t>
      </w:r>
      <w:r w:rsidR="00FF7E76" w:rsidRPr="00437456">
        <w:rPr>
          <w:rFonts w:asciiTheme="majorHAnsi" w:hAnsiTheme="majorHAnsi" w:cstheme="majorHAnsi"/>
          <w:sz w:val="24"/>
          <w:szCs w:val="24"/>
        </w:rPr>
        <w:t>después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 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general se muestra el motivo de ingreso a lista de monitoreo y el historial de seguimientos con sus evidencias. Esto permite tener un expediente resumido del caso.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en el visor: </w:t>
      </w:r>
      <w:r w:rsidRPr="00437456">
        <w:rPr>
          <w:rFonts w:asciiTheme="majorHAnsi" w:hAnsiTheme="majorHAnsi" w:cstheme="majorHAnsi"/>
          <w:sz w:val="24"/>
          <w:szCs w:val="24"/>
        </w:rPr>
        <w:t>el visor permite revisar el PDF, cambiar el zoom, descargarlo o imprimirlo usando la barra propia del visor PDF.</w:t>
      </w:r>
    </w:p>
    <w:p w:rsidR="002E5521" w:rsidRPr="00437456" w:rsidRDefault="002E5521" w:rsidP="002E5521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Botón Cerrar: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Este cumple con la función de cerrar la pantalla actual y volver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este reporte se utiliza para documentar formalmente el caso de una empresa o patrono positivo y respaldar la </w:t>
      </w:r>
      <w:r w:rsidR="00FF7E76" w:rsidRPr="00437456">
        <w:rPr>
          <w:rFonts w:asciiTheme="majorHAnsi" w:hAnsiTheme="majorHAnsi" w:cstheme="majorHAnsi"/>
          <w:sz w:val="24"/>
          <w:szCs w:val="24"/>
        </w:rPr>
        <w:t>revisión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realizada por el usuario.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5. Pantalla principal - Naturales</w:t>
      </w:r>
    </w:p>
    <w:p w:rsidR="00C53ACD" w:rsidRPr="00437456" w:rsidRDefault="00DF284A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s-HN" w:eastAsia="es-HN"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2582A504" wp14:editId="2001565C">
                <wp:simplePos x="0" y="0"/>
                <wp:positionH relativeFrom="column">
                  <wp:posOffset>4949812</wp:posOffset>
                </wp:positionH>
                <wp:positionV relativeFrom="paragraph">
                  <wp:posOffset>866663</wp:posOffset>
                </wp:positionV>
                <wp:extent cx="1496089" cy="1847127"/>
                <wp:effectExtent l="57150" t="0" r="27940" b="20320"/>
                <wp:wrapNone/>
                <wp:docPr id="52" name="Gru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89" cy="1847127"/>
                          <a:chOff x="0" y="0"/>
                          <a:chExt cx="1496089" cy="1847127"/>
                        </a:xfrm>
                      </wpg:grpSpPr>
                      <wps:wsp>
                        <wps:cNvPr id="29" name="Rectángulo redondeado 29"/>
                        <wps:cNvSpPr/>
                        <wps:spPr>
                          <a:xfrm>
                            <a:off x="746058" y="0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Dar Seguimiento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ángulo redondeado 30"/>
                        <wps:cNvSpPr/>
                        <wps:spPr>
                          <a:xfrm>
                            <a:off x="769014" y="600673"/>
                            <a:ext cx="727075" cy="194631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Ver Detalles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redondeado 31"/>
                        <wps:cNvSpPr/>
                        <wps:spPr>
                          <a:xfrm>
                            <a:off x="753710" y="945008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Registra Motivo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onector recto de flecha 32"/>
                        <wps:cNvCnPr/>
                        <wps:spPr>
                          <a:xfrm flipV="1">
                            <a:off x="298423" y="195123"/>
                            <a:ext cx="453336" cy="45719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Conector recto de flecha 33"/>
                        <wps:cNvCnPr/>
                        <wps:spPr>
                          <a:xfrm>
                            <a:off x="110952" y="646585"/>
                            <a:ext cx="664684" cy="45719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Elipse 34"/>
                        <wps:cNvSpPr/>
                        <wps:spPr>
                          <a:xfrm>
                            <a:off x="0" y="581544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ector recto de flecha 37"/>
                        <wps:cNvCnPr/>
                        <wps:spPr>
                          <a:xfrm>
                            <a:off x="198949" y="1052134"/>
                            <a:ext cx="587567" cy="45719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Elipse 38"/>
                        <wps:cNvSpPr/>
                        <wps:spPr>
                          <a:xfrm>
                            <a:off x="84170" y="990919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Elipse 39"/>
                        <wps:cNvSpPr/>
                        <wps:spPr>
                          <a:xfrm>
                            <a:off x="172167" y="156864"/>
                            <a:ext cx="120650" cy="11493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Elipse 40"/>
                        <wps:cNvSpPr/>
                        <wps:spPr>
                          <a:xfrm>
                            <a:off x="256338" y="1411773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ángulo redondeado 41"/>
                        <wps:cNvSpPr/>
                        <wps:spPr>
                          <a:xfrm>
                            <a:off x="711625" y="1503595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575D" w:rsidRPr="00BA575D" w:rsidRDefault="00BA575D" w:rsidP="00BA575D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Imprimir informe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Conector recto de flecha 42"/>
                        <wps:cNvCnPr/>
                        <wps:spPr>
                          <a:xfrm>
                            <a:off x="359638" y="1488292"/>
                            <a:ext cx="370901" cy="165253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2A504" id="Grupo 52" o:spid="_x0000_s1036" style="position:absolute;left:0;text-align:left;margin-left:389.75pt;margin-top:68.25pt;width:117.8pt;height:145.45pt;z-index:251553280" coordsize="14960,18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">
                <v:roundrect id="Rectángulo redondeado 29" o:spid="_x0000_s1037" style="position:absolute;left:7460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E1cQA&#10;AADbAAAADwAAAGRycy9kb3ducmV2LnhtbESPzWrDMBCE74W8g9hAbrFcQ5vaiWxCoFDyB3VDz4u1&#10;sU2tlbHU2Hn7qlDocZiZb5hNMZlO3GhwrWUFj1EMgriyuuVaweXjdfkCwnlkjZ1lUnAnB0U+e9hg&#10;pu3I73QrfS0ChF2GChrv+0xKVzVk0EW2Jw7e1Q4GfZBDLfWAY4CbTiZx/CwNthwWGuxp11D1VX4b&#10;BeV+NWo8Xfpj9Xl6Oh+OqddJqtRiPm3XIDxN/j/8137TCpIUfr+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RRNXEAAAA2wAAAA8AAAAAAAAAAAAAAAAAmAIAAGRycy9k&#10;b3ducmV2LnhtbFBLBQYAAAAABAAEAPUAAACJAwAAAAA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Dar Seguimiento</w:t>
                        </w:r>
                      </w:p>
                    </w:txbxContent>
                  </v:textbox>
                </v:roundrect>
                <v:roundrect id="Rectángulo redondeado 30" o:spid="_x0000_s1038" style="position:absolute;left:7690;top:6006;width:7270;height:194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J7lcIA&#10;AADbAAAADwAAAGRycy9kb3ducmV2LnhtbERPTWvCQBC9F/oflil4azYqtU3qKqUgiDWFxuB5yE6T&#10;YHY2ZNck/ffdg+Dx8b7X28m0YqDeNZYVzKMYBHFpdcOVguK0e34D4TyyxtYyKfgjB9vN48MaU21H&#10;/qEh95UIIexSVFB736VSurImgy6yHXHgfm1v0AfYV1L3OIZw08pFHK+kwYZDQ40dfdZUXvKrUZAf&#10;XkeNWdEdy3P28v11TLxeJErNnqaPdxCeJn8X39x7rWAZ1ocv4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nuVwgAAANsAAAAPAAAAAAAAAAAAAAAAAJgCAABkcnMvZG93&#10;bnJldi54bWxQSwUGAAAAAAQABAD1AAAAhwMAAAAA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Ver Detalles</w:t>
                        </w:r>
                      </w:p>
                    </w:txbxContent>
                  </v:textbox>
                </v:roundrect>
                <v:roundrect id="Rectángulo redondeado 31" o:spid="_x0000_s1039" style="position:absolute;left:7537;top:9450;width:7274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7eDsMA&#10;AADbAAAADwAAAGRycy9kb3ducmV2LnhtbESPW4vCMBSE3wX/QziCb5qqrJ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7eDsMAAADbAAAADwAAAAAAAAAAAAAAAACYAgAAZHJzL2Rv&#10;d25yZXYueG1sUEsFBgAAAAAEAAQA9QAAAIgDAAAAAA=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Registra Motivo</w:t>
                        </w:r>
                      </w:p>
                    </w:txbxContent>
                  </v:textbox>
                </v:roundrect>
                <v:shape id="Conector recto de flecha 32" o:spid="_x0000_s1040" type="#_x0000_t32" style="position:absolute;left:2984;top:1951;width:4533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ea/cMAAADbAAAADwAAAGRycy9kb3ducmV2LnhtbESPQWsCMRSE7wX/Q3iCt5p1i6VsjVIL&#10;guBBtNrzY/PcXbp5SZN0d/33RhB6HGbmG2axGkwrOvKhsaxgNs1AEJdWN1wpOH1tnt9AhIissbVM&#10;Cq4UYLUcPS2w0LbnA3XHWIkE4VCggjpGV0gZypoMhql1xMm7WG8wJukrqT32CW5amWfZqzTYcFqo&#10;0dFnTeXP8c8oWPfbbn44Vbs9Xs7f+ebXtf7slJqMh493EJGG+B9+tLdawUsO9y/pB8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Hmv3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  <v:shape id="Conector recto de flecha 33" o:spid="_x0000_s1041" type="#_x0000_t32" style="position:absolute;left:1109;top:6465;width:6647;height:4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fCfcQAAADbAAAADwAAAGRycy9kb3ducmV2LnhtbESPT4vCMBTE7wt+h/AEb5pqWZGuUUS0&#10;6sk/u4c9PppnU2xeShO1++3NwsIeh5n5DTNfdrYWD2p95VjBeJSAIC6crrhU8PW5Hc5A+ICssXZM&#10;Cn7Iw3LRe5tjpt2Tz/S4hFJECPsMFZgQmkxKXxiy6EeuIY7e1bUWQ5RtKXWLzwi3tZwkyVRarDgu&#10;GGxobai4Xe5WwQHfx2GaF9+7fH81xy7flKd0o9Sg360+QATqwn/4r73XCtIUfr/EHyA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Z8J9xAAAANsAAAAPAAAAAAAAAAAA&#10;AAAAAKECAABkcnMvZG93bnJldi54bWxQSwUGAAAAAAQABAD5AAAAkgMAAAAA&#10;" strokecolor="black [3200]" strokeweight="1pt">
                  <v:stroke startarrow="block" endarrow="block"/>
                  <v:shadow on="t" color="black" opacity="24903f" origin=",.5" offset="0,.55556mm"/>
                </v:shape>
                <v:oval id="Elipse 34" o:spid="_x0000_s1042" style="position:absolute;top:5815;width:1211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cc6cUA&#10;AADbAAAADwAAAGRycy9kb3ducmV2LnhtbESPQWvCQBSE74X+h+UJXopuqqVo6ipFbOmhF614fmZf&#10;k2D2bZp9cdN/3y0Uehxm5htmtRlco67UhdqzgftpBoq48Lbm0sDx42WyABUE2WLjmQx8U4DN+vZm&#10;hbn1kfd0PUipEoRDjgYqkTbXOhQVOQxT3xIn79N3DiXJrtS2w5jgrtGzLHvUDmtOCxW2tK2ouBx6&#10;Z+D9br6Mcj7Feuhj/7pr3e5LZsaMR8PzEyihQf7Df+03a2D+AL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xzpxQAAANsAAAAPAAAAAAAAAAAAAAAAAJgCAABkcnMv&#10;ZG93bnJldi54bWxQSwUGAAAAAAQABAD1AAAAigMAAAAA&#10;" filled="f" strokecolor="black [3213]">
                  <v:shadow on="t" color="black" opacity="22937f" origin=",.5" offset="0,.63889mm"/>
                </v:oval>
                <v:shape id="Conector recto de flecha 37" o:spid="_x0000_s1043" type="#_x0000_t32" style="position:absolute;left:1989;top:10521;width:5876;height:4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zEfsQAAADbAAAADwAAAGRycy9kb3ducmV2LnhtbESPS2vDMBCE74X+B7GF3mo5DXngRg6l&#10;pE5yyvOQ42KtLVNrZSw1cf99FSj0OMzMN8xiOdhWXKn3jWMFoyQFQVw63XCt4Hz6fJmD8AFZY+uY&#10;FPyQh2X++LDATLsbH+h6DLWIEPYZKjAhdJmUvjRk0SeuI45e5XqLIcq+lrrHW4TbVr6m6VRabDgu&#10;GOzow1D5dfy2CrY4GYVpUV7WxaYyu6FY1fvxSqnnp+H9DUSgIfyH/9obrWA8g/uX+ANk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XMR+xAAAANsAAAAPAAAAAAAAAAAA&#10;AAAAAKECAABkcnMvZG93bnJldi54bWxQSwUGAAAAAAQABAD5AAAAkgMAAAAA&#10;" strokecolor="black [3200]" strokeweight="1pt">
                  <v:stroke startarrow="block" endarrow="block"/>
                  <v:shadow on="t" color="black" opacity="24903f" origin=",.5" offset="0,.55556mm"/>
                </v:shape>
                <v:oval id="Elipse 38" o:spid="_x0000_s1044" style="position:absolute;left:841;top:9909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oW7MEA&#10;AADbAAAADwAAAGRycy9kb3ducmV2LnhtbERPTWvCQBC9F/wPyxS8lLpRodjUVURUevBSlZ6n2WkS&#10;mp2N2Ymb/nv3UOjx8b6X68E16kZdqD0bmE4yUMSFtzWXBi7n/fMCVBBki41nMvBLAdar0cMSc+sj&#10;f9DtJKVKIRxyNFCJtLnWoajIYZj4ljhx375zKAl2pbYdxhTuGj3LshftsObUUGFL24qKn1PvDByf&#10;5q9Rvj5jPfSxP+xat7vKzJjx47B5AyU0yL/4z/1uDczT2PQl/QC9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KFuzBAAAA2wAAAA8AAAAAAAAAAAAAAAAAmAIAAGRycy9kb3du&#10;cmV2LnhtbFBLBQYAAAAABAAEAPUAAACGAwAAAAA=&#10;" filled="f" strokecolor="black [3213]">
                  <v:shadow on="t" color="black" opacity="22937f" origin=",.5" offset="0,.63889mm"/>
                </v:oval>
                <v:oval id="Elipse 39" o:spid="_x0000_s1045" style="position:absolute;left:1721;top:1568;width:1207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zd8QA&#10;AADbAAAADwAAAGRycy9kb3ducmV2LnhtbESPQWvCQBSE74X+h+UVvBTdqFBqdJVSVHropVY8P7PP&#10;JDT7Ns2+uOm/7xYKHoeZ+YZZbQbXqCt1ofZsYDrJQBEX3tZcGjh+7sbPoIIgW2w8k4EfCrBZ39+t&#10;MLc+8gddD1KqBOGQo4FKpM21DkVFDsPEt8TJu/jOoSTZldp2GBPcNXqWZU/aYc1pocKWXisqvg69&#10;M/D+OF9EOZ9iPfSx329bt/2WmTGjh+FlCUpokFv4v/1mDcwX8Pcl/QC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Gs3f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oval id="Elipse 40" o:spid="_x0000_s1046" style="position:absolute;left:2563;top:14117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ppl8EA&#10;AADbAAAADwAAAGRycy9kb3ducmV2LnhtbERPTU/CQBC9m/AfNkPChchWIEQrCyEEjQcvgPE8dse2&#10;oTtbu1O2/Hv3YOLx5X2vt4Nr1JW6UHs28DDLQBEX3tZcGvg4v9w/ggqCbLHxTAZuFGC7Gd2tMbc+&#10;8pGuJylVCuGQo4FKpM21DkVFDsPMt8SJ+/adQ0mwK7XtMKZw1+h5lq20w5pTQ4Ut7SsqLqfeGXif&#10;Lp6ifH3Geuhj/3po3eFH5sZMxsPuGZTQIP/iP/ebNbBM6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6aZfBAAAA2wAAAA8AAAAAAAAAAAAAAAAAmAIAAGRycy9kb3du&#10;cmV2LnhtbFBLBQYAAAAABAAEAPUAAACGAwAAAAA=&#10;" filled="f" strokecolor="black [3213]">
                  <v:shadow on="t" color="black" opacity="22937f" origin=",.5" offset="0,.63889mm"/>
                </v:oval>
                <v:roundrect id="Rectángulo redondeado 41" o:spid="_x0000_s1047" style="position:absolute;left:7116;top:15035;width:7275;height:3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tc8MA&#10;AADbAAAADwAAAGRycy9kb3ducmV2LnhtbESPW4vCMBSE3wX/QziCb5oqrp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itc8MAAADbAAAADwAAAAAAAAAAAAAAAACYAgAAZHJzL2Rv&#10;d25yZXYueG1sUEsFBgAAAAAEAAQA9QAAAIgDAAAAAA==&#10;" fillcolor="white [3201]" strokecolor="black [3200]" strokeweight=".25pt">
                  <v:textbox>
                    <w:txbxContent>
                      <w:p w:rsidR="00BA575D" w:rsidRPr="00BA575D" w:rsidRDefault="00BA575D" w:rsidP="00BA575D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Imprimir informe</w:t>
                        </w:r>
                      </w:p>
                    </w:txbxContent>
                  </v:textbox>
                </v:roundrect>
                <v:shape id="Conector recto de flecha 42" o:spid="_x0000_s1048" type="#_x0000_t32" style="position:absolute;left:3596;top:14882;width:3709;height:16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0Um8QAAADbAAAADwAAAGRycy9kb3ducmV2LnhtbESPT2vCQBTE74V+h+UVetON1gaJrlJE&#10;oz359+DxkX1mQ7NvQ3bV+O27BaHHYWZ+w0znna3FjVpfOVYw6CcgiAunKy4VnI6r3hiED8gaa8ek&#10;4EEe5rPXlylm2t15T7dDKEWEsM9QgQmhyaT0hSGLvu8a4uhdXGsxRNmWUrd4j3Bby2GSpNJixXHB&#10;YEMLQ8XP4WoVfOPnIKR5cV7nm4vZdvmy3H0slXp/674mIAJ14T/8bG+0gtEQ/r7EHy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LRSbxAAAANsAAAAPAAAAAAAAAAAA&#10;AAAAAKECAABkcnMvZG93bnJldi54bWxQSwUGAAAAAAQABAD5AAAAkgMAAAAA&#10;" strokecolor="black [3200]" strokeweight="1pt">
                  <v:stroke startarrow="block"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7C0BF9"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6E5ABAF8" wp14:editId="29C3BB19">
            <wp:extent cx="5606299" cy="2947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67a0e73-e5fb-4362-b4a6-2c58deda6f62.png"/>
                    <pic:cNvPicPr/>
                  </pic:nvPicPr>
                  <pic:blipFill rotWithShape="1">
                    <a:blip r:embed="rId12"/>
                    <a:srcRect l="7088"/>
                    <a:stretch/>
                  </pic:blipFill>
                  <pic:spPr bwMode="auto">
                    <a:xfrm>
                      <a:off x="0" y="0"/>
                      <a:ext cx="5607263" cy="294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la misma pantalla principal del </w:t>
      </w:r>
      <w:r w:rsidR="00FF7E76" w:rsidRPr="00437456">
        <w:rPr>
          <w:rFonts w:asciiTheme="majorHAnsi" w:hAnsiTheme="majorHAnsi" w:cstheme="majorHAnsi"/>
          <w:sz w:val="24"/>
          <w:szCs w:val="24"/>
        </w:rPr>
        <w:t>módulo</w:t>
      </w:r>
      <w:r w:rsidRPr="00437456">
        <w:rPr>
          <w:rFonts w:asciiTheme="majorHAnsi" w:hAnsiTheme="majorHAnsi" w:cstheme="majorHAnsi"/>
          <w:sz w:val="24"/>
          <w:szCs w:val="24"/>
        </w:rPr>
        <w:t xml:space="preserve">, pero con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</w:t>
      </w:r>
      <w:r w:rsidRPr="00437456">
        <w:rPr>
          <w:rFonts w:asciiTheme="majorHAnsi" w:hAnsiTheme="majorHAnsi" w:cstheme="majorHAnsi"/>
          <w:sz w:val="24"/>
          <w:szCs w:val="24"/>
        </w:rPr>
        <w:t xml:space="preserve"> Naturales seleccionada. Esta vista lista personas naturales detectadas como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visible: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la tabla presenta la </w:t>
      </w:r>
      <w:r w:rsidRPr="002E5521">
        <w:rPr>
          <w:rFonts w:asciiTheme="majorHAnsi" w:hAnsiTheme="majorHAnsi" w:cstheme="majorHAnsi"/>
          <w:b/>
          <w:sz w:val="24"/>
          <w:szCs w:val="24"/>
        </w:rPr>
        <w:t>identificación</w:t>
      </w:r>
      <w:r w:rsidR="007C0BF9" w:rsidRPr="002E5521">
        <w:rPr>
          <w:rFonts w:asciiTheme="majorHAnsi" w:hAnsiTheme="majorHAnsi" w:cstheme="majorHAnsi"/>
          <w:b/>
          <w:sz w:val="24"/>
          <w:szCs w:val="24"/>
        </w:rPr>
        <w:t xml:space="preserve"> de la persona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y su </w:t>
      </w:r>
      <w:r w:rsidR="007C0BF9" w:rsidRPr="002E5521">
        <w:rPr>
          <w:rFonts w:asciiTheme="majorHAnsi" w:hAnsiTheme="majorHAnsi" w:cstheme="majorHAnsi"/>
          <w:b/>
          <w:sz w:val="24"/>
          <w:szCs w:val="24"/>
        </w:rPr>
        <w:t>nombre completo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. Aunque el listado principal es resumido, cada fila ofrece acciones para revisar </w:t>
      </w:r>
      <w:r w:rsidRPr="00437456">
        <w:rPr>
          <w:rFonts w:asciiTheme="majorHAnsi" w:hAnsiTheme="majorHAnsi" w:cstheme="majorHAnsi"/>
          <w:sz w:val="24"/>
          <w:szCs w:val="24"/>
        </w:rPr>
        <w:t>más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Pr="00437456">
        <w:rPr>
          <w:rFonts w:asciiTheme="majorHAnsi" w:hAnsiTheme="majorHAnsi" w:cstheme="majorHAnsi"/>
          <w:sz w:val="24"/>
          <w:szCs w:val="24"/>
        </w:rPr>
        <w:t>información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o documentar el caso.</w:t>
      </w:r>
    </w:p>
    <w:p w:rsidR="00C53ACD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Acción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Ver Detalle: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el icono de ojo permite abrir la ventana Detalle de Coincidencias. Esta </w:t>
      </w:r>
      <w:r w:rsidRPr="00437456">
        <w:rPr>
          <w:rFonts w:asciiTheme="majorHAnsi" w:hAnsiTheme="majorHAnsi" w:cstheme="majorHAnsi"/>
          <w:sz w:val="24"/>
          <w:szCs w:val="24"/>
        </w:rPr>
        <w:t>acción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aplica cuando el registro proviene de una coincidencia detectada por el sistema.</w:t>
      </w:r>
    </w:p>
    <w:p w:rsidR="008E67BA" w:rsidRDefault="005F2575">
      <w:pPr>
        <w:rPr>
          <w:rFonts w:asciiTheme="majorHAnsi" w:hAnsiTheme="majorHAnsi" w:cstheme="majorHAnsi"/>
          <w:sz w:val="24"/>
          <w:szCs w:val="24"/>
        </w:rPr>
      </w:pPr>
      <w:r w:rsidRPr="005F2575">
        <w:rPr>
          <w:rFonts w:asciiTheme="majorHAnsi" w:hAnsiTheme="majorHAnsi" w:cstheme="majorHAnsi"/>
          <w:b/>
          <w:sz w:val="24"/>
          <w:szCs w:val="24"/>
          <w:u w:val="single"/>
        </w:rPr>
        <w:t>Registrar el motivo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: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 xml:space="preserve"> </w:t>
      </w:r>
      <w:r w:rsidR="008E67BA" w:rsidRPr="008E67BA">
        <w:rPr>
          <w:rFonts w:asciiTheme="majorHAnsi" w:hAnsiTheme="majorHAnsi" w:cstheme="majorHAnsi"/>
          <w:sz w:val="24"/>
          <w:szCs w:val="24"/>
        </w:rPr>
        <w:t xml:space="preserve">al seleccionar el </w:t>
      </w:r>
      <w:r w:rsidR="008E67BA" w:rsidRPr="008E67BA">
        <w:rPr>
          <w:rFonts w:asciiTheme="majorHAnsi" w:hAnsiTheme="majorHAnsi" w:cstheme="majorHAnsi"/>
          <w:b/>
          <w:sz w:val="24"/>
          <w:szCs w:val="24"/>
        </w:rPr>
        <w:t>botón Registrar</w:t>
      </w:r>
      <w:r w:rsidR="008E67BA" w:rsidRPr="008E67BA">
        <w:rPr>
          <w:rFonts w:asciiTheme="majorHAnsi" w:hAnsiTheme="majorHAnsi" w:cstheme="majorHAnsi"/>
          <w:sz w:val="24"/>
          <w:szCs w:val="24"/>
        </w:rPr>
        <w:t xml:space="preserve"> motivo desde una persona natural, se abre la ventana </w:t>
      </w:r>
      <w:r w:rsidR="008E67BA" w:rsidRPr="008E67BA">
        <w:rPr>
          <w:rFonts w:asciiTheme="majorHAnsi" w:hAnsiTheme="majorHAnsi" w:cstheme="majorHAnsi"/>
          <w:b/>
          <w:sz w:val="24"/>
          <w:szCs w:val="24"/>
        </w:rPr>
        <w:t>Registrar Motivo</w:t>
      </w:r>
      <w:r w:rsidR="008E67BA" w:rsidRPr="008E67BA">
        <w:rPr>
          <w:rFonts w:asciiTheme="majorHAnsi" w:hAnsiTheme="majorHAnsi" w:cstheme="majorHAnsi"/>
          <w:sz w:val="24"/>
          <w:szCs w:val="24"/>
        </w:rPr>
        <w:t xml:space="preserve"> en Lista de Positivos, donde el usuario puede documentar la razón correspondiente.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</w:t>
      </w:r>
      <w:r w:rsidR="005F2575" w:rsidRPr="005F2575">
        <w:rPr>
          <w:rFonts w:asciiTheme="majorHAnsi" w:hAnsiTheme="majorHAnsi" w:cstheme="majorHAnsi"/>
          <w:b/>
          <w:sz w:val="24"/>
          <w:szCs w:val="24"/>
          <w:u w:val="single"/>
        </w:rPr>
        <w:t>dar seguimiento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="008E67BA" w:rsidRPr="008E67BA">
        <w:rPr>
          <w:rFonts w:asciiTheme="majorHAnsi" w:hAnsiTheme="majorHAnsi" w:cstheme="majorHAnsi"/>
          <w:sz w:val="24"/>
          <w:szCs w:val="24"/>
        </w:rPr>
        <w:t xml:space="preserve">el botón </w:t>
      </w:r>
      <w:r w:rsidR="008E67BA" w:rsidRPr="008E67BA">
        <w:rPr>
          <w:rFonts w:asciiTheme="majorHAnsi" w:hAnsiTheme="majorHAnsi" w:cstheme="majorHAnsi"/>
          <w:b/>
          <w:sz w:val="24"/>
          <w:szCs w:val="24"/>
        </w:rPr>
        <w:t>Dar seguimiento</w:t>
      </w:r>
      <w:r w:rsidR="008E67BA" w:rsidRPr="008E67BA">
        <w:rPr>
          <w:rFonts w:asciiTheme="majorHAnsi" w:hAnsiTheme="majorHAnsi" w:cstheme="majorHAnsi"/>
          <w:sz w:val="24"/>
          <w:szCs w:val="24"/>
        </w:rPr>
        <w:t xml:space="preserve"> se habilita únicamente cuando ya existe un motivo registrado, ya que primero debe quedar documentada la razón por la cual el registro entra a monitoreo.</w:t>
      </w:r>
    </w:p>
    <w:p w:rsidR="005F2575" w:rsidRDefault="005F2575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Acción 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Imprimir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="008E67BA" w:rsidRPr="008E67BA">
        <w:rPr>
          <w:rFonts w:asciiTheme="majorHAnsi" w:hAnsiTheme="majorHAnsi" w:cstheme="majorHAnsi"/>
          <w:sz w:val="24"/>
          <w:szCs w:val="24"/>
        </w:rPr>
        <w:t>el ícono de la impresora permite visualizar la información detallada de las coincidencias encontradas para un registro determinado en el sistema y, posteriormente, imprimirla.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>los datos provienen de personas relacionadas con registros institucionales y de coincidencias ya calificadas como positivas. Si un registro fue creado manualmente, se identifica con la etiqueta Manual.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6. Modal Detalle de Coincidencias - Persona Natural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60CC754" wp14:editId="3347864E">
            <wp:extent cx="5486400" cy="3883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4dfdc3c-feff-409a-b255-33b49acef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abre el modal Detalle de Coincidencias para una </w:t>
      </w:r>
      <w:r w:rsidRPr="00224089">
        <w:rPr>
          <w:rFonts w:asciiTheme="majorHAnsi" w:hAnsiTheme="majorHAnsi" w:cstheme="majorHAnsi"/>
          <w:b/>
          <w:sz w:val="24"/>
          <w:szCs w:val="24"/>
        </w:rPr>
        <w:t>persona natural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En el encabezado se muestra el nombre de la persona y su documento de </w:t>
      </w:r>
      <w:r w:rsidR="00FF7E76" w:rsidRPr="00437456">
        <w:rPr>
          <w:rFonts w:asciiTheme="majorHAnsi" w:hAnsiTheme="majorHAnsi" w:cstheme="majorHAnsi"/>
          <w:sz w:val="24"/>
          <w:szCs w:val="24"/>
        </w:rPr>
        <w:t>identificación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Detalle mostrado: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la tabla explica en que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F7E76" w:rsidRPr="00437456">
        <w:rPr>
          <w:rFonts w:asciiTheme="majorHAnsi" w:hAnsiTheme="majorHAnsi" w:cstheme="majorHAnsi"/>
          <w:sz w:val="24"/>
          <w:szCs w:val="24"/>
        </w:rPr>
        <w:t>actúa</w:t>
      </w:r>
      <w:r w:rsidRPr="00437456">
        <w:rPr>
          <w:rFonts w:asciiTheme="majorHAnsi" w:hAnsiTheme="majorHAnsi" w:cstheme="majorHAnsi"/>
          <w:sz w:val="24"/>
          <w:szCs w:val="24"/>
        </w:rPr>
        <w:t xml:space="preserve"> la persona, el numero patronal relacionado, la empresa asociada, si es PEP, la lista donde aparece, la fecha de coincidencia y la fecha de </w:t>
      </w:r>
      <w:r w:rsidR="00FF7E76" w:rsidRPr="00437456">
        <w:rPr>
          <w:rFonts w:asciiTheme="majorHAnsi" w:hAnsiTheme="majorHAnsi" w:cstheme="majorHAnsi"/>
          <w:sz w:val="24"/>
          <w:szCs w:val="24"/>
        </w:rPr>
        <w:t>calificación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Resumen inferior: </w:t>
      </w:r>
      <w:r w:rsidRPr="00437456">
        <w:rPr>
          <w:rFonts w:asciiTheme="majorHAnsi" w:hAnsiTheme="majorHAnsi" w:cstheme="majorHAnsi"/>
          <w:sz w:val="24"/>
          <w:szCs w:val="24"/>
        </w:rPr>
        <w:t xml:space="preserve">debajo de la tabla se muestran tres indicadores: coincidencias totales, coincidencias PEP y empresas relacionadas. Esto ayuda al usuario a medir </w:t>
      </w:r>
      <w:r w:rsidR="00FF7E76" w:rsidRPr="00437456">
        <w:rPr>
          <w:rFonts w:asciiTheme="majorHAnsi" w:hAnsiTheme="majorHAnsi" w:cstheme="majorHAnsi"/>
          <w:sz w:val="24"/>
          <w:szCs w:val="24"/>
        </w:rPr>
        <w:t>rápidamente</w:t>
      </w:r>
      <w:r w:rsidRPr="00437456">
        <w:rPr>
          <w:rFonts w:asciiTheme="majorHAnsi" w:hAnsiTheme="majorHAnsi" w:cstheme="majorHAnsi"/>
          <w:sz w:val="24"/>
          <w:szCs w:val="24"/>
        </w:rPr>
        <w:t xml:space="preserve"> el alcance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Botones disponibles: </w:t>
      </w:r>
      <w:r w:rsidR="00224089">
        <w:rPr>
          <w:rFonts w:asciiTheme="majorHAnsi" w:hAnsiTheme="majorHAnsi" w:cstheme="majorHAnsi"/>
          <w:sz w:val="24"/>
          <w:szCs w:val="24"/>
        </w:rPr>
        <w:t xml:space="preserve">El botón </w:t>
      </w:r>
      <w:r w:rsidRPr="00224089">
        <w:rPr>
          <w:rFonts w:asciiTheme="majorHAnsi" w:hAnsiTheme="majorHAnsi" w:cstheme="majorHAnsi"/>
          <w:b/>
          <w:sz w:val="24"/>
          <w:szCs w:val="24"/>
        </w:rPr>
        <w:t>Exportar Excel</w:t>
      </w:r>
      <w:r w:rsidR="00224089">
        <w:rPr>
          <w:rFonts w:asciiTheme="majorHAnsi" w:hAnsiTheme="majorHAnsi" w:cstheme="majorHAnsi"/>
          <w:sz w:val="24"/>
          <w:szCs w:val="24"/>
        </w:rPr>
        <w:t xml:space="preserve"> descarga el detalle mostrado, mientras que el botón </w:t>
      </w:r>
      <w:r w:rsidRPr="00224089">
        <w:rPr>
          <w:rFonts w:asciiTheme="majorHAnsi" w:hAnsiTheme="majorHAnsi" w:cstheme="majorHAnsi"/>
          <w:b/>
          <w:sz w:val="24"/>
          <w:szCs w:val="24"/>
        </w:rPr>
        <w:t>Ver Informe PDF</w:t>
      </w:r>
      <w:r w:rsidRPr="00437456">
        <w:rPr>
          <w:rFonts w:asciiTheme="majorHAnsi" w:hAnsiTheme="majorHAnsi" w:cstheme="majorHAnsi"/>
          <w:sz w:val="24"/>
          <w:szCs w:val="24"/>
        </w:rPr>
        <w:t xml:space="preserve"> genera un PDF con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="00224089">
        <w:rPr>
          <w:rFonts w:asciiTheme="majorHAnsi" w:hAnsiTheme="majorHAnsi" w:cstheme="majorHAnsi"/>
          <w:sz w:val="24"/>
          <w:szCs w:val="24"/>
        </w:rPr>
        <w:t xml:space="preserve"> del detalle, el botón </w:t>
      </w:r>
      <w:r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Pr="00437456">
        <w:rPr>
          <w:rFonts w:asciiTheme="majorHAnsi" w:hAnsiTheme="majorHAnsi" w:cstheme="majorHAnsi"/>
          <w:sz w:val="24"/>
          <w:szCs w:val="24"/>
        </w:rPr>
        <w:t xml:space="preserve">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proviene de las relaciones institucionales de la persona con empresas o patronos y de los resultados de monitoreo que fueron clasificados como positivos.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7. PDF de Detalle - Persona Natural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54D8C1C1" wp14:editId="1A8DE893">
            <wp:extent cx="5212080" cy="3548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9e3ddf4-478c-4460-b17d-5796e311ae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el PDF generado desde el detalle de una </w:t>
      </w:r>
      <w:r w:rsidRPr="002B6330">
        <w:rPr>
          <w:rFonts w:asciiTheme="majorHAnsi" w:hAnsiTheme="majorHAnsi" w:cstheme="majorHAnsi"/>
          <w:b/>
          <w:sz w:val="24"/>
          <w:szCs w:val="24"/>
        </w:rPr>
        <w:t>persona natural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El visor indica que el documento tiene varias </w:t>
      </w:r>
      <w:r w:rsidR="00FF7E76" w:rsidRPr="00437456">
        <w:rPr>
          <w:rFonts w:asciiTheme="majorHAnsi" w:hAnsiTheme="majorHAnsi" w:cstheme="majorHAnsi"/>
          <w:sz w:val="24"/>
          <w:szCs w:val="24"/>
        </w:rPr>
        <w:t>páginas</w:t>
      </w:r>
      <w:r w:rsidRPr="00437456">
        <w:rPr>
          <w:rFonts w:asciiTheme="majorHAnsi" w:hAnsiTheme="majorHAnsi" w:cstheme="majorHAnsi"/>
          <w:sz w:val="24"/>
          <w:szCs w:val="24"/>
        </w:rPr>
        <w:t>, por lo que puede contener muchas coincidencias.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Contenido visible: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reporte presenta el nombre de la persona, su DNI y una tabla con las coincidencias encontradas. Se observan columnas como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que </w:t>
      </w:r>
      <w:r w:rsidR="00FF7E76" w:rsidRPr="00437456">
        <w:rPr>
          <w:rFonts w:asciiTheme="majorHAnsi" w:hAnsiTheme="majorHAnsi" w:cstheme="majorHAnsi"/>
          <w:sz w:val="24"/>
          <w:szCs w:val="24"/>
        </w:rPr>
        <w:t>actúa</w:t>
      </w:r>
      <w:r w:rsidRPr="00437456">
        <w:rPr>
          <w:rFonts w:asciiTheme="majorHAnsi" w:hAnsiTheme="majorHAnsi" w:cstheme="majorHAnsi"/>
          <w:sz w:val="24"/>
          <w:szCs w:val="24"/>
        </w:rPr>
        <w:t>, numero patronal, empresa, si es PEP,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del reporte: </w:t>
      </w:r>
      <w:r w:rsidRPr="00437456">
        <w:rPr>
          <w:rFonts w:asciiTheme="majorHAnsi" w:hAnsiTheme="majorHAnsi" w:cstheme="majorHAnsi"/>
          <w:sz w:val="24"/>
          <w:szCs w:val="24"/>
        </w:rPr>
        <w:t>este PDF sirve para revisar o imprimir el detalle de coincidencias de una persona natural sin entrar nuevamente al modal.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del visor: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puede navegar </w:t>
      </w:r>
      <w:r w:rsidR="00FF7E76" w:rsidRPr="00437456">
        <w:rPr>
          <w:rFonts w:asciiTheme="majorHAnsi" w:hAnsiTheme="majorHAnsi" w:cstheme="majorHAnsi"/>
          <w:sz w:val="24"/>
          <w:szCs w:val="24"/>
        </w:rPr>
        <w:t>páginas</w:t>
      </w:r>
      <w:r w:rsidRPr="00437456">
        <w:rPr>
          <w:rFonts w:asciiTheme="majorHAnsi" w:hAnsiTheme="majorHAnsi" w:cstheme="majorHAnsi"/>
          <w:sz w:val="24"/>
          <w:szCs w:val="24"/>
        </w:rPr>
        <w:t>, ajustar zoom, descargar o imprimir el documento usa</w:t>
      </w:r>
      <w:r w:rsidR="002B6330">
        <w:rPr>
          <w:rFonts w:asciiTheme="majorHAnsi" w:hAnsiTheme="majorHAnsi" w:cstheme="majorHAnsi"/>
          <w:sz w:val="24"/>
          <w:szCs w:val="24"/>
        </w:rPr>
        <w:t xml:space="preserve">ndo los controles del visor PDF, el botón </w:t>
      </w:r>
      <w:r w:rsidR="002B6330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2B6330" w:rsidRPr="00437456">
        <w:rPr>
          <w:rFonts w:asciiTheme="majorHAnsi" w:hAnsiTheme="majorHAnsi" w:cstheme="majorHAnsi"/>
          <w:sz w:val="24"/>
          <w:szCs w:val="24"/>
        </w:rPr>
        <w:t xml:space="preserve">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reporte toma la misma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mostrada en el detalle de coincidencias, por lo que refleja las relaciones y coincidencias ya evaluadas para esa persona.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8. Registrar Motivo - Persona Natural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4BB3B40" wp14:editId="6DDCD4D9">
            <wp:extent cx="3017520" cy="46018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1b93456-07c3-43ca-99b5-f34e645155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60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formulario de registro de motivo para una persona natural. El nombre, documento y tipo Natural aparecen precargados desde el registro seleccionado.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Campos seleccionados: </w:t>
      </w:r>
      <w:r w:rsidRPr="00437456">
        <w:rPr>
          <w:rFonts w:asciiTheme="majorHAnsi" w:hAnsiTheme="majorHAnsi" w:cstheme="majorHAnsi"/>
          <w:sz w:val="24"/>
          <w:szCs w:val="24"/>
        </w:rPr>
        <w:t>se observa que el tipo de documento puede ser DNI y que el tipo de lista de cautela puede ser PEPS u otra lista disponible. Estos campos ayudan a clasificar correctamente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Motivo de ingreso: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escribe la </w:t>
      </w:r>
      <w:r w:rsidR="00FF7E76" w:rsidRPr="00437456">
        <w:rPr>
          <w:rFonts w:asciiTheme="majorHAnsi" w:hAnsiTheme="majorHAnsi" w:cstheme="majorHAnsi"/>
          <w:sz w:val="24"/>
          <w:szCs w:val="24"/>
        </w:rPr>
        <w:t>explicación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del caso en el </w:t>
      </w:r>
      <w:r w:rsidR="00FF7E76" w:rsidRPr="00437456">
        <w:rPr>
          <w:rFonts w:asciiTheme="majorHAnsi" w:hAnsiTheme="majorHAnsi" w:cstheme="majorHAnsi"/>
          <w:sz w:val="24"/>
          <w:szCs w:val="24"/>
        </w:rPr>
        <w:t>área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 texto. Esta </w:t>
      </w:r>
      <w:r w:rsidR="00FF7E76" w:rsidRPr="00437456">
        <w:rPr>
          <w:rFonts w:asciiTheme="majorHAnsi" w:hAnsiTheme="majorHAnsi" w:cstheme="majorHAnsi"/>
          <w:sz w:val="24"/>
          <w:szCs w:val="24"/>
        </w:rPr>
        <w:t>descripción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F7E76" w:rsidRPr="00437456">
        <w:rPr>
          <w:rFonts w:asciiTheme="majorHAnsi" w:hAnsiTheme="majorHAnsi" w:cstheme="majorHAnsi"/>
          <w:sz w:val="24"/>
          <w:szCs w:val="24"/>
        </w:rPr>
        <w:t>será</w:t>
      </w:r>
      <w:r w:rsidRPr="00437456">
        <w:rPr>
          <w:rFonts w:asciiTheme="majorHAnsi" w:hAnsiTheme="majorHAnsi" w:cstheme="majorHAnsi"/>
          <w:sz w:val="24"/>
          <w:szCs w:val="24"/>
        </w:rPr>
        <w:t xml:space="preserve"> la base para justificar </w:t>
      </w:r>
      <w:r w:rsidR="00FF7E76" w:rsidRPr="00437456">
        <w:rPr>
          <w:rFonts w:asciiTheme="majorHAnsi" w:hAnsiTheme="majorHAnsi" w:cstheme="majorHAnsi"/>
          <w:sz w:val="24"/>
          <w:szCs w:val="24"/>
        </w:rPr>
        <w:t>por qué</w:t>
      </w:r>
      <w:r w:rsidRPr="00437456">
        <w:rPr>
          <w:rFonts w:asciiTheme="majorHAnsi" w:hAnsiTheme="majorHAnsi" w:cstheme="majorHAnsi"/>
          <w:sz w:val="24"/>
          <w:szCs w:val="24"/>
        </w:rPr>
        <w:t xml:space="preserve"> la persona queda en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Seguimiento opcional: </w:t>
      </w:r>
      <w:r w:rsidRPr="00437456">
        <w:rPr>
          <w:rFonts w:asciiTheme="majorHAnsi" w:hAnsiTheme="majorHAnsi" w:cstheme="majorHAnsi"/>
          <w:sz w:val="24"/>
          <w:szCs w:val="24"/>
        </w:rPr>
        <w:t xml:space="preserve">igual que en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Jurídicas</w:t>
      </w:r>
      <w:r w:rsidRPr="00437456">
        <w:rPr>
          <w:rFonts w:asciiTheme="majorHAnsi" w:hAnsiTheme="majorHAnsi" w:cstheme="majorHAnsi"/>
          <w:sz w:val="24"/>
          <w:szCs w:val="24"/>
        </w:rPr>
        <w:t>, se puede agregar un primer comentario de seguimiento y adjuntar evidencias al momento de registrar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Resultado esperado: </w:t>
      </w:r>
      <w:r w:rsidRPr="00437456">
        <w:rPr>
          <w:rFonts w:asciiTheme="majorHAnsi" w:hAnsiTheme="majorHAnsi" w:cstheme="majorHAnsi"/>
          <w:sz w:val="24"/>
          <w:szCs w:val="24"/>
        </w:rPr>
        <w:t>al guardar, la persona queda con motivo registrado y se habilita el flujo de seguimiento para documentar acciones posteriores.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9. Seguimiento e Historial - Persona Natural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54144D40" wp14:editId="29E47DF2">
            <wp:extent cx="5394960" cy="30148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f77b83d-6c9b-4701-8a11-dbb14cc311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historial de controles de una persona natural. En el encabezado aparece el nombre de la persona y su documento.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Historial visible: </w:t>
      </w:r>
      <w:r w:rsidRPr="00437456">
        <w:rPr>
          <w:rFonts w:asciiTheme="majorHAnsi" w:hAnsiTheme="majorHAnsi" w:cstheme="majorHAnsi"/>
          <w:sz w:val="24"/>
          <w:szCs w:val="24"/>
        </w:rPr>
        <w:t>en la izquierda se observa una nota de seguimiento ya registrada, junto con el usuario, fecha y un archivo de evidencia.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Nuevo seguimiento: </w:t>
      </w:r>
      <w:r w:rsidRPr="00437456">
        <w:rPr>
          <w:rFonts w:asciiTheme="majorHAnsi" w:hAnsiTheme="majorHAnsi" w:cstheme="majorHAnsi"/>
          <w:sz w:val="24"/>
          <w:szCs w:val="24"/>
        </w:rPr>
        <w:t>en la parte derecha el usuario puede escribir comentarios o acciones tomadas y adjuntar archivos de evidencia.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Guardar seguimiento: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</w:t>
      </w:r>
      <w:r w:rsidR="00FF7E76" w:rsidRPr="00437456">
        <w:rPr>
          <w:rFonts w:asciiTheme="majorHAnsi" w:hAnsiTheme="majorHAnsi" w:cstheme="majorHAnsi"/>
          <w:sz w:val="24"/>
          <w:szCs w:val="24"/>
        </w:rPr>
        <w:t>botón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Guardar Seguimiento registra la nota y los archivos adjuntos. Este </w:t>
      </w:r>
      <w:r w:rsidR="00FF7E76" w:rsidRPr="00437456">
        <w:rPr>
          <w:rFonts w:asciiTheme="majorHAnsi" w:hAnsiTheme="majorHAnsi" w:cstheme="majorHAnsi"/>
          <w:sz w:val="24"/>
          <w:szCs w:val="24"/>
        </w:rPr>
        <w:t>botón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se usa para dejar constancia de ac</w:t>
      </w:r>
      <w:r w:rsidR="00B9225B">
        <w:rPr>
          <w:rFonts w:asciiTheme="majorHAnsi" w:hAnsiTheme="majorHAnsi" w:cstheme="majorHAnsi"/>
          <w:sz w:val="24"/>
          <w:szCs w:val="24"/>
        </w:rPr>
        <w:t xml:space="preserve">ciones realizadas sobre el caso, el botón </w:t>
      </w:r>
      <w:r w:rsidR="00B9225B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B9225B" w:rsidRPr="00437456">
        <w:rPr>
          <w:rFonts w:asciiTheme="majorHAnsi" w:hAnsiTheme="majorHAnsi" w:cstheme="majorHAnsi"/>
          <w:sz w:val="24"/>
          <w:szCs w:val="24"/>
        </w:rPr>
        <w:t xml:space="preserve">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>la pantalla permite mantener un historial ordenado de revisiones, decisiones o documentos relacionados con la persona natural monitoreada.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10. Reporte PDF Integral - Persona Natural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85D6D14" wp14:editId="032E3C89">
            <wp:extent cx="5212080" cy="39203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eb7e9b4-3000-4a8c-8cf3-9c5e696e6a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Reporte Integral de Persona Natural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general: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el reporte presenta el DNI o </w:t>
      </w:r>
      <w:r w:rsidRPr="00437456">
        <w:rPr>
          <w:rFonts w:asciiTheme="majorHAnsi" w:hAnsiTheme="majorHAnsi" w:cstheme="majorHAnsi"/>
          <w:sz w:val="24"/>
          <w:szCs w:val="24"/>
        </w:rPr>
        <w:t>identificación</w:t>
      </w:r>
      <w:r w:rsidR="007C0BF9" w:rsidRPr="00437456">
        <w:rPr>
          <w:rFonts w:asciiTheme="majorHAnsi" w:hAnsiTheme="majorHAnsi" w:cstheme="majorHAnsi"/>
          <w:sz w:val="24"/>
          <w:szCs w:val="24"/>
        </w:rPr>
        <w:t>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Motivo de ingreso: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documento muestra el motivo registrado por el usuario. Esta </w:t>
      </w:r>
      <w:r w:rsidR="00FF7E76" w:rsidRPr="00437456">
        <w:rPr>
          <w:rFonts w:asciiTheme="majorHAnsi" w:hAnsiTheme="majorHAnsi" w:cstheme="majorHAnsi"/>
          <w:sz w:val="24"/>
          <w:szCs w:val="24"/>
        </w:rPr>
        <w:t>sección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es importante porque explica la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 monitoreo de la persona.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Detalle de coincidencias: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reporte incluye una tabla con las coincidencias encontradas, mostrando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>, p</w:t>
      </w:r>
      <w:r w:rsidR="00B9225B">
        <w:rPr>
          <w:rFonts w:asciiTheme="majorHAnsi" w:hAnsiTheme="majorHAnsi" w:cstheme="majorHAnsi"/>
          <w:sz w:val="24"/>
          <w:szCs w:val="24"/>
        </w:rPr>
        <w:t xml:space="preserve">atrono, empresa, lista y fechas, el botón </w:t>
      </w:r>
      <w:r w:rsidR="00B9225B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B9225B" w:rsidRPr="00437456">
        <w:rPr>
          <w:rFonts w:asciiTheme="majorHAnsi" w:hAnsiTheme="majorHAnsi" w:cstheme="majorHAnsi"/>
          <w:sz w:val="24"/>
          <w:szCs w:val="24"/>
        </w:rPr>
        <w:t xml:space="preserve"> regresa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>este reporte funciona como expediente imprimible o descargable de la persona natural, integrando datos generales, motivo y detalle del caso.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11. Pantalla principal - Empleados</w:t>
      </w:r>
    </w:p>
    <w:p w:rsidR="00C53ACD" w:rsidRPr="00437456" w:rsidRDefault="00B27196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s-HN" w:eastAsia="es-HN"/>
        </w:rPr>
        <mc:AlternateContent>
          <mc:Choice Requires="wpg">
            <w:drawing>
              <wp:anchor distT="0" distB="0" distL="114300" distR="114300" simplePos="0" relativeHeight="251853312" behindDoc="0" locked="0" layoutInCell="1" allowOverlap="1">
                <wp:simplePos x="0" y="0"/>
                <wp:positionH relativeFrom="column">
                  <wp:posOffset>4869467</wp:posOffset>
                </wp:positionH>
                <wp:positionV relativeFrom="paragraph">
                  <wp:posOffset>1161261</wp:posOffset>
                </wp:positionV>
                <wp:extent cx="1775383" cy="1759934"/>
                <wp:effectExtent l="57150" t="0" r="15875" b="12065"/>
                <wp:wrapNone/>
                <wp:docPr id="66" name="Grupo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5383" cy="1759934"/>
                          <a:chOff x="0" y="0"/>
                          <a:chExt cx="1775383" cy="1759934"/>
                        </a:xfrm>
                      </wpg:grpSpPr>
                      <wps:wsp>
                        <wps:cNvPr id="54" name="Rectángulo redondeado 54"/>
                        <wps:cNvSpPr/>
                        <wps:spPr>
                          <a:xfrm>
                            <a:off x="1048308" y="1392643"/>
                            <a:ext cx="727075" cy="367291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284A" w:rsidRPr="00BA575D" w:rsidRDefault="00DF284A" w:rsidP="00DF284A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Dar Seguimiento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ángulo redondeado 55"/>
                        <wps:cNvSpPr/>
                        <wps:spPr>
                          <a:xfrm>
                            <a:off x="1002397" y="612151"/>
                            <a:ext cx="727075" cy="225730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284A" w:rsidRPr="00BA575D" w:rsidRDefault="00DF284A" w:rsidP="00DF284A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Ver Detalle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ángulo redondeado 56"/>
                        <wps:cNvSpPr/>
                        <wps:spPr>
                          <a:xfrm>
                            <a:off x="1021526" y="0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284A" w:rsidRPr="00BA575D" w:rsidRDefault="00DF284A" w:rsidP="00DF284A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Registra</w:t>
                              </w: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r</w:t>
                              </w: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 xml:space="preserve"> Motivo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Conector recto de flecha 57"/>
                        <wps:cNvCnPr/>
                        <wps:spPr>
                          <a:xfrm flipV="1">
                            <a:off x="229556" y="198949"/>
                            <a:ext cx="795262" cy="52673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Conector recto de flecha 58"/>
                        <wps:cNvCnPr/>
                        <wps:spPr>
                          <a:xfrm>
                            <a:off x="110952" y="619802"/>
                            <a:ext cx="918226" cy="87997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Elipse 59"/>
                        <wps:cNvSpPr/>
                        <wps:spPr>
                          <a:xfrm>
                            <a:off x="0" y="554761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Conector recto de flecha 60"/>
                        <wps:cNvCnPr/>
                        <wps:spPr>
                          <a:xfrm>
                            <a:off x="439983" y="975615"/>
                            <a:ext cx="604499" cy="110952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Elipse 61"/>
                        <wps:cNvSpPr/>
                        <wps:spPr>
                          <a:xfrm>
                            <a:off x="221905" y="1262561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Elipse 62"/>
                        <wps:cNvSpPr/>
                        <wps:spPr>
                          <a:xfrm>
                            <a:off x="99474" y="187471"/>
                            <a:ext cx="120650" cy="11493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Elipse 63"/>
                        <wps:cNvSpPr/>
                        <wps:spPr>
                          <a:xfrm>
                            <a:off x="329031" y="910574"/>
                            <a:ext cx="121186" cy="11550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ángulo redondeado 64"/>
                        <wps:cNvSpPr/>
                        <wps:spPr>
                          <a:xfrm>
                            <a:off x="1029178" y="918226"/>
                            <a:ext cx="727479" cy="343532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F284A" w:rsidRPr="00BA575D" w:rsidRDefault="00DF284A" w:rsidP="00DF284A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  <w:r>
                                <w:rPr>
                                  <w:sz w:val="14"/>
                                  <w:szCs w:val="10"/>
                                  <w:lang w:val="es-MX"/>
                                </w:rPr>
                                <w:t>Imprimir informe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Conector recto de flecha 65"/>
                        <wps:cNvCnPr/>
                        <wps:spPr>
                          <a:xfrm>
                            <a:off x="336683" y="1327602"/>
                            <a:ext cx="730755" cy="237208"/>
                          </a:xfrm>
                          <a:prstGeom prst="straightConnector1">
                            <a:avLst/>
                          </a:prstGeom>
                          <a:ln w="127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66" o:spid="_x0000_s1049" style="position:absolute;left:0;text-align:left;margin-left:383.4pt;margin-top:91.45pt;width:139.8pt;height:138.6pt;z-index:251853312" coordsize="17753,17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">
                <v:roundrect id="Rectángulo redondeado 54" o:spid="_x0000_s1050" style="position:absolute;left:10483;top:13926;width:7270;height:36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aYNsQA&#10;AADbAAAADwAAAGRycy9kb3ducmV2LnhtbESPQWvCQBSE74X+h+UVequbhkZrdJVSKJRqhEbx/Mg+&#10;k9Ds25DdJvHfu4LgcZiZb5jlejSN6KlztWUFr5MIBHFhdc2lgsP+6+UdhPPIGhvLpOBMDtarx4cl&#10;ptoO/Et97ksRIOxSVFB536ZSuqIig25iW+LgnWxn0AfZlVJ3OAS4aWQcRVNpsOawUGFLnxUVf/m/&#10;UZD/zAaN2aHdFscs2W22c6/juVLPT+PHAoSn0d/Dt/a3VpC8wfVL+AF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WmDbEAAAA2wAAAA8AAAAAAAAAAAAAAAAAmAIAAGRycy9k&#10;b3ducmV2LnhtbFBLBQYAAAAABAAEAPUAAACJAwAAAAA=&#10;" fillcolor="white [3201]" strokecolor="black [3200]" strokeweight=".25pt">
                  <v:textbox>
                    <w:txbxContent>
                      <w:p w:rsidR="00DF284A" w:rsidRPr="00BA575D" w:rsidRDefault="00DF284A" w:rsidP="00DF284A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Dar Seguimiento</w:t>
                        </w:r>
                      </w:p>
                    </w:txbxContent>
                  </v:textbox>
                </v:roundrect>
                <v:roundrect id="Rectángulo redondeado 55" o:spid="_x0000_s1051" style="position:absolute;left:10023;top:6121;width:7271;height:22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o9rcMA&#10;AADbAAAADwAAAGRycy9kb3ducmV2LnhtbESP3YrCMBSE7wXfIRxh7zRVqD9do4ggyK4KVtnrQ3O2&#10;LduclCba7tsbQfBymJlvmOW6M5W4U+NKywrGowgEcWZ1ybmC62U3nINwHlljZZkU/JOD9arfW2Ki&#10;bctnuqc+FwHCLkEFhfd1IqXLCjLoRrYmDt6vbQz6IJtc6gbbADeVnETRVBosOSwUWNO2oOwvvRkF&#10;6des1Xi81ofs5xifvg8LrycLpT4G3eYThKfOv8Ov9l4riGN4fg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o9rcMAAADbAAAADwAAAAAAAAAAAAAAAACYAgAAZHJzL2Rv&#10;d25yZXYueG1sUEsFBgAAAAAEAAQA9QAAAIgDAAAAAA==&#10;" fillcolor="white [3201]" strokecolor="black [3200]" strokeweight=".25pt">
                  <v:textbox>
                    <w:txbxContent>
                      <w:p w:rsidR="00DF284A" w:rsidRPr="00BA575D" w:rsidRDefault="00DF284A" w:rsidP="00DF284A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Ver Detalle</w:t>
                        </w:r>
                      </w:p>
                    </w:txbxContent>
                  </v:textbox>
                </v:roundrect>
                <v:roundrect id="Rectángulo redondeado 56" o:spid="_x0000_s1052" style="position:absolute;left:10215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ij2sMA&#10;AADbAAAADwAAAGRycy9kb3ducmV2LnhtbESP3YrCMBSE74V9h3AW9k7TFdRtNYoIwuIfbBWvD82x&#10;LduclCba+vZGELwcZuYbZrboTCVu1LjSsoLvQQSCOLO65FzB6bju/4BwHlljZZkU3MnBYv7Rm2Gi&#10;bct/dEt9LgKEXYIKCu/rREqXFWTQDWxNHLyLbQz6IJtc6gbbADeVHEbRWBosOSwUWNOqoOw/vRoF&#10;6WbSatyf6l123o8O213s9TBW6uuzW05BeOr8O/xq/2oFozE8v4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ij2sMAAADbAAAADwAAAAAAAAAAAAAAAACYAgAAZHJzL2Rv&#10;d25yZXYueG1sUEsFBgAAAAAEAAQA9QAAAIgDAAAAAA==&#10;" fillcolor="white [3201]" strokecolor="black [3200]" strokeweight=".25pt">
                  <v:textbox>
                    <w:txbxContent>
                      <w:p w:rsidR="00DF284A" w:rsidRPr="00BA575D" w:rsidRDefault="00DF284A" w:rsidP="00DF284A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Registra</w:t>
                        </w: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r</w:t>
                        </w: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 xml:space="preserve"> Motivo</w:t>
                        </w:r>
                      </w:p>
                    </w:txbxContent>
                  </v:textbox>
                </v:roundrect>
                <v:shape id="Conector recto de flecha 57" o:spid="_x0000_s1053" type="#_x0000_t32" style="position:absolute;left:2295;top:1989;width:7953;height:5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/cxcMAAADbAAAADwAAAGRycy9kb3ducmV2LnhtbESPT2sCMRTE74LfITzBm2Yr2MrWKLUg&#10;CB6Kf8+PzXN36eYlJunu+u1NodDjMDO/YZbr3jSiJR9qywpephkI4sLqmksF59N2sgARIrLGxjIp&#10;eFCA9Wo4WGKubccHao+xFAnCIUcFVYwulzIUFRkMU+uIk3ez3mBM0pdSe+wS3DRylmWv0mDNaaFC&#10;R58VFd/HH6Ng0+3a+eFc7r/wdrnOtnfX+ItTajzqP95BROrjf/ivvdMK5m/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v3MX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  <v:shape id="Conector recto de flecha 58" o:spid="_x0000_s1054" type="#_x0000_t32" style="position:absolute;left:1109;top:6198;width:9182;height:87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y1rMEAAADbAAAADwAAAGRycy9kb3ducmV2LnhtbERPz2vCMBS+C/4P4Q12s6mKMrpGGVI7&#10;PW1zO+z4aJ5NWfNSmljrf28Owo4f3+98O9pWDNT7xrGCeZKCIK6cbrhW8PO9n72A8AFZY+uYFNzI&#10;w3YzneSYaXflLxpOoRYxhH2GCkwIXSalrwxZ9InriCN3dr3FEGFfS93jNYbbVi7SdC0tNhwbDHa0&#10;M1T9nS5WwRFX87Auq9/38nA2H2NZ1J/LQqnnp/HtFUSgMfyLH+6DVrCKY+OX+APk5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HLWswQAAANsAAAAPAAAAAAAAAAAAAAAA&#10;AKECAABkcnMvZG93bnJldi54bWxQSwUGAAAAAAQABAD5AAAAjwMAAAAA&#10;" strokecolor="black [3200]" strokeweight="1pt">
                  <v:stroke startarrow="block" endarrow="block"/>
                  <v:shadow on="t" color="black" opacity="24903f" origin=",.5" offset="0,.55556mm"/>
                </v:shape>
                <v:oval id="Elipse 59" o:spid="_x0000_s1055" style="position:absolute;top:5547;width:1211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lW18UA&#10;AADbAAAADwAAAGRycy9kb3ducmV2LnhtbESPQWvCQBSE74X+h+UVvBTdqLRo6ipSVHroRSueX7Ov&#10;SWj2bZp9cdN/3y0Uehxm5htmtRlco67UhdqzgekkA0VceFtzaeD8th8vQAVBtth4JgPfFGCzvr1Z&#10;YW595CNdT1KqBOGQo4FKpM21DkVFDsPEt8TJ+/CdQ0myK7XtMCa4a/Qsyx61w5rTQoUtPVdUfJ56&#10;Z+D1fr6M8n6J9dDH/rBr3e5LZsaM7obtEyihQf7Df+0Xa+BhCb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GVbXxQAAANsAAAAPAAAAAAAAAAAAAAAAAJgCAABkcnMv&#10;ZG93bnJldi54bWxQSwUGAAAAAAQABAD1AAAAigMAAAAA&#10;" filled="f" strokecolor="black [3213]">
                  <v:shadow on="t" color="black" opacity="22937f" origin=",.5" offset="0,.63889mm"/>
                </v:oval>
                <v:shape id="Conector recto de flecha 60" o:spid="_x0000_s1056" type="#_x0000_t32" style="position:absolute;left:4399;top:9756;width:6045;height:11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ZzF8IAAADbAAAADwAAAGRycy9kb3ducmV2LnhtbERPz2vCMBS+D/wfwhO8rWmVFalGGdJ1&#10;7jTtdvD4aJ5NWfNSmky7/345DHb8+H5v95PtxY1G3zlWkCUpCOLG6Y5bBZ8fL49rED4ga+wdk4If&#10;8rDfzR62WGh35zPd6tCKGMK+QAUmhKGQ0jeGLPrEDcSRu7rRYohwbKUe8R7DbS+XaZpLix3HBoMD&#10;HQw1X/W3VfCGT1nIq+byWh2v5n2qyva0KpVazKfnDYhAU/gX/7mPWkEe18cv8QfI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AZzF8IAAADbAAAADwAAAAAAAAAAAAAA&#10;AAChAgAAZHJzL2Rvd25yZXYueG1sUEsFBgAAAAAEAAQA+QAAAJADAAAAAA==&#10;" strokecolor="black [3200]" strokeweight="1pt">
                  <v:stroke startarrow="block" endarrow="block"/>
                  <v:shadow on="t" color="black" opacity="24903f" origin=",.5" offset="0,.55556mm"/>
                </v:shape>
                <v:oval id="Elipse 61" o:spid="_x0000_s1057" style="position:absolute;left:2219;top:12625;width:1211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OQbMQA&#10;AADbAAAADwAAAGRycy9kb3ducmV2LnhtbESPQWvCQBSE74X+h+UVvBTdaEFqdJUiKj30Ult6fmaf&#10;STD7Ns2+uOm/7xYKHoeZ+YZZbQbXqCt1ofZsYDrJQBEX3tZcGvj82I+fQQVBtth4JgM/FGCzvr9b&#10;YW595He6HqVUCcIhRwOVSJtrHYqKHIaJb4mTd/adQ0myK7XtMCa4a/Qsy+baYc1pocKWthUVl2Pv&#10;DLw9Pi2inL5iPfSxP+xat/uWmTGjh+FlCUpokFv4v/1qDcyn8Pcl/QC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DkGz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oval id="Elipse 62" o:spid="_x0000_s1058" style="position:absolute;left:994;top:1874;width:1207;height:1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EOG8QA&#10;AADbAAAADwAAAGRycy9kb3ducmV2LnhtbESPQUvDQBSE74L/YXmCF2k3jVA0dluktNKDl1bx/Jp9&#10;JsHs2zT70k3/vSsUPA4z8w2zWI2uVWfqQ+PZwGyagSIuvW24MvD5sZ08gQqCbLH1TAYuFGC1vL1Z&#10;YGF95D2dD1KpBOFQoIFapCu0DmVNDsPUd8TJ+/a9Q0myr7TtMSa4a3WeZXPtsOG0UGNH65rKn8Pg&#10;DLw/PD5HOX7FZhzi8Lbp3OYkuTH3d+PrCyihUf7D1/bOGpjn8Pcl/QC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RDhv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oval id="Elipse 63" o:spid="_x0000_s1059" style="position:absolute;left:3290;top:9105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2rgMQA&#10;AADbAAAADwAAAGRycy9kb3ducmV2LnhtbESPQWvCQBSE74X+h+UVvBTdVEE0ukopWnropVp6fmaf&#10;STD7Ns2+uOm/7xYKHoeZ+YZZbwfXqCt1ofZs4GmSgSIuvK25NPB53I8XoIIgW2w8k4EfCrDd3N+t&#10;Mbc+8gddD1KqBOGQo4FKpM21DkVFDsPEt8TJO/vOoSTZldp2GBPcNXqaZXPtsOa0UGFLLxUVl0Pv&#10;DLw/zpZRTl+xHvrYv+5at/uWqTGjh+F5BUpokFv4v/1mDcxn8Pcl/QC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dq4DEAAAA2wAAAA8AAAAAAAAAAAAAAAAAmAIAAGRycy9k&#10;b3ducmV2LnhtbFBLBQYAAAAABAAEAPUAAACJAwAAAAA=&#10;" filled="f" strokecolor="black [3213]">
                  <v:shadow on="t" color="black" opacity="22937f" origin=",.5" offset="0,.63889mm"/>
                </v:oval>
                <v:roundrect id="Rectángulo redondeado 64" o:spid="_x0000_s1060" style="position:absolute;left:10291;top:9182;width:7275;height:3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pSi8QA&#10;AADbAAAADwAAAGRycy9kb3ducmV2LnhtbESPQWvCQBSE74X+h+UVequbhqo1ukopFEpNhEbx/Mg+&#10;k9Ds25DdJvHfu4LgcZiZb5jVZjSN6KlztWUFr5MIBHFhdc2lgsP+6+UdhPPIGhvLpOBMDjbrx4cV&#10;JtoO/Et97ksRIOwSVFB53yZSuqIig25iW+LgnWxn0AfZlVJ3OAS4aWQcRTNpsOawUGFLnxUVf/m/&#10;UZD/zAeN2aFNi2M23W3ThdfxQqnnp/FjCcLT6O/hW/tbK5i9wfVL+AFy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6UovEAAAA2wAAAA8AAAAAAAAAAAAAAAAAmAIAAGRycy9k&#10;b3ducmV2LnhtbFBLBQYAAAAABAAEAPUAAACJAwAAAAA=&#10;" fillcolor="white [3201]" strokecolor="black [3200]" strokeweight=".25pt">
                  <v:textbox>
                    <w:txbxContent>
                      <w:p w:rsidR="00DF284A" w:rsidRPr="00BA575D" w:rsidRDefault="00DF284A" w:rsidP="00DF284A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  <w:r>
                          <w:rPr>
                            <w:sz w:val="14"/>
                            <w:szCs w:val="10"/>
                            <w:lang w:val="es-MX"/>
                          </w:rPr>
                          <w:t>Imprimir informe</w:t>
                        </w:r>
                      </w:p>
                    </w:txbxContent>
                  </v:textbox>
                </v:roundrect>
                <v:shape id="Conector recto de flecha 65" o:spid="_x0000_s1061" type="#_x0000_t32" style="position:absolute;left:3366;top:13276;width:7308;height:237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HQj8MAAADbAAAADwAAAGRycy9kb3ducmV2LnhtbESPQWvCQBSE7wX/w/KE3upGi6FEVxHR&#10;aE+16sHjI/vMBrNvQ3bV+O+7gtDjMDPfMNN5Z2txo9ZXjhUMBwkI4sLpiksFx8P64wuED8gaa8ek&#10;4EEe5rPe2xQz7e78S7d9KEWEsM9QgQmhyaT0hSGLfuAa4uidXWsxRNmWUrd4j3Bby1GSpNJixXHB&#10;YENLQ8Vlf7UKvnE8DGlenDb59mx+unxV7j5XSr33u8UERKAu/Idf7a1WkI7h+SX+ADn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x0I/DAAAA2wAAAA8AAAAAAAAAAAAA&#10;AAAAoQIAAGRycy9kb3ducmV2LnhtbFBLBQYAAAAABAAEAPkAAACRAwAAAAA=&#10;" strokecolor="black [3200]" strokeweight="1pt">
                  <v:stroke startarrow="block"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7C0BF9"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DA287E7" wp14:editId="6F448D78">
            <wp:extent cx="5415209" cy="2981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3b5cc82-39af-49e6-9bfe-e5fc50cddc90.png"/>
                    <pic:cNvPicPr/>
                  </pic:nvPicPr>
                  <pic:blipFill rotWithShape="1">
                    <a:blip r:embed="rId18"/>
                    <a:srcRect l="10264"/>
                    <a:stretch/>
                  </pic:blipFill>
                  <pic:spPr bwMode="auto">
                    <a:xfrm>
                      <a:off x="0" y="0"/>
                      <a:ext cx="5415567" cy="2981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la pantalla principal con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</w:t>
      </w:r>
      <w:r w:rsidRPr="00437456">
        <w:rPr>
          <w:rFonts w:asciiTheme="majorHAnsi" w:hAnsiTheme="majorHAnsi" w:cstheme="majorHAnsi"/>
          <w:sz w:val="24"/>
          <w:szCs w:val="24"/>
        </w:rPr>
        <w:t xml:space="preserve"> Empleados seleccionada. Esta </w:t>
      </w:r>
      <w:bookmarkStart w:id="0" w:name="_GoBack"/>
      <w:bookmarkEnd w:id="0"/>
      <w:r w:rsidRPr="00437456">
        <w:rPr>
          <w:rFonts w:asciiTheme="majorHAnsi" w:hAnsiTheme="majorHAnsi" w:cstheme="majorHAnsi"/>
          <w:sz w:val="24"/>
          <w:szCs w:val="24"/>
        </w:rPr>
        <w:t>vista lista empleados IHSS asociados a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visible: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la tabla presenta identidad y nombre del empleado. </w:t>
      </w:r>
      <w:r w:rsidRPr="00437456">
        <w:rPr>
          <w:rFonts w:asciiTheme="majorHAnsi" w:hAnsiTheme="majorHAnsi" w:cstheme="majorHAnsi"/>
          <w:sz w:val="24"/>
          <w:szCs w:val="24"/>
        </w:rPr>
        <w:t>También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se observa una etiqueta Manual en un registro, lo cual indica que fue agregado directamente por un usuario.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disponibles: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cada fila permite </w:t>
      </w:r>
      <w:r w:rsidRPr="009A6778">
        <w:rPr>
          <w:rFonts w:asciiTheme="majorHAnsi" w:hAnsiTheme="majorHAnsi" w:cstheme="majorHAnsi"/>
          <w:b/>
          <w:sz w:val="24"/>
          <w:szCs w:val="24"/>
        </w:rPr>
        <w:t>ver detalle</w:t>
      </w:r>
      <w:r w:rsidRPr="009A6778">
        <w:rPr>
          <w:rFonts w:asciiTheme="majorHAnsi" w:hAnsiTheme="majorHAnsi" w:cstheme="majorHAnsi"/>
          <w:sz w:val="24"/>
          <w:szCs w:val="24"/>
        </w:rPr>
        <w:t>,</w:t>
      </w:r>
      <w:r w:rsidRPr="009A6778">
        <w:rPr>
          <w:rFonts w:asciiTheme="majorHAnsi" w:hAnsiTheme="majorHAnsi" w:cstheme="majorHAnsi"/>
          <w:b/>
          <w:sz w:val="24"/>
          <w:szCs w:val="24"/>
        </w:rPr>
        <w:t xml:space="preserve"> registrar motivo</w:t>
      </w:r>
      <w:r w:rsidRPr="009A6778">
        <w:rPr>
          <w:rFonts w:asciiTheme="majorHAnsi" w:hAnsiTheme="majorHAnsi" w:cstheme="majorHAnsi"/>
          <w:sz w:val="24"/>
          <w:szCs w:val="24"/>
        </w:rPr>
        <w:t xml:space="preserve">, </w:t>
      </w:r>
      <w:r w:rsidRPr="009A6778">
        <w:rPr>
          <w:rFonts w:asciiTheme="majorHAnsi" w:hAnsiTheme="majorHAnsi" w:cstheme="majorHAnsi"/>
          <w:b/>
          <w:sz w:val="24"/>
          <w:szCs w:val="24"/>
        </w:rPr>
        <w:t>dar seguimiento e imprimir reporte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En registros manuales, Ver Detalle puede estar deshabilitado porque no existe un detalle </w:t>
      </w:r>
      <w:r w:rsidR="00FF7E76" w:rsidRPr="00437456">
        <w:rPr>
          <w:rFonts w:asciiTheme="majorHAnsi" w:hAnsiTheme="majorHAnsi" w:cstheme="majorHAnsi"/>
          <w:sz w:val="24"/>
          <w:szCs w:val="24"/>
        </w:rPr>
        <w:t>automático</w:t>
      </w:r>
      <w:r w:rsidRPr="00437456">
        <w:rPr>
          <w:rFonts w:asciiTheme="majorHAnsi" w:hAnsiTheme="majorHAnsi" w:cstheme="majorHAnsi"/>
          <w:sz w:val="24"/>
          <w:szCs w:val="24"/>
        </w:rPr>
        <w:t xml:space="preserve"> asociado.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Exportación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el </w:t>
      </w:r>
      <w:r w:rsidRPr="00437456">
        <w:rPr>
          <w:rFonts w:asciiTheme="majorHAnsi" w:hAnsiTheme="majorHAnsi" w:cstheme="majorHAnsi"/>
          <w:sz w:val="24"/>
          <w:szCs w:val="24"/>
        </w:rPr>
        <w:t>botón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7C0BF9" w:rsidRPr="009A6778">
        <w:rPr>
          <w:rFonts w:asciiTheme="majorHAnsi" w:hAnsiTheme="majorHAnsi" w:cstheme="majorHAnsi"/>
          <w:b/>
          <w:sz w:val="24"/>
          <w:szCs w:val="24"/>
        </w:rPr>
        <w:t>Exportar Excel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permite descargar el listado visible de empleados para </w:t>
      </w:r>
      <w:r w:rsidRPr="00437456">
        <w:rPr>
          <w:rFonts w:asciiTheme="majorHAnsi" w:hAnsiTheme="majorHAnsi" w:cstheme="majorHAnsi"/>
          <w:sz w:val="24"/>
          <w:szCs w:val="24"/>
        </w:rPr>
        <w:t>revisión</w:t>
      </w:r>
      <w:r w:rsidR="007C0BF9" w:rsidRPr="00437456">
        <w:rPr>
          <w:rFonts w:asciiTheme="majorHAnsi" w:hAnsiTheme="majorHAnsi" w:cstheme="majorHAnsi"/>
          <w:sz w:val="24"/>
          <w:szCs w:val="24"/>
        </w:rPr>
        <w:t xml:space="preserve"> o respaldo.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los datos provienen de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institucional de empleados y de coincidencias positivas evaluadas. Los registros manuales provienen de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ingresada por el usuario.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12. Detalle de Coincidencias - Empleado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3F42BA8" wp14:editId="393B97A2">
            <wp:extent cx="5394960" cy="39360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2940b8-ec47-4d34-bc8d-00ab7ca04a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abre el detalle de coincidencias para un empleado IHSS. En el encabezado se muestra el nombre del empleado y su identidad.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Detalle mostrado: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la tabla muestra la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que </w:t>
      </w:r>
      <w:r w:rsidR="00FF7E76" w:rsidRPr="00437456">
        <w:rPr>
          <w:rFonts w:asciiTheme="majorHAnsi" w:hAnsiTheme="majorHAnsi" w:cstheme="majorHAnsi"/>
          <w:sz w:val="24"/>
          <w:szCs w:val="24"/>
        </w:rPr>
        <w:t>actúa</w:t>
      </w:r>
      <w:r w:rsidRPr="00437456">
        <w:rPr>
          <w:rFonts w:asciiTheme="majorHAnsi" w:hAnsiTheme="majorHAnsi" w:cstheme="majorHAnsi"/>
          <w:sz w:val="24"/>
          <w:szCs w:val="24"/>
        </w:rPr>
        <w:t xml:space="preserve">, </w:t>
      </w:r>
      <w:r w:rsidR="00FF7E76" w:rsidRPr="00437456">
        <w:rPr>
          <w:rFonts w:asciiTheme="majorHAnsi" w:hAnsiTheme="majorHAnsi" w:cstheme="majorHAnsi"/>
          <w:sz w:val="24"/>
          <w:szCs w:val="24"/>
        </w:rPr>
        <w:t>número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patronal, empresa,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social, lista, fecha de coincidencia y fecha de </w:t>
      </w:r>
      <w:r w:rsidR="00FF7E76" w:rsidRPr="00437456">
        <w:rPr>
          <w:rFonts w:asciiTheme="majorHAnsi" w:hAnsiTheme="majorHAnsi" w:cstheme="majorHAnsi"/>
          <w:sz w:val="24"/>
          <w:szCs w:val="24"/>
        </w:rPr>
        <w:t>calificación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Resumen inferior: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muestran coincidencias totales, tipo de </w:t>
      </w:r>
      <w:r w:rsidR="00FF7E76" w:rsidRPr="00437456">
        <w:rPr>
          <w:rFonts w:asciiTheme="majorHAnsi" w:hAnsiTheme="majorHAnsi" w:cstheme="majorHAnsi"/>
          <w:sz w:val="24"/>
          <w:szCs w:val="24"/>
        </w:rPr>
        <w:t>relación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IHSS y empresas relacionadas. Esto resume el caso de manera </w:t>
      </w:r>
      <w:r w:rsidR="00FF7E76" w:rsidRPr="00437456">
        <w:rPr>
          <w:rFonts w:asciiTheme="majorHAnsi" w:hAnsiTheme="majorHAnsi" w:cstheme="majorHAnsi"/>
          <w:sz w:val="24"/>
          <w:szCs w:val="24"/>
        </w:rPr>
        <w:t>rápida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Botones disponibles: </w:t>
      </w:r>
      <w:r w:rsidRPr="009A6778">
        <w:rPr>
          <w:rFonts w:asciiTheme="majorHAnsi" w:hAnsiTheme="majorHAnsi" w:cstheme="majorHAnsi"/>
          <w:b/>
          <w:sz w:val="24"/>
          <w:szCs w:val="24"/>
        </w:rPr>
        <w:t>Exportar Excel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descarga el detalle mostrado. </w:t>
      </w:r>
      <w:r w:rsidRPr="009A6778">
        <w:rPr>
          <w:rFonts w:asciiTheme="majorHAnsi" w:hAnsiTheme="majorHAnsi" w:cstheme="majorHAnsi"/>
          <w:b/>
          <w:sz w:val="24"/>
          <w:szCs w:val="24"/>
        </w:rPr>
        <w:t>Ver Informe PDF</w:t>
      </w:r>
      <w:r w:rsidRPr="00437456">
        <w:rPr>
          <w:rFonts w:asciiTheme="majorHAnsi" w:hAnsiTheme="majorHAnsi" w:cstheme="majorHAnsi"/>
          <w:sz w:val="24"/>
          <w:szCs w:val="24"/>
        </w:rPr>
        <w:t xml:space="preserve"> genera el reporte del de</w:t>
      </w:r>
      <w:r w:rsidR="009A6778">
        <w:rPr>
          <w:rFonts w:asciiTheme="majorHAnsi" w:hAnsiTheme="majorHAnsi" w:cstheme="majorHAnsi"/>
          <w:sz w:val="24"/>
          <w:szCs w:val="24"/>
        </w:rPr>
        <w:t>t</w:t>
      </w:r>
      <w:r w:rsidR="00F04580">
        <w:rPr>
          <w:rFonts w:asciiTheme="majorHAnsi" w:hAnsiTheme="majorHAnsi" w:cstheme="majorHAnsi"/>
          <w:sz w:val="24"/>
          <w:szCs w:val="24"/>
        </w:rPr>
        <w:t>alle,</w:t>
      </w:r>
      <w:r w:rsidR="009A6778">
        <w:rPr>
          <w:rFonts w:asciiTheme="majorHAnsi" w:hAnsiTheme="majorHAnsi" w:cstheme="majorHAnsi"/>
          <w:sz w:val="24"/>
          <w:szCs w:val="24"/>
        </w:rPr>
        <w:t xml:space="preserve"> el botón </w:t>
      </w:r>
      <w:r w:rsidR="009A6778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9A6778" w:rsidRPr="00437456">
        <w:rPr>
          <w:rFonts w:asciiTheme="majorHAnsi" w:hAnsiTheme="majorHAnsi" w:cstheme="majorHAnsi"/>
          <w:sz w:val="24"/>
          <w:szCs w:val="24"/>
        </w:rPr>
        <w:t xml:space="preserve"> regresa al listado de </w:t>
      </w:r>
      <w:r w:rsidR="009A6778">
        <w:rPr>
          <w:rFonts w:asciiTheme="majorHAnsi" w:hAnsiTheme="majorHAnsi" w:cstheme="majorHAnsi"/>
          <w:sz w:val="24"/>
          <w:szCs w:val="24"/>
        </w:rPr>
        <w:t>Empleados</w:t>
      </w:r>
      <w:r w:rsidR="009A6778"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Origen funcional de la </w:t>
      </w:r>
      <w:r w:rsidR="00FF7E76"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: </w:t>
      </w:r>
      <w:r w:rsidRPr="00437456">
        <w:rPr>
          <w:rFonts w:asciiTheme="majorHAnsi" w:hAnsiTheme="majorHAnsi" w:cstheme="majorHAnsi"/>
          <w:sz w:val="24"/>
          <w:szCs w:val="24"/>
        </w:rPr>
        <w:t>los datos provienen de registros institucionales del empleado y de coincidencias ya evaluadas como positivas.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13. PDF de Detalle - Empleado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E350642" wp14:editId="133DD4BE">
            <wp:extent cx="5303520" cy="3850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d1163a-7685-459e-890f-4373ed21fb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un PDF de detalle de coincidencias para un empleado IHSS.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Contenido visible: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reporte presenta nombre, identidad y una tabla con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, </w:t>
      </w:r>
      <w:r w:rsidR="00FF7E76" w:rsidRPr="00437456">
        <w:rPr>
          <w:rFonts w:asciiTheme="majorHAnsi" w:hAnsiTheme="majorHAnsi" w:cstheme="majorHAnsi"/>
          <w:sz w:val="24"/>
          <w:szCs w:val="24"/>
        </w:rPr>
        <w:t>número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patronal, empresa,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social,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Resumen del reporte: </w:t>
      </w:r>
      <w:r w:rsidRPr="00437456">
        <w:rPr>
          <w:rFonts w:asciiTheme="majorHAnsi" w:hAnsiTheme="majorHAnsi" w:cstheme="majorHAnsi"/>
          <w:sz w:val="24"/>
          <w:szCs w:val="24"/>
        </w:rPr>
        <w:t xml:space="preserve">al final se muestra el total de coincidencias y empresas relacionadas. Esto permite validar </w:t>
      </w:r>
      <w:r w:rsidR="00FF7E76" w:rsidRPr="00437456">
        <w:rPr>
          <w:rFonts w:asciiTheme="majorHAnsi" w:hAnsiTheme="majorHAnsi" w:cstheme="majorHAnsi"/>
          <w:sz w:val="24"/>
          <w:szCs w:val="24"/>
        </w:rPr>
        <w:t>rápidamente</w:t>
      </w:r>
      <w:r w:rsidRPr="00437456">
        <w:rPr>
          <w:rFonts w:asciiTheme="majorHAnsi" w:hAnsiTheme="majorHAnsi" w:cstheme="majorHAnsi"/>
          <w:sz w:val="24"/>
          <w:szCs w:val="24"/>
        </w:rPr>
        <w:t xml:space="preserve"> el volumen de coincidencias del empleado.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Acciones del visor: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puede revisar, descargar o imprimir </w:t>
      </w:r>
      <w:r w:rsidR="009A6778">
        <w:rPr>
          <w:rFonts w:asciiTheme="majorHAnsi" w:hAnsiTheme="majorHAnsi" w:cstheme="majorHAnsi"/>
          <w:sz w:val="24"/>
          <w:szCs w:val="24"/>
        </w:rPr>
        <w:t xml:space="preserve">el PDF desde la barra del visor, el botón </w:t>
      </w:r>
      <w:r w:rsidR="009A6778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9A6778" w:rsidRPr="00437456">
        <w:rPr>
          <w:rFonts w:asciiTheme="majorHAnsi" w:hAnsiTheme="majorHAnsi" w:cstheme="majorHAnsi"/>
          <w:sz w:val="24"/>
          <w:szCs w:val="24"/>
        </w:rPr>
        <w:t xml:space="preserve"> regresa al listado de </w:t>
      </w:r>
      <w:r w:rsidR="009A6778">
        <w:rPr>
          <w:rFonts w:asciiTheme="majorHAnsi" w:hAnsiTheme="majorHAnsi" w:cstheme="majorHAnsi"/>
          <w:sz w:val="24"/>
          <w:szCs w:val="24"/>
        </w:rPr>
        <w:t>Empleados</w:t>
      </w:r>
      <w:r w:rsidR="009A6778"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>este PDF se utiliza para respaldar o presentar el detalle de coincidencias de un empleado sin necesidad de navegar por la pantalla.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14. Registrar Motivo - Empleado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6172A6E" wp14:editId="01C39AA7">
            <wp:extent cx="2834640" cy="42684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608d4e6-6807-42d6-8edb-33fdc44ac79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2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formulario de motivo para un empleado. Nombre, documento e indicador de tipo Empleado aparecen precargados desde la fila seleccionada.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Campos pendientes: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en la imagen se observa que </w:t>
      </w:r>
      <w:r w:rsidR="00FF7E76" w:rsidRPr="00437456">
        <w:rPr>
          <w:rFonts w:asciiTheme="majorHAnsi" w:hAnsiTheme="majorHAnsi" w:cstheme="majorHAnsi"/>
          <w:sz w:val="24"/>
          <w:szCs w:val="24"/>
        </w:rPr>
        <w:t>aún</w:t>
      </w:r>
      <w:r w:rsidRPr="00437456">
        <w:rPr>
          <w:rFonts w:asciiTheme="majorHAnsi" w:hAnsiTheme="majorHAnsi" w:cstheme="majorHAnsi"/>
          <w:sz w:val="24"/>
          <w:szCs w:val="24"/>
        </w:rPr>
        <w:t xml:space="preserve"> deben seleccionarse tipo de documento y tipo de lista de cautela. Mientras falten datos obligatorios o motivo, el guardado no debe completarse.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Motivo de ingreso: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debe escribir una </w:t>
      </w:r>
      <w:r w:rsidR="00FF7E76" w:rsidRPr="00437456">
        <w:rPr>
          <w:rFonts w:asciiTheme="majorHAnsi" w:hAnsiTheme="majorHAnsi" w:cstheme="majorHAnsi"/>
          <w:sz w:val="24"/>
          <w:szCs w:val="24"/>
        </w:rPr>
        <w:t>explicación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clara del caso del empleado. Esta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F7E76" w:rsidRPr="00437456">
        <w:rPr>
          <w:rFonts w:asciiTheme="majorHAnsi" w:hAnsiTheme="majorHAnsi" w:cstheme="majorHAnsi"/>
          <w:sz w:val="24"/>
          <w:szCs w:val="24"/>
        </w:rPr>
        <w:t>será</w:t>
      </w:r>
      <w:r w:rsidRPr="00437456">
        <w:rPr>
          <w:rFonts w:asciiTheme="majorHAnsi" w:hAnsiTheme="majorHAnsi" w:cstheme="majorHAnsi"/>
          <w:sz w:val="24"/>
          <w:szCs w:val="24"/>
        </w:rPr>
        <w:t xml:space="preserve"> usada en el reporte integral.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Primer seguimiento: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puede agregar una nota inicial y adjuntar evidencia, por ejemplo documentos de respaldo o archivos relacionados con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revisión</w:t>
      </w:r>
      <w:r w:rsidR="00F04580">
        <w:rPr>
          <w:rFonts w:asciiTheme="majorHAnsi" w:hAnsiTheme="majorHAnsi" w:cstheme="majorHAnsi"/>
          <w:sz w:val="24"/>
          <w:szCs w:val="24"/>
        </w:rPr>
        <w:t xml:space="preserve">, el botón </w:t>
      </w:r>
      <w:r w:rsidR="00F04580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F04580" w:rsidRPr="00437456">
        <w:rPr>
          <w:rFonts w:asciiTheme="majorHAnsi" w:hAnsiTheme="majorHAnsi" w:cstheme="majorHAnsi"/>
          <w:sz w:val="24"/>
          <w:szCs w:val="24"/>
        </w:rPr>
        <w:t xml:space="preserve"> regresa al listado de </w:t>
      </w:r>
      <w:r w:rsidR="00F04580">
        <w:rPr>
          <w:rFonts w:asciiTheme="majorHAnsi" w:hAnsiTheme="majorHAnsi" w:cstheme="majorHAnsi"/>
          <w:sz w:val="24"/>
          <w:szCs w:val="24"/>
        </w:rPr>
        <w:t>Empleados</w:t>
      </w:r>
      <w:r w:rsidR="00F04580"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Resultado esperado: </w:t>
      </w:r>
      <w:r w:rsidRPr="00437456">
        <w:rPr>
          <w:rFonts w:asciiTheme="majorHAnsi" w:hAnsiTheme="majorHAnsi" w:cstheme="majorHAnsi"/>
          <w:sz w:val="24"/>
          <w:szCs w:val="24"/>
        </w:rPr>
        <w:t>al guardar, el empleado queda documentado en lista de positivos y posteriormente puede recibir seguimientos.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15. Seguimiento e Historial - Empleado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810A03B" wp14:editId="40DFCDAE">
            <wp:extent cx="5029200" cy="29148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5a08b2f-8c33-4c01-9817-d96d4fef20a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muestra el historial de controles para un empleado IHSS.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Historial visible: </w:t>
      </w:r>
      <w:r w:rsidRPr="00437456">
        <w:rPr>
          <w:rFonts w:asciiTheme="majorHAnsi" w:hAnsiTheme="majorHAnsi" w:cstheme="majorHAnsi"/>
          <w:sz w:val="24"/>
          <w:szCs w:val="24"/>
        </w:rPr>
        <w:t>la parte izquierda muestra un seguimiento registrado por un usuario, con fecha y archivo de evidencia asociado.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Agregar seguimiento: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la parte derecha permite escribir una nueva nota o comentario y adjuntar archivos. Esta </w:t>
      </w:r>
      <w:r w:rsidR="00FF7E76" w:rsidRPr="00437456">
        <w:rPr>
          <w:rFonts w:asciiTheme="majorHAnsi" w:hAnsiTheme="majorHAnsi" w:cstheme="majorHAnsi"/>
          <w:sz w:val="24"/>
          <w:szCs w:val="24"/>
        </w:rPr>
        <w:t>sección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se utiliza para documentar acciones posteriores sobre 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Evidencias: </w:t>
      </w:r>
      <w:r w:rsidRPr="00437456">
        <w:rPr>
          <w:rFonts w:asciiTheme="majorHAnsi" w:hAnsiTheme="majorHAnsi" w:cstheme="majorHAnsi"/>
          <w:sz w:val="24"/>
          <w:szCs w:val="24"/>
        </w:rPr>
        <w:t>los archivos adjuntos quedan vinculados al seguimiento y pueden consultarse o</w:t>
      </w:r>
      <w:r w:rsidR="00307EC5">
        <w:rPr>
          <w:rFonts w:asciiTheme="majorHAnsi" w:hAnsiTheme="majorHAnsi" w:cstheme="majorHAnsi"/>
          <w:sz w:val="24"/>
          <w:szCs w:val="24"/>
        </w:rPr>
        <w:t xml:space="preserve"> descargarse desde el historial, el botón </w:t>
      </w:r>
      <w:r w:rsidR="00307EC5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307EC5" w:rsidRPr="00437456">
        <w:rPr>
          <w:rFonts w:asciiTheme="majorHAnsi" w:hAnsiTheme="majorHAnsi" w:cstheme="majorHAnsi"/>
          <w:sz w:val="24"/>
          <w:szCs w:val="24"/>
        </w:rPr>
        <w:t xml:space="preserve"> regresa al listado de </w:t>
      </w:r>
      <w:r w:rsidR="00307EC5">
        <w:rPr>
          <w:rFonts w:asciiTheme="majorHAnsi" w:hAnsiTheme="majorHAnsi" w:cstheme="majorHAnsi"/>
          <w:sz w:val="24"/>
          <w:szCs w:val="24"/>
        </w:rPr>
        <w:t>Empleados</w:t>
      </w:r>
      <w:r w:rsidR="00307EC5"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>esta pantalla sirve para conservar la trazabilidad de controles aplicados al empleado monitoreado.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16. Reporte PDF Integral - Empleado IHSS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64E2594F" wp14:editId="5A892861">
            <wp:extent cx="5029200" cy="39904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679daeb-2b7c-4052-8799-fc8e863581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>se visualiza el Reporte Integral de Empleado IHSS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>Información</w:t>
      </w:r>
      <w:r w:rsidR="007C0BF9"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 general: </w:t>
      </w:r>
      <w:r w:rsidR="007C0BF9" w:rsidRPr="00437456">
        <w:rPr>
          <w:rFonts w:asciiTheme="majorHAnsi" w:hAnsiTheme="majorHAnsi" w:cstheme="majorHAnsi"/>
          <w:sz w:val="24"/>
          <w:szCs w:val="24"/>
        </w:rPr>
        <w:t>el reporte muestra identidad,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Estado de monitoreo: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en la imagen se observa PENDIENTE DE REGISTRO, lo cual indica que </w:t>
      </w:r>
      <w:r w:rsidR="00FF7E76" w:rsidRPr="00437456">
        <w:rPr>
          <w:rFonts w:asciiTheme="majorHAnsi" w:hAnsiTheme="majorHAnsi" w:cstheme="majorHAnsi"/>
          <w:sz w:val="24"/>
          <w:szCs w:val="24"/>
        </w:rPr>
        <w:t>aún</w:t>
      </w:r>
      <w:r w:rsidRPr="00437456">
        <w:rPr>
          <w:rFonts w:asciiTheme="majorHAnsi" w:hAnsiTheme="majorHAnsi" w:cstheme="majorHAnsi"/>
          <w:sz w:val="24"/>
          <w:szCs w:val="24"/>
        </w:rPr>
        <w:t xml:space="preserve"> no se ha completado o registrado un motivo inicial para ese empleado.</w:t>
      </w:r>
    </w:p>
    <w:p w:rsidR="00A35FE1" w:rsidRPr="00437456" w:rsidRDefault="007C0BF9" w:rsidP="00A35FE1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Detalle de coincidencias: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reporte presenta las coincidencias encontradas para el empleado, incluyendo </w:t>
      </w:r>
      <w:r w:rsidR="00FF7E76" w:rsidRPr="00437456">
        <w:rPr>
          <w:rFonts w:asciiTheme="majorHAnsi" w:hAnsiTheme="majorHAnsi" w:cstheme="majorHAnsi"/>
          <w:sz w:val="24"/>
          <w:szCs w:val="24"/>
        </w:rPr>
        <w:t>condición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, patrono, empresa, </w:t>
      </w:r>
      <w:r w:rsidR="00FF7E76" w:rsidRPr="00437456">
        <w:rPr>
          <w:rFonts w:asciiTheme="majorHAnsi" w:hAnsiTheme="majorHAnsi" w:cstheme="majorHAnsi"/>
          <w:sz w:val="24"/>
          <w:szCs w:val="24"/>
        </w:rPr>
        <w:t>razón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socia</w:t>
      </w:r>
      <w:r w:rsidR="00A35FE1">
        <w:rPr>
          <w:rFonts w:asciiTheme="majorHAnsi" w:hAnsiTheme="majorHAnsi" w:cstheme="majorHAnsi"/>
          <w:sz w:val="24"/>
          <w:szCs w:val="24"/>
        </w:rPr>
        <w:t xml:space="preserve">l, lista y fechas, el botón </w:t>
      </w:r>
      <w:r w:rsidR="00A35FE1" w:rsidRPr="00224089">
        <w:rPr>
          <w:rFonts w:asciiTheme="majorHAnsi" w:hAnsiTheme="majorHAnsi" w:cstheme="majorHAnsi"/>
          <w:b/>
          <w:sz w:val="24"/>
          <w:szCs w:val="24"/>
        </w:rPr>
        <w:t>Cerrar</w:t>
      </w:r>
      <w:r w:rsidR="00A35FE1" w:rsidRPr="00437456">
        <w:rPr>
          <w:rFonts w:asciiTheme="majorHAnsi" w:hAnsiTheme="majorHAnsi" w:cstheme="majorHAnsi"/>
          <w:sz w:val="24"/>
          <w:szCs w:val="24"/>
        </w:rPr>
        <w:t xml:space="preserve"> regresa al listado de </w:t>
      </w:r>
      <w:r w:rsidR="00A35FE1">
        <w:rPr>
          <w:rFonts w:asciiTheme="majorHAnsi" w:hAnsiTheme="majorHAnsi" w:cstheme="majorHAnsi"/>
          <w:sz w:val="24"/>
          <w:szCs w:val="24"/>
        </w:rPr>
        <w:t>Empleados</w:t>
      </w:r>
      <w:r w:rsidR="00A35FE1"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esperado: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este documento permite revisar o imprimir el expediente del empleado, incluso cuando el motivo </w:t>
      </w:r>
      <w:r w:rsidR="00FF7E76" w:rsidRPr="00437456">
        <w:rPr>
          <w:rFonts w:asciiTheme="majorHAnsi" w:hAnsiTheme="majorHAnsi" w:cstheme="majorHAnsi"/>
          <w:sz w:val="24"/>
          <w:szCs w:val="24"/>
        </w:rPr>
        <w:t>aún</w:t>
      </w:r>
      <w:r w:rsidRPr="00437456">
        <w:rPr>
          <w:rFonts w:asciiTheme="majorHAnsi" w:hAnsiTheme="majorHAnsi" w:cstheme="majorHAnsi"/>
          <w:sz w:val="24"/>
          <w:szCs w:val="24"/>
        </w:rPr>
        <w:t xml:space="preserve"> no ha sido registrado, dejando visible el estado pendiente.</w:t>
      </w:r>
    </w:p>
    <w:p w:rsidR="00C53ACD" w:rsidRPr="00437456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437456">
        <w:rPr>
          <w:rFonts w:cstheme="majorHAnsi"/>
          <w:color w:val="auto"/>
          <w:sz w:val="24"/>
          <w:szCs w:val="24"/>
        </w:rPr>
        <w:lastRenderedPageBreak/>
        <w:t>Imagen 17. Agregar Positivo Manual</w:t>
      </w:r>
    </w:p>
    <w:p w:rsidR="00C53ACD" w:rsidRPr="00437456" w:rsidRDefault="007C0BF9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5ADEF4AB" wp14:editId="365D1F62">
            <wp:extent cx="4572000" cy="27602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a3c3155-f263-4941-8c35-75648fdf17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Pantalla observada: </w:t>
      </w:r>
      <w:r w:rsidRPr="00437456">
        <w:rPr>
          <w:rFonts w:asciiTheme="majorHAnsi" w:hAnsiTheme="majorHAnsi" w:cstheme="majorHAnsi"/>
          <w:sz w:val="24"/>
          <w:szCs w:val="24"/>
        </w:rPr>
        <w:t xml:space="preserve">se muestra el formulario </w:t>
      </w:r>
      <w:r w:rsidRPr="00D21CC6">
        <w:rPr>
          <w:rFonts w:asciiTheme="majorHAnsi" w:hAnsiTheme="majorHAnsi" w:cstheme="majorHAnsi"/>
          <w:b/>
          <w:sz w:val="24"/>
          <w:szCs w:val="24"/>
        </w:rPr>
        <w:t>Registrar Motivo en Lista de Positivos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modo manual. A diferencia de los casos anteriores, los campos nombre, documento y tipo de lista </w:t>
      </w:r>
      <w:r w:rsidR="00FF7E76" w:rsidRPr="00437456">
        <w:rPr>
          <w:rFonts w:asciiTheme="majorHAnsi" w:hAnsiTheme="majorHAnsi" w:cstheme="majorHAnsi"/>
          <w:sz w:val="24"/>
          <w:szCs w:val="24"/>
        </w:rPr>
        <w:t>están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="00FF7E76" w:rsidRPr="00437456">
        <w:rPr>
          <w:rFonts w:asciiTheme="majorHAnsi" w:hAnsiTheme="majorHAnsi" w:cstheme="majorHAnsi"/>
          <w:sz w:val="24"/>
          <w:szCs w:val="24"/>
        </w:rPr>
        <w:t>vacíos</w:t>
      </w:r>
      <w:r w:rsidRPr="00437456">
        <w:rPr>
          <w:rFonts w:asciiTheme="majorHAnsi" w:hAnsiTheme="majorHAnsi" w:cstheme="majorHAnsi"/>
          <w:sz w:val="24"/>
          <w:szCs w:val="24"/>
        </w:rPr>
        <w:t xml:space="preserve"> para que el usuario los complete.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Uso del registro manual: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esta </w:t>
      </w:r>
      <w:r w:rsidR="00FF7E76" w:rsidRPr="00437456">
        <w:rPr>
          <w:rFonts w:asciiTheme="majorHAnsi" w:hAnsiTheme="majorHAnsi" w:cstheme="majorHAnsi"/>
          <w:sz w:val="24"/>
          <w:szCs w:val="24"/>
        </w:rPr>
        <w:t>opción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se utiliza cuando el usuario necesita crear un caso positivo directamente, sin seleccionarlo desde un listado </w:t>
      </w:r>
      <w:r w:rsidR="00FF7E76" w:rsidRPr="00437456">
        <w:rPr>
          <w:rFonts w:asciiTheme="majorHAnsi" w:hAnsiTheme="majorHAnsi" w:cstheme="majorHAnsi"/>
          <w:sz w:val="24"/>
          <w:szCs w:val="24"/>
        </w:rPr>
        <w:t>automático</w:t>
      </w:r>
      <w:r w:rsidRPr="00437456">
        <w:rPr>
          <w:rFonts w:asciiTheme="majorHAnsi" w:hAnsiTheme="majorHAnsi" w:cstheme="majorHAnsi"/>
          <w:sz w:val="24"/>
          <w:szCs w:val="24"/>
        </w:rPr>
        <w:t>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Campos obligatorios: </w:t>
      </w:r>
      <w:r w:rsidRPr="00437456">
        <w:rPr>
          <w:rFonts w:asciiTheme="majorHAnsi" w:hAnsiTheme="majorHAnsi" w:cstheme="majorHAnsi"/>
          <w:sz w:val="24"/>
          <w:szCs w:val="24"/>
        </w:rPr>
        <w:t xml:space="preserve">el usuario debe escribir el nombre completo, documento o </w:t>
      </w:r>
      <w:r w:rsidR="00FF7E76" w:rsidRPr="00437456">
        <w:rPr>
          <w:rFonts w:asciiTheme="majorHAnsi" w:hAnsiTheme="majorHAnsi" w:cstheme="majorHAnsi"/>
          <w:sz w:val="24"/>
          <w:szCs w:val="24"/>
        </w:rPr>
        <w:t>identificación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, seleccionar si corresponde a </w:t>
      </w:r>
      <w:r w:rsidR="00FF7E76" w:rsidRPr="00437456">
        <w:rPr>
          <w:rFonts w:asciiTheme="majorHAnsi" w:hAnsiTheme="majorHAnsi" w:cstheme="majorHAnsi"/>
          <w:sz w:val="24"/>
          <w:szCs w:val="24"/>
        </w:rPr>
        <w:t>Jurídica</w:t>
      </w:r>
      <w:r w:rsidRPr="00437456">
        <w:rPr>
          <w:rFonts w:asciiTheme="majorHAnsi" w:hAnsiTheme="majorHAnsi" w:cstheme="majorHAnsi"/>
          <w:sz w:val="24"/>
          <w:szCs w:val="24"/>
        </w:rPr>
        <w:t>, Natural o Empleado, elegir tipo de documento, seleccionar lista de cautela y escribir el motivo de ingreso.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Seguimiento opcional: </w:t>
      </w:r>
      <w:r w:rsidR="00FF7E76" w:rsidRPr="00437456">
        <w:rPr>
          <w:rFonts w:asciiTheme="majorHAnsi" w:hAnsiTheme="majorHAnsi" w:cstheme="majorHAnsi"/>
          <w:sz w:val="24"/>
          <w:szCs w:val="24"/>
        </w:rPr>
        <w:t>también</w:t>
      </w:r>
      <w:r w:rsidRPr="00437456">
        <w:rPr>
          <w:rFonts w:asciiTheme="majorHAnsi" w:hAnsiTheme="majorHAnsi" w:cstheme="majorHAnsi"/>
          <w:sz w:val="24"/>
          <w:szCs w:val="24"/>
        </w:rPr>
        <w:t xml:space="preserve"> puede registrar un primer seguimiento y adjuntar evidencias en el mismo proceso.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b/>
          <w:sz w:val="24"/>
          <w:szCs w:val="24"/>
          <w:u w:val="single"/>
        </w:rPr>
        <w:t xml:space="preserve">Resultado esperado: </w:t>
      </w:r>
      <w:r w:rsidRPr="00437456">
        <w:rPr>
          <w:rFonts w:asciiTheme="majorHAnsi" w:hAnsiTheme="majorHAnsi" w:cstheme="majorHAnsi"/>
          <w:sz w:val="24"/>
          <w:szCs w:val="24"/>
        </w:rPr>
        <w:t xml:space="preserve">al guardar, el registro </w:t>
      </w:r>
      <w:r w:rsidR="00FF7E76" w:rsidRPr="00437456">
        <w:rPr>
          <w:rFonts w:asciiTheme="majorHAnsi" w:hAnsiTheme="majorHAnsi" w:cstheme="majorHAnsi"/>
          <w:sz w:val="24"/>
          <w:szCs w:val="24"/>
        </w:rPr>
        <w:t>aparecerá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la </w:t>
      </w:r>
      <w:r w:rsidR="00FF7E76" w:rsidRPr="00437456">
        <w:rPr>
          <w:rFonts w:asciiTheme="majorHAnsi" w:hAnsiTheme="majorHAnsi" w:cstheme="majorHAnsi"/>
          <w:sz w:val="24"/>
          <w:szCs w:val="24"/>
        </w:rPr>
        <w:t>pestaña</w:t>
      </w:r>
      <w:r w:rsidRPr="00437456">
        <w:rPr>
          <w:rFonts w:asciiTheme="majorHAnsi" w:hAnsiTheme="majorHAnsi" w:cstheme="majorHAnsi"/>
          <w:sz w:val="24"/>
          <w:szCs w:val="24"/>
        </w:rPr>
        <w:t xml:space="preserve"> correspondiente con etiqueta Manual. Si es Natural o Empleado manual, el </w:t>
      </w:r>
      <w:r w:rsidR="00FF7E76" w:rsidRPr="00437456">
        <w:rPr>
          <w:rFonts w:asciiTheme="majorHAnsi" w:hAnsiTheme="majorHAnsi" w:cstheme="majorHAnsi"/>
          <w:sz w:val="24"/>
          <w:szCs w:val="24"/>
        </w:rPr>
        <w:t>botón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</w:t>
      </w:r>
      <w:r w:rsidRPr="008C722D">
        <w:rPr>
          <w:rFonts w:asciiTheme="majorHAnsi" w:hAnsiTheme="majorHAnsi" w:cstheme="majorHAnsi"/>
          <w:b/>
          <w:sz w:val="24"/>
          <w:szCs w:val="24"/>
        </w:rPr>
        <w:t>Ver Detalle</w:t>
      </w:r>
      <w:r w:rsidRPr="00437456">
        <w:rPr>
          <w:rFonts w:asciiTheme="majorHAnsi" w:hAnsiTheme="majorHAnsi" w:cstheme="majorHAnsi"/>
          <w:sz w:val="24"/>
          <w:szCs w:val="24"/>
        </w:rPr>
        <w:t xml:space="preserve"> no aplica porque no existe coincidencia </w:t>
      </w:r>
      <w:r w:rsidR="00FF7E76" w:rsidRPr="00437456">
        <w:rPr>
          <w:rFonts w:asciiTheme="majorHAnsi" w:hAnsiTheme="majorHAnsi" w:cstheme="majorHAnsi"/>
          <w:sz w:val="24"/>
          <w:szCs w:val="24"/>
        </w:rPr>
        <w:t>automática</w:t>
      </w:r>
      <w:r w:rsidRPr="00437456">
        <w:rPr>
          <w:rFonts w:asciiTheme="majorHAnsi" w:hAnsiTheme="majorHAnsi" w:cstheme="majorHAnsi"/>
          <w:sz w:val="24"/>
          <w:szCs w:val="24"/>
        </w:rPr>
        <w:t xml:space="preserve"> asociada.</w:t>
      </w:r>
    </w:p>
    <w:p w:rsidR="00C53ACD" w:rsidRPr="008C722D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 w:rsidRPr="008C722D">
        <w:rPr>
          <w:rFonts w:cstheme="majorHAnsi"/>
          <w:color w:val="auto"/>
          <w:sz w:val="24"/>
          <w:szCs w:val="24"/>
        </w:rPr>
        <w:t>Cierre funcional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sz w:val="24"/>
          <w:szCs w:val="24"/>
        </w:rPr>
        <w:t xml:space="preserve">Con estas pantallas, el modulo permite revisar registros positivos por </w:t>
      </w:r>
      <w:r w:rsidR="00FF7E76" w:rsidRPr="00437456">
        <w:rPr>
          <w:rFonts w:asciiTheme="majorHAnsi" w:hAnsiTheme="majorHAnsi" w:cstheme="majorHAnsi"/>
          <w:sz w:val="24"/>
          <w:szCs w:val="24"/>
        </w:rPr>
        <w:t>categoría</w:t>
      </w:r>
      <w:r w:rsidRPr="00437456">
        <w:rPr>
          <w:rFonts w:asciiTheme="majorHAnsi" w:hAnsiTheme="majorHAnsi" w:cstheme="majorHAnsi"/>
          <w:sz w:val="24"/>
          <w:szCs w:val="24"/>
        </w:rPr>
        <w:t xml:space="preserve">, documentar el motivo de ingreso, dar seguimiento con evidencias y generar </w:t>
      </w:r>
      <w:r w:rsidRPr="008C722D">
        <w:rPr>
          <w:rFonts w:asciiTheme="majorHAnsi" w:hAnsiTheme="majorHAnsi" w:cstheme="majorHAnsi"/>
          <w:b/>
          <w:sz w:val="24"/>
          <w:szCs w:val="24"/>
        </w:rPr>
        <w:t>respaldos</w:t>
      </w:r>
      <w:r w:rsidRPr="00437456">
        <w:rPr>
          <w:rFonts w:asciiTheme="majorHAnsi" w:hAnsiTheme="majorHAnsi" w:cstheme="majorHAnsi"/>
          <w:sz w:val="24"/>
          <w:szCs w:val="24"/>
        </w:rPr>
        <w:t xml:space="preserve"> en </w:t>
      </w:r>
      <w:r w:rsidRPr="008C722D">
        <w:rPr>
          <w:rFonts w:asciiTheme="majorHAnsi" w:hAnsiTheme="majorHAnsi" w:cstheme="majorHAnsi"/>
          <w:b/>
          <w:sz w:val="24"/>
          <w:szCs w:val="24"/>
        </w:rPr>
        <w:t>Excel</w:t>
      </w:r>
      <w:r w:rsidRPr="00437456">
        <w:rPr>
          <w:rFonts w:asciiTheme="majorHAnsi" w:hAnsiTheme="majorHAnsi" w:cstheme="majorHAnsi"/>
          <w:sz w:val="24"/>
          <w:szCs w:val="24"/>
        </w:rPr>
        <w:t xml:space="preserve"> o </w:t>
      </w:r>
      <w:r w:rsidRPr="008C722D">
        <w:rPr>
          <w:rFonts w:asciiTheme="majorHAnsi" w:hAnsiTheme="majorHAnsi" w:cstheme="majorHAnsi"/>
          <w:b/>
          <w:sz w:val="24"/>
          <w:szCs w:val="24"/>
        </w:rPr>
        <w:t>PDF</w:t>
      </w:r>
      <w:r w:rsidRPr="00437456">
        <w:rPr>
          <w:rFonts w:asciiTheme="majorHAnsi" w:hAnsiTheme="majorHAnsi" w:cstheme="majorHAnsi"/>
          <w:sz w:val="24"/>
          <w:szCs w:val="24"/>
        </w:rPr>
        <w:t xml:space="preserve">. El cliente puede validar el modulo verificando que cada pantalla permita realizar las acciones descritas y que la </w:t>
      </w:r>
      <w:r w:rsidR="00FF7E76" w:rsidRPr="00437456">
        <w:rPr>
          <w:rFonts w:asciiTheme="majorHAnsi" w:hAnsiTheme="majorHAnsi" w:cstheme="majorHAnsi"/>
          <w:sz w:val="24"/>
          <w:szCs w:val="24"/>
        </w:rPr>
        <w:t>información</w:t>
      </w:r>
      <w:r w:rsidRPr="00437456">
        <w:rPr>
          <w:rFonts w:asciiTheme="majorHAnsi" w:hAnsiTheme="majorHAnsi" w:cstheme="majorHAnsi"/>
          <w:sz w:val="24"/>
          <w:szCs w:val="24"/>
        </w:rPr>
        <w:t xml:space="preserve"> presentada sea comprensible para el proceso de monitoreo.</w:t>
      </w:r>
    </w:p>
    <w:sectPr w:rsidR="00C53ACD" w:rsidRPr="00437456" w:rsidSect="00034616"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448" w:rsidRDefault="007F2448">
      <w:pPr>
        <w:spacing w:after="0" w:line="240" w:lineRule="auto"/>
      </w:pPr>
      <w:r>
        <w:separator/>
      </w:r>
    </w:p>
  </w:endnote>
  <w:endnote w:type="continuationSeparator" w:id="0">
    <w:p w:rsidR="007F2448" w:rsidRDefault="007F2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448" w:rsidRDefault="007F2448">
      <w:pPr>
        <w:spacing w:after="0" w:line="240" w:lineRule="auto"/>
      </w:pPr>
      <w:r>
        <w:separator/>
      </w:r>
    </w:p>
  </w:footnote>
  <w:footnote w:type="continuationSeparator" w:id="0">
    <w:p w:rsidR="007F2448" w:rsidRDefault="007F2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880"/>
    <w:rsid w:val="00034616"/>
    <w:rsid w:val="0006063C"/>
    <w:rsid w:val="0015074B"/>
    <w:rsid w:val="00173D07"/>
    <w:rsid w:val="00224089"/>
    <w:rsid w:val="00234D3B"/>
    <w:rsid w:val="0029639D"/>
    <w:rsid w:val="002A2611"/>
    <w:rsid w:val="002B6330"/>
    <w:rsid w:val="002E5521"/>
    <w:rsid w:val="00307EC5"/>
    <w:rsid w:val="00321701"/>
    <w:rsid w:val="00326F90"/>
    <w:rsid w:val="00437456"/>
    <w:rsid w:val="005312CA"/>
    <w:rsid w:val="00557150"/>
    <w:rsid w:val="005846D5"/>
    <w:rsid w:val="005E676D"/>
    <w:rsid w:val="005F2575"/>
    <w:rsid w:val="007C0BF9"/>
    <w:rsid w:val="007F2448"/>
    <w:rsid w:val="00883C9F"/>
    <w:rsid w:val="008C722D"/>
    <w:rsid w:val="008E67BA"/>
    <w:rsid w:val="009A6778"/>
    <w:rsid w:val="009F13FA"/>
    <w:rsid w:val="009F17B6"/>
    <w:rsid w:val="00A35FE1"/>
    <w:rsid w:val="00AA1D8D"/>
    <w:rsid w:val="00B11157"/>
    <w:rsid w:val="00B27196"/>
    <w:rsid w:val="00B47730"/>
    <w:rsid w:val="00B9225B"/>
    <w:rsid w:val="00BA575D"/>
    <w:rsid w:val="00BC1337"/>
    <w:rsid w:val="00C50CCE"/>
    <w:rsid w:val="00C53ACD"/>
    <w:rsid w:val="00CB0664"/>
    <w:rsid w:val="00CC1C62"/>
    <w:rsid w:val="00D21CC6"/>
    <w:rsid w:val="00D24117"/>
    <w:rsid w:val="00DF284A"/>
    <w:rsid w:val="00E41151"/>
    <w:rsid w:val="00F04580"/>
    <w:rsid w:val="00F179F9"/>
    <w:rsid w:val="00F86B39"/>
    <w:rsid w:val="00FB334C"/>
    <w:rsid w:val="00FC693F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AF679C7-9119-4C6A-829A-573F4B18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75D"/>
    <w:pPr>
      <w:spacing w:after="120" w:line="283" w:lineRule="auto"/>
    </w:pPr>
    <w:rPr>
      <w:rFonts w:ascii="Calibri" w:hAnsi="Calibri"/>
      <w:sz w:val="21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80" w:line="269" w:lineRule="auto"/>
      <w:outlineLvl w:val="2"/>
    </w:pPr>
    <w:rPr>
      <w:rFonts w:asciiTheme="majorHAnsi" w:eastAsiaTheme="majorEastAsia" w:hAnsiTheme="majorHAnsi" w:cstheme="majorBidi"/>
      <w:b/>
      <w:bCs/>
      <w:color w:val="0F172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11DA5-E0C5-489C-9373-AA1C9453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18</Pages>
  <Words>2808</Words>
  <Characters>15446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30</cp:revision>
  <dcterms:created xsi:type="dcterms:W3CDTF">2013-12-23T23:15:00Z</dcterms:created>
  <dcterms:modified xsi:type="dcterms:W3CDTF">2026-06-18T15:06:00Z</dcterms:modified>
  <cp:category/>
</cp:coreProperties>
</file>