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1"/>
      </w:pPr>
    </w:p>
    <w:p>
      <w:pPr>
        <w:widowControl w:val="1"/>
      </w:pPr>
    </w:p>
    <w:p>
      <w:pPr>
        <w:widowControl w:val="1"/>
      </w:pPr>
    </w:p>
    <w:p>
      <w:pPr>
        <w:spacing w:before="0" w:after="280" w:line="252" w:lineRule="auto"/>
        <w:jc w:val="center"/>
        <w:widowControl w:val="1"/>
      </w:pPr>
      <w:r>
        <w:rPr>
          <w:rFonts w:ascii="Aptos Display" w:hAnsi="Aptos Display"/>
          <w:b/>
          <w:color w:val="17365D"/>
          <w:sz w:val="50"/>
        </w:rPr>
        <w:t>ANÁLISIS FINAL Y PLAN DEFINITIVO</w:t>
        <w:br/>
        <w:t>DE IMPLEMENTACIÓN</w:t>
      </w:r>
    </w:p>
    <w:p>
      <w:pPr>
        <w:spacing w:before="0" w:after="480" w:line="259" w:lineRule="auto"/>
        <w:jc w:val="center"/>
        <w:widowControl w:val="1"/>
      </w:pPr>
      <w:r>
        <w:rPr>
          <w:rFonts w:ascii="Aptos Display" w:hAnsi="Aptos Display"/>
          <w:b/>
          <w:color w:val="0F6B78"/>
          <w:sz w:val="38"/>
        </w:rPr>
        <w:t>MÓDULO MATRICES DE RIESGOS</w:t>
      </w:r>
    </w:p>
    <w:p>
      <w:pPr>
        <w:jc w:val="center"/>
        <w:widowControl w:val="1"/>
      </w:pPr>
      <w:r>
        <w:rPr>
          <w:rFonts w:ascii="Aptos" w:hAnsi="Aptos"/>
          <w:color w:val="5B9BD5"/>
          <w:sz w:val="24"/>
        </w:rPr>
        <w:t>━━━━━━━━━━━━━━━━━━━━━━━━━━━━━━━━━━</w:t>
      </w:r>
    </w:p>
    <w:p>
      <w:pPr>
        <w:spacing w:before="0" w:after="80" w:line="259" w:lineRule="auto"/>
        <w:jc w:val="center"/>
        <w:widowControl w:val="1"/>
      </w:pPr>
      <w:r>
        <w:rPr>
          <w:rFonts w:ascii="Aptos" w:hAnsi="Aptos"/>
          <w:b/>
          <w:color w:val="404040"/>
          <w:sz w:val="24"/>
        </w:rPr>
        <w:t>Sistema de Gestión de Riesgos LA/FT - IHSS</w:t>
      </w:r>
    </w:p>
    <w:p>
      <w:pPr>
        <w:jc w:val="center"/>
        <w:widowControl w:val="1"/>
      </w:pPr>
      <w:r>
        <w:rPr>
          <w:rFonts w:ascii="Aptos" w:hAnsi="Aptos"/>
          <w:i/>
          <w:color w:val="666666"/>
          <w:sz w:val="21"/>
        </w:rPr>
        <w:t>Arquitectura dirigida por metadatos, formularios dinámicos JSON y versionamiento histórico</w:t>
      </w:r>
    </w:p>
    <w:p>
      <w:pPr>
        <w:widowControl w:val="1"/>
      </w:pPr>
    </w:p>
    <w:p>
      <w:pPr>
        <w:widowControl w:val="1"/>
      </w:pPr>
    </w:p>
    <w:p>
      <w:pPr>
        <w:widowControl w:val="1"/>
      </w:pPr>
    </w:p>
    <w:p>
      <w:pPr>
        <w:widowControl w:val="1"/>
      </w:pPr>
    </w:p>
    <w:p>
      <w:pPr>
        <w:widowControl w:val="1"/>
      </w:pPr>
    </w:p>
    <w:p>
      <w:pPr>
        <w:widowControl w:val="1"/>
      </w:pPr>
    </w:p>
    <w:p>
      <w:pPr>
        <w:widowControl w:val="1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Documento</w:t>
            </w:r>
          </w:p>
        </w:tc>
        <w:tc>
          <w:tcPr>
            <w:tcW w:type="dxa" w:w="47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sz w:val="18"/>
              </w:rPr>
              <w:t>Versión final consolidada</w:t>
            </w:r>
          </w:p>
        </w:tc>
      </w:tr>
      <w:tr>
        <w:tc>
          <w:tcPr>
            <w:tcW w:type="dxa" w:w="4762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Versión</w:t>
            </w:r>
          </w:p>
        </w:tc>
        <w:tc>
          <w:tcPr>
            <w:tcW w:type="dxa" w:w="47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sz w:val="18"/>
              </w:rPr>
              <w:t>1.0</w:t>
            </w:r>
          </w:p>
        </w:tc>
      </w:tr>
      <w:tr>
        <w:tc>
          <w:tcPr>
            <w:tcW w:type="dxa" w:w="4762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Fecha</w:t>
            </w:r>
          </w:p>
        </w:tc>
        <w:tc>
          <w:tcPr>
            <w:tcW w:type="dxa" w:w="47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sz w:val="18"/>
              </w:rPr>
              <w:t>30 de julio de 2026</w:t>
            </w:r>
          </w:p>
        </w:tc>
      </w:tr>
      <w:tr>
        <w:tc>
          <w:tcPr>
            <w:tcW w:type="dxa" w:w="4762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Estado</w:t>
            </w:r>
          </w:p>
        </w:tc>
        <w:tc>
          <w:tcPr>
            <w:tcW w:type="dxa" w:w="476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sz w:val="18"/>
              </w:rPr>
              <w:t>Alcance oficial para desarrollo de 0 a 100 %</w:t>
            </w:r>
          </w:p>
        </w:tc>
      </w:tr>
    </w:tbl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Control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80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Nombre oficial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Análisis final y plan definitivo de implementación del Módulo Matrices de Riesgos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Alcance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Base de datos Oracle, backend ASP.NET Core, frontend Angular, migración, reportes, pruebas, documentación y despliegue.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Fuente funcional inicial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Matriz de Riesgos administrada actualmente mediante Excel.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Configuración inicial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Matriz de Riesgos - Formulario A - Versión 1.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Fuente oficial posterior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Oracle y el sistema, después de aprobar la migración y conciliación.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Sustituye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Todos los borradores, análisis y denominaciones preliminares anteriores.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Historial de versiones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13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640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30/07/2026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Versión final consolidada, con nomenclatura oficial del Módulo Matrices de Riesgos.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DEBF1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F6B78"/>
              </w:rPr>
              <w:t xml:space="preserve">Nota de estado: </w:t>
            </w:r>
            <w:r>
              <w:rPr>
                <w:rFonts w:ascii="Aptos" w:hAnsi="Aptos"/>
              </w:rPr>
              <w:t>Este documento define el análisis, la arquitectura, el alcance y el plan. No representa por sí mismo una implementación ya ejecutada.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Tabla de contenido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624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7767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850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Página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Identificación oficial de la solución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4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Estado y alcance del análisis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4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3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Objetivo general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4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4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Principio arquitectónico definitivo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5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5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Responsabilidad de la configuración JSON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5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6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Responsabilidad del backend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6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7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Elementos prohibidos dentro del JSON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6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8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Estructura funcional de la Matriz de Riesgos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7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9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Módulos transversales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10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10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Administración de formularios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10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11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Diseñador visual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11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12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Editor JSON avanzado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11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13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Versionamiento de formularios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12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14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Flujo para crear el Formulario B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12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15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Compatibilidad histórica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13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16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Modelo de datos Oracle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14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17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Backend ASP.NET Core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15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18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Frontend Angular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16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19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Matriz Consolidada de Riesgos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18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20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Migración de los 59 riesgos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18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21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Seguridad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19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22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Rendimiento, escalabilidad y operación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20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23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Reportes y exportaciones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20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24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Pruebas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21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25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Plan de ejecución de 0 a 100 %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22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26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Orden técnico de ejecución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23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27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Entregables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24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28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Riesgos principales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25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29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Definición de terminado al 100 %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27</w:t>
            </w:r>
          </w:p>
        </w:tc>
      </w:tr>
      <w:tr>
        <w:tc>
          <w:tcPr>
            <w:tcW w:type="dxa" w:w="624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17365D"/>
                <w:sz w:val="15"/>
              </w:rPr>
              <w:t>30</w:t>
            </w:r>
          </w:p>
        </w:tc>
        <w:tc>
          <w:tcPr>
            <w:tcW w:type="dxa" w:w="7767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Recomendación definitiva</w:t>
            </w:r>
          </w:p>
        </w:tc>
        <w:tc>
          <w:tcPr>
            <w:tcW w:type="dxa" w:w="850"/>
            <w:tcMar>
              <w:top w:w="35" w:type="dxa"/>
              <w:start w:w="60" w:type="dxa"/>
              <w:bottom w:w="35" w:type="dxa"/>
              <w:end w:w="60" w:type="dxa"/>
            </w:tcMar>
            <w:shd w:fill="F7F9FB"/>
          </w:tcPr>
          <w:p>
            <w:pPr>
              <w:spacing w:before="0" w:after="0" w:line="228" w:lineRule="auto"/>
              <w:jc w:val="center"/>
            </w:pPr>
            <w:r>
              <w:rPr>
                <w:b/>
                <w:sz w:val="15"/>
              </w:rPr>
              <w:t>27</w:t>
            </w:r>
          </w:p>
        </w:tc>
      </w:tr>
    </w:tbl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1. Identificación oficial de la solución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nomenclatura oficial será la siguiente: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Nombre del módulo: Matrices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Nombre del instrumento administrado: Matriz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Nombre de la consulta integral: Matriz Consolidada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Primera configuración: Matriz de Riesgos - Formulario A - Versión 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Versiones posteriores: Formulario B, Formulario C, Formulario D y siguientes.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DEBF1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F6B78"/>
              </w:rPr>
              <w:t xml:space="preserve">Regla de nomenclatura: </w:t>
            </w:r>
            <w:r>
              <w:rPr>
                <w:rFonts w:ascii="Aptos" w:hAnsi="Aptos"/>
              </w:rPr>
              <w:t>No deberá utilizarse como nombre funcional del módulo la denominación “Matriz Maestra de Riesgos”.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Sistema de Gestión de Riesgos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└── Módulo Matrices de Riesgos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Administración de formularios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Administración de versiones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Matriz de Riesgos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│   ├── Formulario A - Versión 1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│   ├── Formulario B - Versión 2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│   └── Versiones posteriores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Registros de riesgos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Controles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Planes de mitigación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Actividades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Automonitoreo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Evidencias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Catálogos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Matriz Consolidada de Riesgos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Reportes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└── Auditoría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2. Estado y alcance del análisis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Este documento representa el análisis funcional definitivo, la arquitectura propuesta, el alcance completo del desarrollo, el orden de implementación, los criterios de aceptación y la definición formal de terminado al 100 %.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base de datos, el backend y el frontend deberán implementarse a partir de esta definición. La aprobación de este documento no equivale por sí sola a una implementación terminada.</w:t>
      </w:r>
    </w:p>
    <w:p>
      <w:pPr>
        <w:pStyle w:val="Heading1"/>
        <w:keepNext/>
        <w:widowControl w:val="1"/>
      </w:pPr>
      <w:r>
        <w:t>3. Objetivo general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El objetivo es transformar la Matriz de Riesgos actualmente administrada mediante Excel en un módulo institucional dinámico, versionado, auditable, mantenible, escalable, seguro y configurable.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Crear y administrar formularios dinámicos.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Modificar campos mediante configuraciones 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Crear nuevas versiones sin alterar versiones históricas.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Registrar, consultar, editar, revisar y aprobar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Calcular riesgo inherente y riesgo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Administrar controles, planes, actividades, evidencias y automonitoreo.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Administrar catálogos y reglas.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Generar la Matriz Consolidada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Exportar información en formatos autorizados.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Conservar la estructura exacta correspondiente a cada versión.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Evitar cambios de código cuando únicamente cambien campos de tipos ya soportados, orden, etiquetas, obligatoriedad, catálogos o presentación.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El archivo Excel será la fuente de levantamiento, migración y conciliación. Después de la migración aprobada, Oracle y el sistema se convertirán en la fuente oficial de información.</w:t>
      </w:r>
    </w:p>
    <w:p>
      <w:pPr>
        <w:pStyle w:val="Heading1"/>
        <w:keepNext/>
        <w:widowControl w:val="1"/>
      </w:pPr>
      <w:r>
        <w:t>4. Principio arquitectónico definitivo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solución será híbrida y estará dirigida por metadatos.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Configuración JSON versionada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        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Motor dinámico Angular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        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API y servicios ASP.NET Core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        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Oracle: formularios, registros, catálogos, auditoría e índices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        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Matriz Consolidada de Riesgos, reportes y exportaciones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4.1 Razones para evitar una solución completamente rígida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No se crearán 82 controles estáticos vinculados permanentemente a 82 columnas físicas como única estructura, porque cualquier cambio obligaría a modificar la base de datos, el backend, el frontend, los reportes, las exportaciones y las pruebas.</w:t>
      </w:r>
    </w:p>
    <w:p>
      <w:pPr>
        <w:pStyle w:val="Heading2"/>
        <w:keepNext/>
        <w:widowControl w:val="1"/>
      </w:pPr>
      <w:r>
        <w:t>4.2 Razones para evitar una solución exclusivamente JSON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Tampoco se almacenará toda la solución únicamente en JSON. La integridad, seguridad, auditoría, concurrencia, relaciones, búsquedas, indicadores y reportes requieren estructuras relacionales y servicios protegidos.</w:t>
      </w:r>
    </w:p>
    <w:p>
      <w:pPr>
        <w:pStyle w:val="Heading1"/>
        <w:keepNext/>
        <w:widowControl w:val="1"/>
      </w:pPr>
      <w:r>
        <w:t>5. Responsabilidad de la configuración JSON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Cada versión de la Matriz de Riesgos tendrá una configuración JSON completa e independiente.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Secciones y subsecciones.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Campos, etiquetas, descripciones y ayudas.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Orden y tipo de control.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Visibilidad, activación y solo lectura.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Obligatoriedad y valores predeterminados.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Longitudes, rangos, formatos y expresiones regulares permitidas.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Catálogos vinculados.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Reglas condicionales y dependencias entre campos.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Permisos configurables.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Grupos y componentes repetibles.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Presentación y configuración de vistas.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Columnas de consulta y de la Matriz Consolidada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Configuración de exportación.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"fieldId": "fld-tipo-riesgo",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"canonicalKey": "tipoRiesgoId",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"label": "Tipo de Riesgo",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"type": "catalog-select",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"catalogCode": "CAT_TIPOS_RIESGO",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"order": 5,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"active": true,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"visible": true,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"required": true,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"readOnly": false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}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6. Responsabilidad del backend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ASP.NET Core protegerá los cálculos, la seguridad, la publicación de versiones y la integridad histórica.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Generación del código del riesgo.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Validación final de datos.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Autorización y permisos.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Publicación, activación y retiro transaccional de versiones.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Restricción de una única versión vigente.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Integridad histórica y auditoría.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Control de concurrencia.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Cálculo del riesgo inherente.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Clasificación de niveles.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Evaluación y ponderación de controles.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Cálculo del riesgo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Distribución de frecuencia e impacto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Validación de archivos y evidencias.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Reglas institucionales críticas.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Conciliación e idempotencia de migraciones.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Persistencia y manejo uniforme de errores.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DEBF1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F6B78"/>
              </w:rPr>
              <w:t xml:space="preserve">Regla de seguridad: </w:t>
            </w:r>
            <w:r>
              <w:rPr>
                <w:rFonts w:ascii="Aptos" w:hAnsi="Aptos"/>
              </w:rPr>
              <w:t>El frontend podrá mostrar resultados preliminares, pero el backend recalculará y validará todos los resultados oficiales antes de guardar.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7. Elementos prohibidos dentro del JSON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JavaScript arbitrario.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Consultas SQL.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C# dinámico.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Comandos del sistema operativo.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Expresiones mediante eval.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Scripts de navegador.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Modificaciones directas de tablas.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Código ejecutable no validado.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Fórmulas críticas imposibles de auditar.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El JSON podrá referenciar una regla o algoritmo registrado y versionado en el backend, pero no contendrá la implementación ejecutable de reglas críticas.</w:t>
      </w:r>
    </w:p>
    <w:p>
      <w:pPr>
        <w:pStyle w:val="Heading1"/>
        <w:keepNext/>
        <w:widowControl w:val="1"/>
      </w:pPr>
      <w:r>
        <w:t>8. Estructura funcional de la Matriz de Riesgos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Matriz de Riesgos se organizará en siete secciones funcionales visibles. Los componentes transversales se administrarán como módulos separados.</w:t>
      </w:r>
    </w:p>
    <w:p>
      <w:pPr>
        <w:pStyle w:val="Heading2"/>
        <w:keepNext/>
        <w:widowControl w:val="1"/>
      </w:pPr>
      <w:r>
        <w:t>8.1 Sección 1 - Identificación y contexto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Número.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Código del riesgo.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Área principal.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Áreas relacionadas.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Área consolidada.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Tipo de riesgo.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Procedimiento.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Objetivos estratégicos.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Reglas principales: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El número y el código serán generados por el sistema.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El código será único.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El área principal utilizará un catálogo.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Las áreas relacionadas serán una selección múltiple.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El área consolidada se derivará de la jerarquía institucional cuando corresponda.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Los objetivos estratégicos utilizarán un catálogo administrable.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Las áreas compuestas no se almacenarán como una sola cadena cuando puedan representarse mediante relaciones.</w:t>
      </w:r>
    </w:p>
    <w:p>
      <w:pPr>
        <w:pStyle w:val="Heading2"/>
        <w:keepNext/>
        <w:widowControl w:val="1"/>
      </w:pPr>
      <w:r>
        <w:t>8.2 Sección 2 - Riesgo inherente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 inherente.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Descripción de la evaluación.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Causas.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Efectos.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Frecuencia.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Impacto.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Valor del riesgo inherente.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Nivel del riesgo inherente.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información combinada en Evaluación se normalizará en descripción, causas y efectos. Las causas y los efectos podrán ser listas repetibles.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VRI = Frecuencia + Impacto - 1</w:t>
            </w:r>
          </w:p>
        </w:tc>
      </w:tr>
    </w:tbl>
    <w:p>
      <w:pPr>
        <w:spacing w:after="0"/>
        <w:widowControl w:val="1"/>
      </w:pP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escala resultante será de 1 a 9. El nivel será determinado por una regla institucional versionada. No se utilizará una fórmula multiplicativa de probabilidad por impacto, porque no corresponde a la Matriz de Riesgos analizada.</w:t>
      </w:r>
    </w:p>
    <w:p>
      <w:pPr>
        <w:pStyle w:val="Heading2"/>
        <w:keepNext/>
        <w:widowControl w:val="1"/>
      </w:pPr>
      <w:r>
        <w:t>8.3 Sección 3 - Responsabilidad, alcance y relaciones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Responsable o dueño del riesgo.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Responsables adicionales.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Regímenes afectados.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Riesgos relacionados.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Amenazas.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Vulnerabilidades.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Activos de información.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Reglas principales: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Los responsables podrán ser usuarios, áreas o ambos.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Los regímenes afectados serán una selección múltiple.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La transversalidad se implementará como relación entre registros de riesgo.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Amenazas, vulnerabilidades y activos serán visibles para riesgos tecnológicos.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Estos campos podrán ser obligatorios para riesgos tecnológicos.</w:t>
      </w:r>
    </w:p>
    <w:p>
      <w:pPr>
        <w:pStyle w:val="Heading2"/>
        <w:keepNext/>
        <w:widowControl w:val="1"/>
      </w:pPr>
      <w:r>
        <w:t>8.4 Sección 4 - Controles existentes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Los controles preventivos, detectivos y correctivos se implementarán como una colección repetible, no como bloques rígidos.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Riesgo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└── Controles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Control preventivo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Control preventivo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├── Control detectivo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└── Control correctivo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Identificador.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Tipo.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Descripción.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Escala de efectividad.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Nivel de efectividad calculado.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Porcentaje de efectividad calculado.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Nivel de automatización.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Estado.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Evaluación posterior.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Comentario.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Usuario creador.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Fecha de creación.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Historial.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Reglas principales: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Podrán existir varios controles del mismo tipo.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El nivel y el porcentaje se calcularán desde la escala.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Si existe descripción, deberá seleccionarse una escala.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Un control inexistente aportará cero.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La obligatoriedad de evidencias dependerá de la regla funcional aprobada.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Retirar un control no eliminará su historial.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Los controles podrán ordenarse.</w:t>
      </w:r>
    </w:p>
    <w:p>
      <w:pPr>
        <w:pStyle w:val="Heading2"/>
        <w:keepNext/>
        <w:widowControl w:val="1"/>
      </w:pPr>
      <w:r>
        <w:t>8.5 Sección 5 - Valoración residual y respuesta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Efectividad total ponderada.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Frecuencia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Impacto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Valor del riesgo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Nivel del riesgo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Respuesta al riesgo.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ETP =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0.70 × Efectividad preventiva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+ 0.15 × Efectividad detectiva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+ 0.15 × Efectividad correctiva</w:t>
            </w:r>
          </w:p>
        </w:tc>
      </w:tr>
    </w:tbl>
    <w:p>
      <w:pPr>
        <w:spacing w:after="0"/>
        <w:widowControl w:val="1"/>
      </w:pP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Las ponderaciones no se redistribuirán automáticamente cuando no exista un tipo de control, salvo decisión funcional formal.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VRR = REDONDEAR(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    MÁXIMO(1, VRI × (1 - ETP)),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    0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    )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VRR = Frecuencia residual + Impacto residual - 1</w:t>
            </w:r>
          </w:p>
        </w:tc>
      </w:tr>
    </w:tbl>
    <w:p>
      <w:pPr>
        <w:spacing w:after="0"/>
        <w:widowControl w:val="1"/>
      </w:pP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distribución de frecuencia e impacto residual se implementará mediante un algoritmo versionado. Las columnas auxiliares del Excel no aparecerán como campos visibles.</w:t>
      </w:r>
    </w:p>
    <w:p>
      <w:pPr>
        <w:pStyle w:val="Heading2"/>
        <w:keepNext/>
        <w:widowControl w:val="1"/>
      </w:pPr>
      <w:r>
        <w:t>8.6 Sección 6 - Planes de mitigación y actividades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Un riesgo podrá tener varios planes, y cada plan podrá contener varias actividades.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Descripción.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Responsable.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Fecha inicial.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Fecha final.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Monitoreo.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Recursos.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Presupuesto.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Estado.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Observaciones.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Evidencias.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Cada actividad incluirá descripción, responsable, fechas, estado, porcentaje de avance, evidencias y observaciones.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Reglas principales: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El número de planes y actividades será calculado.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La fecha final no podrá ser anterior a la inicial.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El presupuesto no podrá ser negativo.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El avance estará entre 0 y 100.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La obligatoriedad de un plan dependerá de una regla institucional aprobada.</w:t>
      </w:r>
    </w:p>
    <w:p>
      <w:pPr>
        <w:pStyle w:val="ListBullet2"/>
        <w:spacing w:before="0" w:after="40" w:line="250" w:lineRule="auto"/>
        <w:ind w:left="624" w:hanging="142"/>
        <w:widowControl w:val="1"/>
      </w:pPr>
      <w:r>
        <w:rPr>
          <w:rFonts w:ascii="Aptos" w:hAnsi="Aptos"/>
        </w:rPr>
        <w:t>Los planes y las actividades conservarán historial.</w:t>
      </w:r>
    </w:p>
    <w:p>
      <w:pPr>
        <w:pStyle w:val="Heading2"/>
        <w:keepNext/>
        <w:widowControl w:val="1"/>
      </w:pPr>
      <w:r>
        <w:t>8.7 Sección 7 - Automonitoreo, alertas y observaciones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Señales de alerta.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Estado del riesgo.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Estado de controles.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Evaluación posterior de controles.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Observaciones del Área.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Observaciones de la Unidad de Gestión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Fechas de revisión.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Responsables del seguimiento.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Historial.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Esta sección tendrá permisos diferenciados para el área responsable, analistas, Unidad de Gestión de Riesgos, revisores, aprobadores y auditores.</w:t>
      </w:r>
    </w:p>
    <w:p>
      <w:pPr>
        <w:pStyle w:val="Heading1"/>
        <w:keepNext/>
        <w:widowControl w:val="1"/>
      </w:pPr>
      <w:r>
        <w:t>9. Módulos transversales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Administración de formularios.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Versionamiento.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Diseñador visual.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Editor 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Aprobaciones.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Seguridad.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Auditoría.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Catálogos.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Reglas.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Matriz Consolidada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Reportes.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Migración.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Observabilidad.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Configuración técnica.</w:t>
      </w:r>
    </w:p>
    <w:p>
      <w:pPr>
        <w:pStyle w:val="Heading1"/>
        <w:keepNext/>
        <w:widowControl w:val="1"/>
      </w:pPr>
      <w:r>
        <w:t>10. Administración de formularios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Crear formularios.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Duplicar formularios.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Crear nuevas versiones.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Clonar la versión vigente.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Editar borradores.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Consultar versiones.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Comparar versiones.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Previsualizar.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Validar.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Enviar a revisión.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Aprobar.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Publicar.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Retirar.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Archivar.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Importar y exportar configuración 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Consultar historial.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Administrar permisos.</w:t>
      </w:r>
    </w:p>
    <w:p>
      <w:pPr>
        <w:pStyle w:val="Heading1"/>
        <w:keepNext/>
        <w:widowControl w:val="1"/>
      </w:pPr>
      <w:r>
        <w:t>11. Diseñador visual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Crear secciones y subsecciones.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Agregar, mover y reordenar campos.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Cambiar etiquetas, descripciones, ayudas y tipos.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Configurar obligatoriedad y valores predeterminados.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Definir rangos y longitudes.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Asociar catálogos.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Configurar visibilidad y permisos.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Crear reglas condicionales, grupos y repetidores.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Desactivar campos.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Previsualizar.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DEBF1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F6B78"/>
              </w:rPr>
              <w:t xml:space="preserve">Límite técnico: </w:t>
            </w:r>
            <w:r>
              <w:rPr>
                <w:rFonts w:ascii="Aptos" w:hAnsi="Aptos"/>
              </w:rPr>
              <w:t>Agregar campos de tipos ya soportados no requerirá cambiar el código. Crear un tipo de componente completamente nuevo sí requerirá desarrollo, registro, validaciones, pruebas y documentación.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12. Editor JSON avanzado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Consultar la configuración.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Editar únicamente borradores.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Formatear.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Validar contra JSON Schema.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Detectar identificadores duplicados.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Detectar catálogos y referencias inexistentes.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Detectar reglas inválidas.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Comparar cambios.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Restaurar la última configuración válida.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Previsualizar.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Las versiones publicadas serán de solo lectura.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13. Versionamiento de formularios</w:t>
      </w:r>
    </w:p>
    <w:p>
      <w:pPr>
        <w:pStyle w:val="Heading2"/>
        <w:keepNext/>
        <w:widowControl w:val="1"/>
      </w:pPr>
      <w:r>
        <w:t>13.1 Estados oficiales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97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DRAFT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Versión editable.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IN_REVIEW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Versión enviada a revisión.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APPROVED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Versión aprobada para publicación.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PUBLISHED_ACTIVE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Versión vigente para nuevos registros.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RETIRED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Versión histórica sin nuevas capturas.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ARCHIVED</w:t>
            </w:r>
          </w:p>
        </w:tc>
        <w:tc>
          <w:tcPr>
            <w:tcW w:type="dxa" w:w="69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Versión conservada fuera de la operación habitual.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13.2 Reglas de versionamiento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Solo podrá existir una versión PUBLISHED_ACTIVE.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Solo las versiones DRAFT serán editables.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Las versiones publicadas serán inmutables.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Formulario A permanecerá activo mientras B esté en preparación.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Publicar B retirará A en una transacción.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Si la publicación falla, A permanecerá activo.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Retirar no significa eliminar.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Los registros históricos conservarán su versión.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Desactivar un campo en B no borrará los datos de 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Un cambio incompatible de tipo generará un nuevo fieldId.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A, B y C serán etiquetas de presentación; la identidad técnica será el identificador y número de versión.</w:t>
      </w:r>
    </w:p>
    <w:p>
      <w:pPr>
        <w:pStyle w:val="Heading1"/>
        <w:keepNext/>
        <w:widowControl w:val="1"/>
      </w:pPr>
      <w:r>
        <w:t>14. Flujo para crear el Formulario B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1. </w:t>
      </w:r>
      <w:r>
        <w:rPr>
          <w:rFonts w:ascii="Aptos" w:hAnsi="Aptos"/>
        </w:rPr>
        <w:t>Seleccionar Crear nueva versión.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2. </w:t>
      </w:r>
      <w:r>
        <w:rPr>
          <w:rFonts w:ascii="Aptos" w:hAnsi="Aptos"/>
        </w:rPr>
        <w:t>Clonar el JSON activo.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3. </w:t>
      </w:r>
      <w:r>
        <w:rPr>
          <w:rFonts w:ascii="Aptos" w:hAnsi="Aptos"/>
        </w:rPr>
        <w:t>Generar un nuevo identificador.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4. </w:t>
      </w:r>
      <w:r>
        <w:rPr>
          <w:rFonts w:ascii="Aptos" w:hAnsi="Aptos"/>
        </w:rPr>
        <w:t>Crear Formulario B como DRAFT.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5. </w:t>
      </w:r>
      <w:r>
        <w:rPr>
          <w:rFonts w:ascii="Aptos" w:hAnsi="Aptos"/>
        </w:rPr>
        <w:t>Aplicar cambios únicamente en B.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6. </w:t>
      </w:r>
      <w:r>
        <w:rPr>
          <w:rFonts w:ascii="Aptos" w:hAnsi="Aptos"/>
        </w:rPr>
        <w:t>Validar estructura.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7. </w:t>
      </w:r>
      <w:r>
        <w:rPr>
          <w:rFonts w:ascii="Aptos" w:hAnsi="Aptos"/>
        </w:rPr>
        <w:t>Validar campos.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8. </w:t>
      </w:r>
      <w:r>
        <w:rPr>
          <w:rFonts w:ascii="Aptos" w:hAnsi="Aptos"/>
        </w:rPr>
        <w:t>Validar catálogos.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9. </w:t>
      </w:r>
      <w:r>
        <w:rPr>
          <w:rFonts w:ascii="Aptos" w:hAnsi="Aptos"/>
        </w:rPr>
        <w:t>Validar reglas.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10. </w:t>
      </w:r>
      <w:r>
        <w:rPr>
          <w:rFonts w:ascii="Aptos" w:hAnsi="Aptos"/>
        </w:rPr>
        <w:t>Validar permisos.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11. </w:t>
      </w:r>
      <w:r>
        <w:rPr>
          <w:rFonts w:ascii="Aptos" w:hAnsi="Aptos"/>
        </w:rPr>
        <w:t>Comparar A contra B.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12. </w:t>
      </w:r>
      <w:r>
        <w:rPr>
          <w:rFonts w:ascii="Aptos" w:hAnsi="Aptos"/>
        </w:rPr>
        <w:t>Enviar B a revisión.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13. </w:t>
      </w:r>
      <w:r>
        <w:rPr>
          <w:rFonts w:ascii="Aptos" w:hAnsi="Aptos"/>
        </w:rPr>
        <w:t>Aprobar B.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14. </w:t>
      </w:r>
      <w:r>
        <w:rPr>
          <w:rFonts w:ascii="Aptos" w:hAnsi="Aptos"/>
        </w:rPr>
        <w:t>Publicar B.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15. </w:t>
      </w:r>
      <w:r>
        <w:rPr>
          <w:rFonts w:ascii="Aptos" w:hAnsi="Aptos"/>
        </w:rPr>
        <w:t>Retirar A.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16. </w:t>
      </w:r>
      <w:r>
        <w:rPr>
          <w:rFonts w:ascii="Aptos" w:hAnsi="Aptos"/>
        </w:rPr>
        <w:t>Registrar auditoría completa.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Formulario A → RETIRED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Formulario B → PUBLISHED_ACTIVE</w:t>
            </w:r>
          </w:p>
        </w:tc>
      </w:tr>
    </w:tbl>
    <w:p>
      <w:pPr>
        <w:spacing w:after="0"/>
        <w:widowControl w:val="1"/>
      </w:pP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Los registros nuevos utilizarán B. Los registros anteriores continuarán vinculados a A.</w:t>
      </w:r>
    </w:p>
    <w:p>
      <w:pPr>
        <w:pStyle w:val="Heading1"/>
        <w:keepNext/>
        <w:widowControl w:val="1"/>
      </w:pPr>
      <w:r>
        <w:t>15. Compatibilidad histórica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Cada registro conservará familia, versión, hash del esquema, respuestas, resultados calculados, versión de algoritmos, catálogos aplicables, revisiones, evidencias, auditoría y registro de origen cuando corresponda.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"recordId": "RISK-00001",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"formFamilyId": "MATRICES_RIESGOS",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"formVersionId": "FORM-A-V1",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"schemaHash": "SHA256...",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"status": "APPROVED",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"data": {},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"calculated": {},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 xml:space="preserve">  "calculationVersions": {}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}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15.1 Consulta histórica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1. </w:t>
      </w:r>
      <w:r>
        <w:rPr>
          <w:rFonts w:ascii="Aptos" w:hAnsi="Aptos"/>
        </w:rPr>
        <w:t>Obtener la versión del registro.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2. </w:t>
      </w:r>
      <w:r>
        <w:rPr>
          <w:rFonts w:ascii="Aptos" w:hAnsi="Aptos"/>
        </w:rPr>
        <w:t>Cargar el JSON exacto.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3. </w:t>
      </w:r>
      <w:r>
        <w:rPr>
          <w:rFonts w:ascii="Aptos" w:hAnsi="Aptos"/>
        </w:rPr>
        <w:t>Cargar los catálogos históricos correspondientes.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4. </w:t>
      </w:r>
      <w:r>
        <w:rPr>
          <w:rFonts w:ascii="Aptos" w:hAnsi="Aptos"/>
        </w:rPr>
        <w:t>Construir la pantalla.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5. </w:t>
      </w:r>
      <w:r>
        <w:rPr>
          <w:rFonts w:ascii="Aptos" w:hAnsi="Aptos"/>
        </w:rPr>
        <w:t>Evitar la sustitución automática por la versión vigente.</w:t>
      </w:r>
    </w:p>
    <w:p>
      <w:pPr>
        <w:pStyle w:val="Heading2"/>
        <w:keepNext/>
        <w:widowControl w:val="1"/>
      </w:pPr>
      <w:r>
        <w:t>15.2 Reevaluación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No modificar el registro original.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Crear un nuevo registro.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Guardar ORIGIN_RECORD_ID.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Copiar únicamente los campos compatibles.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Completar los campos nuevos.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Conservar el historial.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Auditar la operación.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16. Modelo de datos Oracle</w:t>
      </w:r>
    </w:p>
    <w:p>
      <w:pPr>
        <w:pStyle w:val="Heading2"/>
        <w:keepNext/>
        <w:widowControl w:val="1"/>
      </w:pPr>
      <w:r>
        <w:t>16.1 Formularios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635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RISK_FORM_FAMILY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Identidad lógica de la Matriz de Riesgos.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RISK_FORM_VERSION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Versiones A, B, C; JSON, hash, estado, vigencia y trazabilidad.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RISK_FORM_FIELD_REGISTRY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Identidad semántica estable de los campos.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RISK_FORM_VERSION_DIFF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Comparación o caché de diferencias entre versiones; no es la fuente oficial.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RISK_FORM_APPROVAL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Flujo de revisión y aprobación.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16.2 Registros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635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RISK_RECORD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Registro, código, versión, estado, datos JSON, cálculos, hash, origen y concurrencia.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RISK_RECORD_REVISION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Instantáneas históricas de los cambios.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RISK_RECORD_PROJECTION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Proyección relacional para búsquedas, filtros, indicadores y reportes.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RISK_RECORD_RELATION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Relaciones entre riesgos.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RISK_RECORD_WORKFLOW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Transiciones de estado y decisiones.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16.3 Catálogos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RISK_CATALOG.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RISK_CATALOG_VERSION.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RISK_CATALOG_ITEM.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Los catálogos tendrán código, nombre, versión, vigencia, valores, orden, etiquetas, metadatos, estado y auditoría. Los registros históricos guardarán el código y una instantánea de la etiqueta.</w:t>
      </w:r>
    </w:p>
    <w:p>
      <w:pPr>
        <w:pStyle w:val="Heading2"/>
        <w:keepNext/>
        <w:widowControl w:val="1"/>
      </w:pPr>
      <w:r>
        <w:t>16.4 Reglas y cálculos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RISK_RULE.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RISK_RULE_VERSION.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RISK_CALCULATION_TRACE.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Las reglas almacenarán código, versión, parámetros, entradas, salidas, vigencia y referencia a una implementación protegida. No contendrán código arbitrario.</w:t>
      </w:r>
    </w:p>
    <w:p>
      <w:pPr>
        <w:pStyle w:val="Heading2"/>
        <w:keepNext/>
        <w:widowControl w:val="1"/>
      </w:pPr>
      <w:r>
        <w:t>16.5 Evidencias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RISK_ATTACHMENT almacenará la relación con el registro, campo, control o actividad; nombre, tipo MIME, tamaño, hash, identificador de almacenamiento, usuario, fecha y estado. Los archivos físicos no se guardarán en base64 dentro del JSON.</w:t>
      </w:r>
    </w:p>
    <w:p>
      <w:pPr>
        <w:pStyle w:val="Heading2"/>
        <w:keepNext/>
        <w:widowControl w:val="1"/>
      </w:pPr>
      <w:r>
        <w:t>16.6 Auditoría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RISK_AUDIT_EVENT registrará usuario, fecha, acción, entidad, identificador, valor anterior, valor nuevo, motivo, contexto, dirección IP cuando corresponda, correlación y resultado.</w:t>
      </w:r>
    </w:p>
    <w:p>
      <w:pPr>
        <w:pStyle w:val="Heading1"/>
        <w:keepNext/>
        <w:widowControl w:val="1"/>
      </w:pPr>
      <w:r>
        <w:t>17. Backend ASP.NET Core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Domain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Application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Infrastructure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API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Tests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17.1 Servicios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Administración de formularios.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Versionamiento.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Clonación.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Validación 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Revisión y aprobación.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Publicación y retiro.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Registros y revisiones.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Catálogos.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Reglas y cálculos.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Auditoría.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Matriz Consolidada.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Importación y exportación.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Seguridad.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Proyecciones.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Conciliación.</w:t>
      </w:r>
    </w:p>
    <w:p>
      <w:pPr>
        <w:pStyle w:val="Heading2"/>
        <w:keepNext/>
        <w:widowControl w:val="1"/>
      </w:pPr>
      <w:r>
        <w:t>17.2 Motores de cálculo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RiskCodeGeneratorV1.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InherentRiskCalculatorV1.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RiskLevelClassifierV1.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ControlEffectivenessCalculatorV1.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WeightedEffectivenessCalculatorV1.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ResidualRiskCalculatorV1.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ResidualDistributionCalculatorV1.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PlanProgressCalculatorV1.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AlertEvaluatorV1.</w:t>
      </w:r>
    </w:p>
    <w:p>
      <w:pPr>
        <w:pStyle w:val="Heading2"/>
        <w:keepNext/>
        <w:widowControl w:val="1"/>
      </w:pPr>
      <w:r>
        <w:t>17.3 Reglas técnicas obligatorias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No confiar en cálculos del frontend.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Validar contra la versión exacta.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Verificar permisos y catálogos.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Utilizar transacciones.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Implementar concurrencia optimista.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Mantener idempotencia.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Bloquear versiones publicadas.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Auditar operaciones.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Proteger datos.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Impedir configuraciones inválidas.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Implementar manejo uniforme de errores.</w:t>
      </w:r>
    </w:p>
    <w:p>
      <w:pPr>
        <w:pStyle w:val="Heading1"/>
        <w:keepNext/>
        <w:widowControl w:val="1"/>
      </w:pPr>
      <w:r>
        <w:t>18. Frontend Angular</w:t>
      </w:r>
    </w:p>
    <w:p>
      <w:pPr>
        <w:pStyle w:val="Heading2"/>
        <w:keepNext/>
        <w:widowControl w:val="1"/>
      </w:pPr>
      <w:r>
        <w:t>18.1 Componentes reutilizables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DynamicFormRendererComponent.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DynamicSectionComponent.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DynamicFieldComponent.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DynamicRepeaterComponent.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DynamicGridComponent.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DynamicFormBuilderComponent.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DynamicRuleEvaluatorService.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VersionComparisonComponent.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AttachmentManagerComponent.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RiskLevelIndicatorComponent.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AuditTimelineComponent.</w:t>
      </w:r>
    </w:p>
    <w:p>
      <w:pPr>
        <w:pStyle w:val="Heading2"/>
        <w:keepNext/>
        <w:widowControl w:val="1"/>
      </w:pPr>
      <w:r>
        <w:t>18.2 Tipos iniciales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Texto corto.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Texto largo.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Entero.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Decimal.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Porcentaje.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Moneda.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Fecha.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Fecha y hora.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Checkbox.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Radio.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Interruptor.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Selección simple.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Selección múltiple.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Catálogo remoto.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Archivo.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Archivos múltiples.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Grupo.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Tabla repetible.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Campo calculado.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Campo auxiliar.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Semáforo.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Texto informativo.</w:t>
      </w:r>
    </w:p>
    <w:p>
      <w:pPr>
        <w:pStyle w:val="Heading2"/>
        <w:keepNext/>
        <w:widowControl w:val="1"/>
      </w:pPr>
      <w:r>
        <w:t>18.3 Pantallas administrativas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Catálogo de formularios.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Administración de versiones.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Diseñador.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Editor 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Comparador.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Vista previa.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Revisión.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Aprobación.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Publicación.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Historial.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Permisos.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Catálogos.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Reglas.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Auditoría.</w:t>
      </w:r>
    </w:p>
    <w:p>
      <w:pPr>
        <w:pStyle w:val="Heading2"/>
        <w:keepNext/>
        <w:widowControl w:val="1"/>
      </w:pPr>
      <w:r>
        <w:t>18.4 Pantallas operativas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Bandeja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Captura.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Consulta.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Edición.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Detalle.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Controles.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Planes.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Actividades.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Señales de alerta.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Automonitoreo.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Revisiones.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Matriz Consolidada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Reportes.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Exportaciones.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19. Matriz Consolidada de Riesgos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Matriz Consolidada de Riesgos será una proyección derivada y no la fuente oficial de almacenamiento.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Fuente oficial =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RISK_RECORD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+ DATA_JSON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+ FORM_VERSION_ID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+ RESULTADOS CALCULADOS</w:t>
            </w:r>
          </w:p>
        </w:tc>
      </w:tr>
    </w:tbl>
    <w:p>
      <w:pPr>
        <w:spacing w:after="0"/>
        <w:widowControl w:val="1"/>
      </w:pPr>
    </w:p>
    <w:p>
      <w:pPr>
        <w:pStyle w:val="Heading2"/>
        <w:keepNext/>
        <w:widowControl w:val="1"/>
      </w:pPr>
      <w:r>
        <w:t>19.1 Vista por versión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Mostrará los campos exactos de una versión.</w:t>
      </w:r>
    </w:p>
    <w:p>
      <w:pPr>
        <w:pStyle w:val="Heading2"/>
        <w:keepNext/>
        <w:widowControl w:val="1"/>
      </w:pPr>
      <w:r>
        <w:t>19.2 Vista transversal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Combinará registros de las versiones A, B, C y posteriores mediante claves canónicas.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Cuando un campo no exista, se mostrará vacío o como No aplica a esta versión.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No se inventará información.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No se modificará el registro.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 identificará la versión de origen.</w:t>
      </w:r>
    </w:p>
    <w:p>
      <w:pPr>
        <w:pStyle w:val="Heading2"/>
        <w:keepNext/>
        <w:widowControl w:val="1"/>
      </w:pPr>
      <w:r>
        <w:t>19.3 Funciones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Filtros múltiples.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Ordenamiento.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Paginación.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Columnas configurables.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Vistas guardadas.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Agrupación.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Indicadores.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Alertas.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Navegación al detalle.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Comparación inherente y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Exportación de la vista.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Exportación completa.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Identificación de versión.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Auditoría de exportación.</w:t>
      </w:r>
    </w:p>
    <w:p>
      <w:pPr>
        <w:pStyle w:val="Heading1"/>
        <w:keepNext/>
        <w:widowControl w:val="1"/>
      </w:pPr>
      <w:r>
        <w:t>20. Migración de los 59 riesgos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1. </w:t>
      </w:r>
      <w:r>
        <w:rPr>
          <w:rFonts w:ascii="Aptos" w:hAnsi="Aptos"/>
        </w:rPr>
        <w:t>Congelar el archivo fuente.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2. </w:t>
      </w:r>
      <w:r>
        <w:rPr>
          <w:rFonts w:ascii="Aptos" w:hAnsi="Aptos"/>
        </w:rPr>
        <w:t>Calcular su hash.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3. </w:t>
      </w:r>
      <w:r>
        <w:rPr>
          <w:rFonts w:ascii="Aptos" w:hAnsi="Aptos"/>
        </w:rPr>
        <w:t>Inventariar los 82 campos.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4. </w:t>
      </w:r>
      <w:r>
        <w:rPr>
          <w:rFonts w:ascii="Aptos" w:hAnsi="Aptos"/>
        </w:rPr>
        <w:t>Asignar claves canónicas.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5. </w:t>
      </w:r>
      <w:r>
        <w:rPr>
          <w:rFonts w:ascii="Aptos" w:hAnsi="Aptos"/>
        </w:rPr>
        <w:t>Clasificar campos.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6. </w:t>
      </w:r>
      <w:r>
        <w:rPr>
          <w:rFonts w:ascii="Aptos" w:hAnsi="Aptos"/>
        </w:rPr>
        <w:t>Crear Formulario A.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7. </w:t>
      </w:r>
      <w:r>
        <w:rPr>
          <w:rFonts w:ascii="Aptos" w:hAnsi="Aptos"/>
        </w:rPr>
        <w:t>Crear catálogos.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8. </w:t>
      </w:r>
      <w:r>
        <w:rPr>
          <w:rFonts w:ascii="Aptos" w:hAnsi="Aptos"/>
        </w:rPr>
        <w:t>Transformar cada fila.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9. </w:t>
      </w:r>
      <w:r>
        <w:rPr>
          <w:rFonts w:ascii="Aptos" w:hAnsi="Aptos"/>
        </w:rPr>
        <w:t>Separar descripción, causas y efectos.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10. </w:t>
      </w:r>
      <w:r>
        <w:rPr>
          <w:rFonts w:ascii="Aptos" w:hAnsi="Aptos"/>
        </w:rPr>
        <w:t>Normalizar áreas.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11. </w:t>
      </w:r>
      <w:r>
        <w:rPr>
          <w:rFonts w:ascii="Aptos" w:hAnsi="Aptos"/>
        </w:rPr>
        <w:t>Normalizar regímenes.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12. </w:t>
      </w:r>
      <w:r>
        <w:rPr>
          <w:rFonts w:ascii="Aptos" w:hAnsi="Aptos"/>
        </w:rPr>
        <w:t>Convertir controles.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13. </w:t>
      </w:r>
      <w:r>
        <w:rPr>
          <w:rFonts w:ascii="Aptos" w:hAnsi="Aptos"/>
        </w:rPr>
        <w:t>Convertir planes.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14. </w:t>
      </w:r>
      <w:r>
        <w:rPr>
          <w:rFonts w:ascii="Aptos" w:hAnsi="Aptos"/>
        </w:rPr>
        <w:t>Convertir actividades.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15. </w:t>
      </w:r>
      <w:r>
        <w:rPr>
          <w:rFonts w:ascii="Aptos" w:hAnsi="Aptos"/>
        </w:rPr>
        <w:t>Normalizar fechas, números y porcentajes.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16. </w:t>
      </w:r>
      <w:r>
        <w:rPr>
          <w:rFonts w:ascii="Aptos" w:hAnsi="Aptos"/>
        </w:rPr>
        <w:t>Recalcular en backend.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17. </w:t>
      </w:r>
      <w:r>
        <w:rPr>
          <w:rFonts w:ascii="Aptos" w:hAnsi="Aptos"/>
        </w:rPr>
        <w:t>Comparar Excel contra backend.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18. </w:t>
      </w:r>
      <w:r>
        <w:rPr>
          <w:rFonts w:ascii="Aptos" w:hAnsi="Aptos"/>
        </w:rPr>
        <w:t>Clasificar diferencias.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19. </w:t>
      </w:r>
      <w:r>
        <w:rPr>
          <w:rFonts w:ascii="Aptos" w:hAnsi="Aptos"/>
        </w:rPr>
        <w:t>Importar registros válidos.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20. </w:t>
      </w:r>
      <w:r>
        <w:rPr>
          <w:rFonts w:ascii="Aptos" w:hAnsi="Aptos"/>
        </w:rPr>
        <w:t>Documentar rechazados.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21. </w:t>
      </w:r>
      <w:r>
        <w:rPr>
          <w:rFonts w:ascii="Aptos" w:hAnsi="Aptos"/>
        </w:rPr>
        <w:t>Corregir cuando corresponda.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22. </w:t>
      </w:r>
      <w:r>
        <w:rPr>
          <w:rFonts w:ascii="Aptos" w:hAnsi="Aptos"/>
        </w:rPr>
        <w:t>Generar conciliación.</w:t>
      </w:r>
    </w:p>
    <w:p>
      <w:pPr>
        <w:pStyle w:val="BodyText"/>
        <w:spacing w:before="0" w:after="40" w:line="250" w:lineRule="auto"/>
        <w:ind w:left="369" w:hanging="255"/>
        <w:widowControl w:val="1"/>
      </w:pPr>
      <w:r>
        <w:rPr>
          <w:rFonts w:ascii="Aptos" w:hAnsi="Aptos"/>
          <w:b/>
          <w:color w:val="1F4E78"/>
        </w:rPr>
        <w:t xml:space="preserve">23. </w:t>
      </w:r>
      <w:r>
        <w:rPr>
          <w:rFonts w:ascii="Aptos" w:hAnsi="Aptos"/>
        </w:rPr>
        <w:t>Obtener aprobación funcional.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59 filas fuente =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registros migrados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+ registros rechazados documentados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No se permitirá que un registro desaparezca silenciosamente.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 migración será idempotente.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Cada valor conservará trazabilidad hacia su origen.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Toda diferencia de cálculo deberá explicarse.</w:t>
      </w:r>
    </w:p>
    <w:p>
      <w:pPr>
        <w:pStyle w:val="Heading1"/>
        <w:keepNext/>
        <w:widowControl w:val="1"/>
      </w:pPr>
      <w:r>
        <w:t>21. Seguridad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autorización se aplicará por módulo, acción, formulario, versión, sección, campo, estado, área y registro.</w:t>
      </w:r>
    </w:p>
    <w:p>
      <w:pPr>
        <w:pStyle w:val="Heading2"/>
        <w:keepNext/>
        <w:widowControl w:val="1"/>
      </w:pPr>
      <w:r>
        <w:t>21.1 Roles iniciales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Administrador funcional.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Administrador técnico.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Analista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Responsable del riesgo.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Revisor.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Aprobador.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Usuario de consulta.</w:t>
      </w:r>
    </w:p>
    <w:p>
      <w:pPr>
        <w:pStyle w:val="Heading2"/>
        <w:keepNext/>
        <w:widowControl w:val="1"/>
      </w:pPr>
      <w:r>
        <w:t>21.2 Controles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Mínimo privilegio.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Separación de funciones.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Hash de configuraciones.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Validación de archivos.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Control de tamaño y formato.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Registro de accesos indebidos.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Protección contra manipulación.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Revalidación en backend.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Cifrado en tránsito.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Protección de información sensible.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Política de retención.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Respaldo.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Recuperación.</w:t>
      </w:r>
    </w:p>
    <w:p>
      <w:pPr>
        <w:pStyle w:val="Heading1"/>
        <w:keepNext/>
        <w:widowControl w:val="1"/>
      </w:pPr>
      <w:r>
        <w:t>22. Rendimiento, escalabilidad y operación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Caché de formularios publicados.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Caché de catálogos.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Proyecciones relacionales.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Índices.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Paginación.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Consultas asíncronas.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Concurrencia optimista.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Exportaciones controladas.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Registro estructurado.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Métricas.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Health checks.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Seguimiento de errores.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Identificadores de correlación.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Respaldo y restauración.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Pruebas de recuperación.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Estrategia de crecimiento.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Particionamiento cuando corresponda.</w:t>
      </w:r>
    </w:p>
    <w:p>
      <w:pPr>
        <w:pStyle w:val="Heading1"/>
        <w:keepNext/>
        <w:widowControl w:val="1"/>
      </w:pPr>
      <w:r>
        <w:t>23. Reportes y exportaciones</w:t>
      </w:r>
    </w:p>
    <w:p>
      <w:pPr>
        <w:pStyle w:val="Heading2"/>
        <w:keepNext/>
        <w:widowControl w:val="1"/>
      </w:pPr>
      <w:r>
        <w:t>23.1 Reportes mínimos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Matriz Consolidada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Matriz por versión.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Riesgos por área.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Riesgos por tipo.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Riesgos por responsable.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Riesgos por nivel inherente.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Riesgos por nivel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Riesgos sin controles.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Riesgos sin planes.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Planes vencidos.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Actividades vencidas.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Controles sin evidencia.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Riesgos en seguimiento.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Comparación inherente y residual.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Historial.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Auditoría.</w:t>
      </w:r>
    </w:p>
    <w:p>
      <w:pPr>
        <w:pStyle w:val="Heading2"/>
        <w:keepNext/>
        <w:widowControl w:val="1"/>
      </w:pPr>
      <w:r>
        <w:t>23.2 Formatos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Excel.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PDF.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CSV cuando corresponda.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La exportación deberá respetar versión, campos, permisos, filtros, valores calculados y trazabilidad.</w:t>
      </w:r>
    </w:p>
    <w:p>
      <w:pPr>
        <w:pStyle w:val="Heading1"/>
        <w:keepNext/>
        <w:widowControl w:val="1"/>
      </w:pPr>
      <w:r>
        <w:t>24. Pruebas</w:t>
      </w:r>
    </w:p>
    <w:p>
      <w:pPr>
        <w:pStyle w:val="Heading2"/>
        <w:keepNext/>
        <w:widowControl w:val="1"/>
      </w:pPr>
      <w:r>
        <w:t>24.1 Base de datos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Restricciones.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Índices.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Integridad.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Una versión activa.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Inmutabilidad.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Transacciones.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Concurrencia.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Rendimiento.</w:t>
      </w:r>
    </w:p>
    <w:p>
      <w:pPr>
        <w:pStyle w:val="Heading2"/>
        <w:keepNext/>
        <w:widowControl w:val="1"/>
      </w:pPr>
      <w:r>
        <w:t>24.2 Backend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Pruebas unitarias.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Integración.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Cálculos.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Reglas.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Catálogos.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Permisos.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Auditoría.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Migración.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Importación.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Idempotencia.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Manejo de errores.</w:t>
      </w:r>
    </w:p>
    <w:p>
      <w:pPr>
        <w:pStyle w:val="Heading2"/>
        <w:keepNext/>
        <w:widowControl w:val="1"/>
      </w:pPr>
      <w:r>
        <w:t>24.3 Frontend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Renderizado.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Visibilidad condicional.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Validaciones.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Repetidores.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Diseñador.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Navegación.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Accesibilidad.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Diseño adaptable.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Manejo de errores.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Pruebas de extremo a extremo.</w:t>
      </w:r>
    </w:p>
    <w:p>
      <w:pPr>
        <w:pStyle w:val="Heading2"/>
        <w:keepNext/>
        <w:widowControl w:val="1"/>
      </w:pPr>
      <w:r>
        <w:t>24.4 Conciliación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Registro por registro.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Campo por campo.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Cálculo por cálculo.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Niveles.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Controles.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Planes.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Actividades.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Alertas.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Exportaciones.</w:t>
      </w:r>
    </w:p>
    <w:p>
      <w:pPr>
        <w:pStyle w:val="Heading2"/>
        <w:keepNext/>
        <w:widowControl w:val="1"/>
      </w:pPr>
      <w:r>
        <w:t>24.5 Versionamiento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Crear B.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Modificar B.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Agregar campos.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Retirar campos.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Comparar A y B.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Publicar B.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Retirar 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Consultar registros 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Crear registros B.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Confirmar historial.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Confirmar que no se modificó código para tipos existentes.</w:t>
      </w:r>
    </w:p>
    <w:p>
      <w:pPr>
        <w:pStyle w:val="Heading2"/>
        <w:keepNext/>
        <w:widowControl w:val="1"/>
      </w:pPr>
      <w:r>
        <w:t>24.6 Seguridad y recuperación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Acceso indebido.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Manipulación de payload.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Inyección.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Archivos peligrosos.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Modificación de cálculos.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Modificación de versiones publicadas.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Publicación fallida.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Restauración.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Exportaciones grandes.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Usuarios concurrentes.</w:t>
      </w:r>
    </w:p>
    <w:p>
      <w:pPr>
        <w:pStyle w:val="Heading1"/>
        <w:keepNext/>
        <w:widowControl w:val="1"/>
      </w:pPr>
      <w:r>
        <w:t>25. Plan de ejecución de 0 a 100 %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6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Avance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49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0-5 %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Confirmación funcional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Diccionario, reglas, catálogos y decisiones.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5-10 %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Diseño técnico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Arquitectura, modelo de datos, JSON Schema y API.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10-25 %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Base de datos Oracle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Tablas, índices, restricciones, auditoría y scripts.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25-45 %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Backend base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Formularios, versiones, registros, catálogos y seguridad.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45-55 %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Reglas y cálculos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Algoritmos y pruebas de paridad.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55-72 %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Frontend dinámico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Diseñador, captura, consulta, edición y detalle.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72-80 %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Matriz Consolidada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Vista transversal, reportes y exportación.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80-88 %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Migración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Importación y conciliación de 59 riesgos.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88-94 %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Pruebas integrales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Funcionalidad, seguridad, rendimiento y regresión.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94-97 %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Documentación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Manuales, pruebas y evidencias.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97-100 %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Despliegue y aceptación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Instalación, validación y cierre.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DEBF1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F6B78"/>
              </w:rPr>
              <w:t xml:space="preserve">Criterio de avance: </w:t>
            </w:r>
            <w:r>
              <w:rPr>
                <w:rFonts w:ascii="Aptos" w:hAnsi="Aptos"/>
              </w:rPr>
              <w:t>Los porcentajes representan entregables verificables, no cantidad de código escrito.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26. Orden técnico de ejecución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2F2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Confirmación funcional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Modelo de datos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Scripts Oracle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Catálogos iniciales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JSON Schema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Backend de formularios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Backend de versiones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Backend de registros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Motor de reglas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Motor de cálculos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Seguridad y auditoría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Frontend dinámico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Diseñador de formularios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Captura y consulta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Matriz Consolidada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Migración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Reportes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Pruebas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Documentación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↓</w:t>
            </w:r>
            <w:r>
              <w:br/>
            </w:r>
            <w:r>
              <w:rPr>
                <w:rFonts w:ascii="Consolas" w:hAnsi="Consolas"/>
                <w:color w:val="404040"/>
                <w:sz w:val="18"/>
              </w:rPr>
              <w:t>Despliegue y aceptación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DEBF1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F6B78"/>
              </w:rPr>
              <w:t xml:space="preserve">Orden obligatorio: </w:t>
            </w:r>
            <w:r>
              <w:rPr>
                <w:rFonts w:ascii="Aptos" w:hAnsi="Aptos"/>
              </w:rPr>
              <w:t>No se debe comenzar por construir las pantallas antes de definir base de datos, JSON Schema, catálogos, reglas, versionamiento y contratos de API.</w:t>
            </w:r>
          </w:p>
        </w:tc>
      </w:tr>
    </w:tbl>
    <w:p>
      <w:pPr>
        <w:spacing w:after="0"/>
        <w:widowControl w:val="1"/>
      </w:pPr>
    </w:p>
    <w:p>
      <w:pPr>
        <w:pStyle w:val="Heading1"/>
        <w:keepNext/>
        <w:widowControl w:val="1"/>
      </w:pPr>
      <w:r>
        <w:t>27. Entregables</w:t>
      </w:r>
    </w:p>
    <w:p>
      <w:pPr>
        <w:pStyle w:val="Heading2"/>
        <w:keepNext/>
        <w:widowControl w:val="1"/>
      </w:pPr>
      <w:r>
        <w:t>27.1 Base de datos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Modelo lógico.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Modelo físico.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Scripts Oracle.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Índices.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Restricciones.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Datos iniciales.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Scripts de reversión.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Validaciones.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Respaldo.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Restauración.</w:t>
      </w:r>
    </w:p>
    <w:p>
      <w:pPr>
        <w:pStyle w:val="Heading2"/>
        <w:keepNext/>
        <w:widowControl w:val="1"/>
      </w:pPr>
      <w:r>
        <w:t>27.2 Backend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API documentada.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Formularios.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Versionamiento.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Registros.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Reglas.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Cálculos.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Catálogos.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Matriz Consolidada.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Migración.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Importación.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Seguridad.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Auditoría.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Pruebas.</w:t>
      </w:r>
    </w:p>
    <w:p>
      <w:pPr>
        <w:pStyle w:val="Heading2"/>
        <w:keepNext/>
        <w:widowControl w:val="1"/>
      </w:pPr>
      <w:r>
        <w:t>27.3 Frontend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Administración.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Diseñador.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Editor 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Comparador.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Captura.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Consulta.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Edición.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Detalle.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Controles.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Planes.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Actividades.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Automonitoreo.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Matriz Consolidada.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Auditoría.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Reportes.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Pruebas.</w:t>
      </w:r>
    </w:p>
    <w:p>
      <w:pPr>
        <w:pStyle w:val="Heading2"/>
        <w:keepNext/>
        <w:widowControl w:val="1"/>
      </w:pPr>
      <w:r>
        <w:t>27.4 Migración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Diccionario Excel-sistema.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Transformación.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Resultado.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Errores.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Conciliación.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 de 59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Trazabilidad por origen.</w:t>
      </w:r>
    </w:p>
    <w:p>
      <w:pPr>
        <w:pStyle w:val="Heading2"/>
        <w:keepNext/>
        <w:widowControl w:val="1"/>
      </w:pPr>
      <w:r>
        <w:t>27.5 Documentación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Arquitectura.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Modelo de datos.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Diccionario.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Contrato 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Reglas.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Algoritmos.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API.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Manual técnico.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Manual funcional.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Manual de despliegue.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Manual de respaldo.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Manual de recuperación.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Matriz de pruebas.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Evidencias.</w:t>
      </w:r>
    </w:p>
    <w:p>
      <w:pPr>
        <w:pStyle w:val="Heading1"/>
        <w:keepNext/>
        <w:widowControl w:val="1"/>
      </w:pPr>
      <w:r>
        <w:t>28. Riesgos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640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Reglas ambiguas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Aprobación funcional y registro de decisiones.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JSON inválido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JSON Schema, validador y bloqueo de publicación.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Pérdida histórica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Versiones inmutables y revisiones.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Consultas lentas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Proyecciones relacionales e índices.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Catálogos modificados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Versionamiento de catálogos.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Diferencias Excel-sistema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Conciliación automática y evidencia.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Diseñador complejo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Asistente guiado y vista previa.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Manipulación del navegador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Revalidación y recálculo en backend.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Campos duplicados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Registro canónico de campos.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Migración incompleta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Cuadre obligatorio de filas.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Publicación incorrecta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Flujo de revisión y transacción.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Exportación inconsistente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Servicio centralizado y pruebas.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Tipo de campo no soportado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Desarrollo controlado del componente.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Fallo operativo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Respaldo, recuperación y observabilidad.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29. Definición de terminado al 100 %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El Módulo Matrices de Riesgos estará terminado únicamente cuando se cumplan todos los criterios siguientes: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Los 82 campos estén inventariados y clasificados.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Las reglas estén documentadas.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Los catálogos estén aprobados.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El Formulario A esté publicado.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Oracle esté desplegado.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El backend recalcule correctamente.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Angular genere pantallas desde JSON.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Las versiones publicadas sean inmutables.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Solo exista una versión activa.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Los registros históricos utilicen su versión original.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Los 59 riesgos estén migrados o tengan rechazo documentado.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 conciliación esté aprobada.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 Matriz Consolidada incluya todos los registros.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Las exportaciones cuadren.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Los controles, planes y actividades sean repetibles.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Las evidencias funcionen.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 seguridad y la auditoría estén operativas.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Las pruebas estén aprobadas.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La documentación esté terminada.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El despliegue esté validado.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El responsable funcional emita la aceptación.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No existan defectos críticos ni altos pendientes.</w:t>
      </w:r>
    </w:p>
    <w:p>
      <w:pPr>
        <w:pStyle w:val="Heading1"/>
        <w:keepNext/>
        <w:widowControl w:val="1"/>
      </w:pPr>
      <w:r>
        <w:t>30. Recomendación definitiva</w:t>
      </w:r>
    </w:p>
    <w:p>
      <w:pPr>
        <w:pStyle w:val="BodyText"/>
        <w:keepNext w:val="0"/>
        <w:widowControl w:val="1"/>
      </w:pPr>
      <w:r>
        <w:rPr>
          <w:rFonts w:ascii="Aptos" w:hAnsi="Aptos"/>
          <w:i w:val="0"/>
        </w:rPr>
        <w:t>Se desarrollará el Módulo Matrices de Riesgos. La primera configuración será Matriz de Riesgos - Formulario A - Versión 1.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Formularios dinámicos.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JSON versionado.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Versionamiento inmutable.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Persistencia híbrida JSON-relacional.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Cálculos oficiales en backend.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Angular como motor dinámico.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Oracle como fuente oficial.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Catálogos versionados.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Componentes repetibles.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Matriz Consolidada de Riesgos.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Migración conciliada.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Compatibilidad histórica.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Seguridad.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Auditoría.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Reportes.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Exportaciones.</w:t>
      </w:r>
    </w:p>
    <w:p>
      <w:pPr>
        <w:pStyle w:val="ListBullet"/>
        <w:spacing w:before="0" w:after="40" w:line="250" w:lineRule="auto"/>
        <w:ind w:left="340" w:hanging="142"/>
        <w:widowControl w:val="1"/>
      </w:pPr>
      <w:r>
        <w:rPr>
          <w:rFonts w:ascii="Aptos" w:hAnsi="Aptos"/>
        </w:rPr>
        <w:t>Pruebas integrales.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652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color w:val="666666"/>
              <w:sz w:val="16"/>
            </w:rPr>
            <w:t>Análisis final y plan definitivo de implementación</w:t>
          </w:r>
        </w:p>
      </w:tc>
      <w:tc>
        <w:tcPr>
          <w:tcW w:type="dxa" w:w="3005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4C6E7"/>
      </w:pBdr>
    </w:pPr>
    <w:r>
      <w:rPr>
        <w:rFonts w:ascii="Aptos" w:hAnsi="Aptos"/>
        <w:b/>
        <w:color w:val="1F4E78"/>
        <w:sz w:val="16"/>
      </w:rPr>
      <w:t>SGRLA-IHSS  |  Módulo Matrices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/>
      <w:b/>
      <w:i/>
      <w:iCs/>
      <w:color w:val="0F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  <w:jc w:val="both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final y plan definitivo de implementación - Módulo Matrices de Riesgos</dc:title>
  <dc:subject>Arquitectura y plan de desarrollo de 0 a 100 %</dc:subject>
  <dc:creator>SGRLA-IHSS</dc:creator>
  <cp:keywords>Matrices de Riesgos, JSON, Oracle, ASP.NET Core, Angular, versionamiento</cp:keywords>
  <dc:description>Versión final consolidada.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