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</w:pPr>
      <w:r>
        <w:rPr>
          <w:b/>
          <w:color w:val="147D82"/>
          <w:sz w:val="20"/>
        </w:rPr>
        <w:t>INSTITUTO HONDUREÑO DE SEGURIDAD SOCIAL</w:t>
      </w:r>
    </w:p>
    <w:p>
      <w:pPr>
        <w:pStyle w:val="Title"/>
        <w:pBdr>
          <w:bottom w:val="nil"/>
        </w:pBdr>
      </w:pPr>
      <w:r>
        <w:t>Acta de Ejecución y Aceptación</w:t>
      </w:r>
    </w:p>
    <w:p>
      <w:pPr>
        <w:pStyle w:val="Subtitle"/>
      </w:pPr>
      <w:r>
        <w:t>Registro de sesión impartida, resultados y constancias</w:t>
      </w:r>
    </w:p>
    <w:p>
      <w:r>
        <w:rPr>
          <w:color w:val="526879"/>
        </w:rPr>
        <w:t>Sistema de Gestión de Riesgos LA/FT  |  Módulo Matrices de Riesgos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 documental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Registro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Documento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Acta de Ejecución y Aceptación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Código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asignación institucional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Versión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Fecha de elaboración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23 de octubre de 2026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Estado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Para revisión y aprobación institucional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Preparado por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registro institucional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Revisado por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registro institucional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Aprobado por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registro institucional</w:t>
            </w:r>
          </w:p>
        </w:tc>
      </w:tr>
    </w:tbl>
    <w:p>
      <w:pPr>
        <w:spacing w:after="0"/>
      </w:pPr>
    </w:p>
    <w:p>
      <w:pPr>
        <w:pStyle w:val="Caption"/>
      </w:pPr>
      <w:r>
        <w:t>Documento editable. La plantilla vacía no constituye evidencia de una sesión ejecutada.</w:t>
      </w:r>
    </w:p>
    <w:p>
      <w:r>
        <w:br w:type="page"/>
      </w:r>
    </w:p>
    <w:p>
      <w:pPr>
        <w:pStyle w:val="Heading1"/>
      </w:pPr>
      <w:r>
        <w:t>Identificación de la actividad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Registro confirmado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Nombre de capacitación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Sistema/módulo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Sistema de Gestión de Riesgos LA/FT - Matrices de Riesgos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Fecha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Modalidad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Lugar/plataforma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Hora inicio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Hora finalización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Instructor/responsable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Unidad organizadora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Ejecución y cobertura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Registro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Objetivos cubiertos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Agenda efectivamente impartida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Total participantes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Unidades representadas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Material entregado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Ejercicios ejecutados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Entorno de práctica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Evaluación y resultados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Dato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 documentado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Evaluación realizada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Número APTO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Número REQUIERE REFUERZO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Resultados generales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Método de conteo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Preguntas, observaciones e incidencias</w:t>
      </w:r>
    </w:p>
    <w:p>
      <w:r>
        <w:t>Registre hechos de la sesión; no incluya contraseñas, tokens ni datos personales innecesarios.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Compromisos posteriores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Compromiso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Fecha objetivo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  <w:trHeight w:val="490" w:hRule="atLeast"/>
        </w:trPr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  <w:trHeight w:val="490" w:hRule="atLeast"/>
        </w:trPr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  <w:trHeight w:val="490" w:hRule="atLeast"/>
        </w:trPr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Evidencias asociadas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Tipo/identificador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Ubicación institucional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Custodio</w:t>
            </w:r>
          </w:p>
        </w:tc>
      </w:tr>
      <w:tr>
        <w:trPr>
          <w:cantSplit/>
          <w:trHeight w:val="490" w:hRule="atLeast"/>
        </w:trPr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  <w:trHeight w:val="490" w:hRule="atLeast"/>
        </w:trPr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  <w:trHeight w:val="490" w:hRule="atLeast"/>
        </w:trPr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Constancia y aceptación institucional</w:t>
      </w:r>
    </w:p>
    <w:p>
      <w:r>
        <w:t>Complete según el procedimiento IHSS. Registre firma o constancia sólo después de revisar la sesión y sus evidencias.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Nombre y cargo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Representación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Firma/confirmación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Fecha</w:t>
            </w:r>
          </w:p>
        </w:tc>
      </w:tr>
      <w:tr>
        <w:trPr>
          <w:cantSplit/>
          <w:trHeight w:val="490" w:hRule="atLeast"/>
        </w:trPr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  <w:trHeight w:val="490" w:hRule="atLeast"/>
        </w:trPr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  <w:trHeight w:val="490" w:hRule="atLeast"/>
        </w:trPr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Declaración de integridad</w:t>
      </w:r>
    </w:p>
    <w:p>
      <w:r>
        <w:t>Quienes suscriben confirman que los datos consignados corresponden a la sesión efectivamente impartida y a evidencias reales bajo custodia institucional. Los campos vacíos no se interpretan como aceptación.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79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879"/>
        <w:sz w:val="16"/>
      </w:rPr>
      <w:t xml:space="preserve">Acta de Ejecución y Aceptación  |  Versión 1.0  |  Página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47D82"/>
        <w:sz w:val="16"/>
      </w:rPr>
      <w:t>IHSS  |  SGRLA  |  CAPACITACIÓN INSTITUCIONAL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b w:val="0"/>
      <w:color w:val="24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B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7D8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3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B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147D8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b w:val="0"/>
      <w:color w:val="243746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b w:val="0"/>
      <w:color w:val="243746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