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8CE" w:rsidRDefault="001568C7">
      <w:pPr>
        <w:spacing w:before="240" w:after="80"/>
      </w:pPr>
      <w:r>
        <w:rPr>
          <w:b/>
          <w:color w:val="0B2545"/>
          <w:sz w:val="46"/>
        </w:rPr>
        <w:t>FASE FINAL DE CIERRE</w:t>
      </w:r>
      <w:bookmarkStart w:id="0" w:name="_GoBack"/>
      <w:bookmarkEnd w:id="0"/>
    </w:p>
    <w:p w:rsidR="00BF38CE" w:rsidRDefault="001568C7">
      <w:pPr>
        <w:spacing w:after="280"/>
      </w:pPr>
      <w:r>
        <w:rPr>
          <w:color w:val="595959"/>
          <w:sz w:val="28"/>
        </w:rPr>
        <w:t>Módulos Base y Módulo Monitoreo de Listas / Positivos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F38C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Sistema: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Sistema de Gestión de Riesgos LA/FT - IHSS / RIESGO_LAVADO</w:t>
            </w:r>
          </w:p>
        </w:tc>
      </w:tr>
      <w:tr w:rsidR="00BF38C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Fecha: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26 de junio de 2026</w:t>
            </w:r>
          </w:p>
        </w:tc>
      </w:tr>
      <w:tr w:rsidR="00BF38C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Fuentes unificadas: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 xml:space="preserve">Cierre Final Modulos Base y Monitoreo de Listas, </w:t>
            </w:r>
            <w:r>
              <w:rPr>
                <w:sz w:val="20"/>
              </w:rPr>
              <w:t>Documento_Cierre_Fase_1_Modulos_Base_Monitoreo_Listas y Cierre_Final_Unificado_Modulo_Monitoreo_Listas.</w:t>
            </w:r>
          </w:p>
        </w:tc>
      </w:tr>
      <w:tr w:rsidR="00BF38C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Estado: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Cerrado funcionalmente y validado técnicamente para cierre de Fase 1.</w:t>
            </w:r>
          </w:p>
        </w:tc>
      </w:tr>
      <w:tr w:rsidR="00BF38C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Resultado QA: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Backend build normal:</w:t>
            </w:r>
            <w:r>
              <w:rPr>
                <w:sz w:val="20"/>
              </w:rPr>
              <w:t xml:space="preserve"> 0 errores, 0 advertencias. Frontend </w:t>
            </w:r>
            <w:r>
              <w:rPr>
                <w:sz w:val="20"/>
              </w:rPr>
              <w:t>build: correcto con advertencias CommonJS no bloqueantes. DOCX renderizado con LibreOffice instalado.</w:t>
            </w:r>
          </w:p>
        </w:tc>
      </w:tr>
    </w:tbl>
    <w:p w:rsidR="00BF38CE" w:rsidRDefault="00BF38CE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38CE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</w:rPr>
              <w:t>Dictamen final</w:t>
            </w:r>
          </w:p>
          <w:p w:rsidR="00BF38CE" w:rsidRDefault="001568C7">
            <w:pPr>
              <w:spacing w:after="0" w:line="288" w:lineRule="auto"/>
            </w:pPr>
            <w:r>
              <w:rPr>
                <w:sz w:val="21"/>
              </w:rPr>
              <w:t xml:space="preserve">La Fase 1 queda cerrada como fase funcional y técnicamente validada para módulos base y Monitoreo de Listas. Este documento queda como </w:t>
            </w:r>
            <w:r>
              <w:rPr>
                <w:sz w:val="21"/>
              </w:rPr>
              <w:t>única referencia final de cierre. Los tres documentos previos pueden archivarse o eliminarse después de respaldo, porque su contenido útil fue absorbido aquí.</w:t>
            </w:r>
          </w:p>
        </w:tc>
      </w:tr>
    </w:tbl>
    <w:p w:rsidR="00BF38CE" w:rsidRDefault="00BF38CE">
      <w:pPr>
        <w:spacing w:after="40"/>
      </w:pPr>
    </w:p>
    <w:p w:rsidR="00BF38CE" w:rsidRDefault="001568C7">
      <w:pPr>
        <w:pStyle w:val="Ttulo1"/>
      </w:pPr>
      <w:r>
        <w:t>1. Decisión de Cierre</w:t>
      </w:r>
    </w:p>
    <w:p w:rsidR="00BF38CE" w:rsidRDefault="001568C7">
      <w:r>
        <w:t>Se declara el cierre final de Fase 1 para el alcance de módulos base y Mo</w:t>
      </w:r>
      <w:r>
        <w:t>nitoreo de Listas / Positivos. El cierre incluye autenticación, sesión, usuarios, roles, permisos por módulo, configuración, bitácora, catálogos base, tipos de listas, carga de listas, coincidencias, positivos, seguimientos, evidencias, impresión PDF, expo</w:t>
      </w:r>
      <w:r>
        <w:t>rtación Excel y auditoría.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Cerrado: </w:t>
      </w:r>
      <w:r>
        <w:t>la funcionalidad principal del módulo está implementada y respaldada por documentación, código, base de datos y QA.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Cerrado con control: </w:t>
      </w:r>
      <w:r>
        <w:t>la operación con DNP_IHSS debe validarse en ambiente institucional por permisos y d</w:t>
      </w:r>
      <w:r>
        <w:t>atos reales.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Fuera de Fase 1: </w:t>
      </w:r>
      <w:r>
        <w:t>Matriz/Matrices de Riesgos queda como Fase 2; no se detecta implementación funcional actual en backend, frontend o base de datos propia.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Documento vigente: </w:t>
      </w:r>
      <w:r>
        <w:t>este Word reemplaza como referencia principal a los tres cierres anter</w:t>
      </w:r>
      <w:r>
        <w:t>iores.</w:t>
      </w:r>
    </w:p>
    <w:p w:rsidR="00BF38CE" w:rsidRDefault="001568C7">
      <w:pPr>
        <w:pStyle w:val="Ttulo1"/>
      </w:pPr>
      <w:r>
        <w:lastRenderedPageBreak/>
        <w:t>2. Documentos Absorbidos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38CE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Documento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Contenido absorbido</w:t>
            </w:r>
          </w:p>
        </w:tc>
      </w:tr>
      <w:tr w:rsidR="00BF38CE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Cierre Final Modulos Base y Monitoreo de Listas.docx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 xml:space="preserve">Aporta el cierre funcional original, la separación DNP_IHSS / RIESGO_LAVADO, el estado de módulos, recomendaciones de limpieza documental y </w:t>
            </w:r>
            <w:r>
              <w:rPr>
                <w:sz w:val="20"/>
              </w:rPr>
              <w:t>conclusión de cierre operativo controlado.</w:t>
            </w:r>
          </w:p>
        </w:tc>
      </w:tr>
      <w:tr w:rsidR="00BF38CE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Documento_Cierre_Fase_1_Modulos_Base_Monitoreo_Listas.docx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 xml:space="preserve">Aporta la estructura técnica de Fase 1, lenguaje común Codex-ChatGPT, evidencia de backend/frontend/base de datos, reservas técnicas y transición formal </w:t>
            </w:r>
            <w:r>
              <w:rPr>
                <w:sz w:val="20"/>
              </w:rPr>
              <w:t>hacia Matrices.</w:t>
            </w:r>
          </w:p>
        </w:tc>
      </w:tr>
      <w:tr w:rsidR="00BF38CE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Cierre_Final_Unificado_Modulo_Monitoreo_Listas.docx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Aporta consolidación documental más amplia, análisis de fuentes, requisito cliente vs evidencia, QA preliminar y reservas no bloqueantes.</w:t>
            </w:r>
          </w:p>
        </w:tc>
      </w:tr>
    </w:tbl>
    <w:p w:rsidR="00BF38CE" w:rsidRDefault="00BF38CE">
      <w:pPr>
        <w:spacing w:after="40"/>
      </w:pPr>
    </w:p>
    <w:p w:rsidR="00BF38CE" w:rsidRDefault="001568C7">
      <w:pPr>
        <w:pStyle w:val="Ttulo1"/>
      </w:pPr>
      <w:r>
        <w:t>3. Lenguaje Único de Trabajo</w:t>
      </w:r>
    </w:p>
    <w:p w:rsidR="00BF38CE" w:rsidRDefault="001568C7">
      <w:r>
        <w:t>Para continuidad d</w:t>
      </w:r>
      <w:r>
        <w:t>el proyecto, Codex, ChatGPT y el usuario deben mantener el mismo contrato de análisis. Cada revisión futura debe declarar estos campos: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F38CE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Campo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Uso</w:t>
            </w:r>
          </w:p>
        </w:tc>
      </w:tr>
      <w:tr w:rsidR="00BF38C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Fuente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Documento, archivo, script, endpoint, tabla, pantalla o requerimiento que sostiene la afirmación.</w:t>
            </w:r>
          </w:p>
        </w:tc>
      </w:tr>
      <w:tr w:rsidR="00BF38C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Evidencia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Prueba observable en código, SQL, documentación, build, render o UAT.</w:t>
            </w:r>
          </w:p>
        </w:tc>
      </w:tr>
      <w:tr w:rsidR="00BF38C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Estado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Cerrado, cerrado con reserva, pendiente por decisión, pendiente técnico, fuera de alcance o fase siguiente.</w:t>
            </w:r>
          </w:p>
        </w:tc>
      </w:tr>
      <w:tr w:rsidR="00BF38C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Impacto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Efecto sobre cierre, producción, seguridad, cumplim</w:t>
            </w:r>
            <w:r>
              <w:rPr>
                <w:sz w:val="20"/>
              </w:rPr>
              <w:t>iento, usuario final, base de datos o continuidad.</w:t>
            </w:r>
          </w:p>
        </w:tc>
      </w:tr>
      <w:tr w:rsidR="00BF38C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Decisión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Qué queda aprobado, qué se separa y qué se deja como reserva.</w:t>
            </w:r>
          </w:p>
        </w:tc>
      </w:tr>
      <w:tr w:rsidR="00BF38C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Siguiente acción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Acción concreta, dueño sugerido y momento de ejecución.</w:t>
            </w:r>
          </w:p>
        </w:tc>
      </w:tr>
    </w:tbl>
    <w:p w:rsidR="00BF38CE" w:rsidRDefault="00BF38CE">
      <w:pPr>
        <w:spacing w:after="40"/>
      </w:pPr>
    </w:p>
    <w:p w:rsidR="00A75BE0" w:rsidRDefault="00A75BE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BF38CE" w:rsidRDefault="001568C7">
      <w:pPr>
        <w:pStyle w:val="Ttulo1"/>
      </w:pPr>
      <w:r>
        <w:lastRenderedPageBreak/>
        <w:t>4. Alcance Funcional Cerrado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Seguridad y acceso: </w:t>
      </w:r>
      <w:r>
        <w:t xml:space="preserve">JWT, </w:t>
      </w:r>
      <w:r>
        <w:t>sesión, refresh/logout, guards frontend, ModuloAuthorize backend y permisos por módulo.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Administración base: </w:t>
      </w:r>
      <w:r>
        <w:t>usuarios, roles, módulos, configuración, catálogos y bitácora.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Monitoreo de Listas: </w:t>
      </w:r>
      <w:r>
        <w:t>consulta de jurídicas, naturales y empleados; positivos automát</w:t>
      </w:r>
      <w:r>
        <w:t>icos/manuales; origen del registro y lista coincidente.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Seguimiento y evidencia: </w:t>
      </w:r>
      <w:r>
        <w:t>historial de gestiones, archivos adjuntos, política de evidencia, descarga y eliminación lógica con motivo.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Listas de cautela: </w:t>
      </w:r>
      <w:r>
        <w:t>administración de tipos, carga de listas y expor</w:t>
      </w:r>
      <w:r>
        <w:t>tación de detalle.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Coincidencias: </w:t>
      </w:r>
      <w:r>
        <w:t>resumen y detalle de coincidencias patrono/empleado, calificación y consulta de detalle en lista.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Reportes: </w:t>
      </w:r>
      <w:r>
        <w:t>PDF, Excel y auditoría de impresión/exportación.</w:t>
      </w:r>
    </w:p>
    <w:p w:rsidR="00BF38CE" w:rsidRDefault="001568C7">
      <w:pPr>
        <w:pStyle w:val="Ttulo1"/>
      </w:pPr>
      <w:r>
        <w:t>5. Requisito Cliente vs Estado Final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BF38CE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Requisito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Estado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 xml:space="preserve">Positivos </w:t>
            </w:r>
            <w:r>
              <w:rPr>
                <w:sz w:val="20"/>
              </w:rPr>
              <w:t>desde DNP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Cubierto con validación de ambiente. El módulo consume DNP_IHSS.REPORTE_COINCIDENCIAS y vistas institucionales.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Personas jurídicas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Cubierto. Incluye patronos/empresas, RTN, número patronal, lista coincidente y fecha.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Personas naturales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Cubierto</w:t>
            </w:r>
            <w:r>
              <w:rPr>
                <w:sz w:val="20"/>
              </w:rPr>
              <w:t>. Incluye identificación, nombre, lista coincidente y detalle institucional.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Empleados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Cubierto. Incluye coincidencias empleado y relación con planillas/vistas IHSS.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Bitácora histórica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Cubierto. Seguimientos y AuditoriaRepository mantienen trazabilidad.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Modificaciones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Cubierto. Existen actualización de seguimientos y eliminación lógica de evidencias/seguimientos con motivo.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Documentos escaneados/evidencias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Cubierto. El módulo gestiona carga, descarga, política y eliminación de evidencias.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Impresión y r</w:t>
            </w:r>
            <w:r>
              <w:rPr>
                <w:sz w:val="20"/>
              </w:rPr>
              <w:t>eportes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Cubierto. PDF/Excel más auditoría de impresión y exportación.</w:t>
            </w:r>
          </w:p>
        </w:tc>
      </w:tr>
      <w:tr w:rsidR="00BF38CE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Seguimiento de noticias Activo/Pasivo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Pendiente por decisión funcional. No bloquea Fase 1; debe definirse como mejora o alcance de Fase 2.</w:t>
            </w:r>
          </w:p>
        </w:tc>
      </w:tr>
    </w:tbl>
    <w:p w:rsidR="00BF38CE" w:rsidRDefault="00BF38CE">
      <w:pPr>
        <w:spacing w:after="40"/>
      </w:pPr>
    </w:p>
    <w:p w:rsidR="00BF38CE" w:rsidRDefault="001568C7">
      <w:pPr>
        <w:pStyle w:val="Ttulo1"/>
      </w:pPr>
      <w:r>
        <w:lastRenderedPageBreak/>
        <w:t>6. QA y Correcciones Aplicadas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F38CE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Elemento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Resultado</w:t>
            </w:r>
          </w:p>
        </w:tc>
      </w:tr>
      <w:tr w:rsidR="00BF38C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LibreOffice / soffice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Solucionado. Se instaló LibreOffice 26.2.4.2 con winget. El ejecutable quedó en C:</w:t>
            </w:r>
            <w:r>
              <w:rPr>
                <w:sz w:val="20"/>
              </w:rPr>
              <w:t>/Program Files/LibreOffice/program/soffice.exe y se usa para render visual del DOCX.</w:t>
            </w:r>
          </w:p>
        </w:tc>
      </w:tr>
      <w:tr w:rsidR="00BF38C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Backend build bloqueado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 xml:space="preserve">Solucionado. Se detuvo el </w:t>
            </w:r>
            <w:r>
              <w:rPr>
                <w:sz w:val="20"/>
              </w:rPr>
              <w:t>proceso dotnet ID 39984 que mantenía bloqueado RL.API.dll. Luego el build normal pudo escribir en bin/Debug/net10.0.</w:t>
            </w:r>
          </w:p>
        </w:tc>
      </w:tr>
      <w:tr w:rsidR="00BF38C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Advertencias backend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Solucionado. Se limpiaron advertencias de paquetes innecesarios, excepción no usada, nulabilidad, XML/Excel y platafo</w:t>
            </w:r>
            <w:r>
              <w:rPr>
                <w:sz w:val="20"/>
              </w:rPr>
              <w:t>rma Active Directory Windows-only.</w:t>
            </w:r>
          </w:p>
        </w:tc>
      </w:tr>
      <w:tr w:rsidR="00BF38C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Backend final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Aprobado. dotnet build backend/RL.API/RL.API.csproj -t:</w:t>
            </w:r>
            <w:r>
              <w:rPr>
                <w:sz w:val="20"/>
              </w:rPr>
              <w:t>Rebuild: 0 errores, 0 advertencias.</w:t>
            </w:r>
          </w:p>
        </w:tc>
      </w:tr>
      <w:tr w:rsidR="00BF38C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Frontend final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 xml:space="preserve">Aprobado con advertencias no bloqueantes. npm.cmd run build generó dist/rl-app correctamente; </w:t>
            </w:r>
            <w:r>
              <w:rPr>
                <w:sz w:val="20"/>
              </w:rPr>
              <w:t>quedan avisos CommonJS de librerías de PDF/canvas/SweetAlert.</w:t>
            </w:r>
          </w:p>
        </w:tc>
      </w:tr>
      <w:tr w:rsidR="00BF38C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Documento final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sz w:val="20"/>
              </w:rPr>
              <w:t>Generado como documento único de cierre y preparado para render visual con LibreOffice.</w:t>
            </w:r>
          </w:p>
        </w:tc>
      </w:tr>
    </w:tbl>
    <w:p w:rsidR="00BF38CE" w:rsidRDefault="00BF38CE">
      <w:pPr>
        <w:spacing w:after="40"/>
      </w:pPr>
    </w:p>
    <w:p w:rsidR="00BF38CE" w:rsidRDefault="001568C7">
      <w:pPr>
        <w:pStyle w:val="Ttulo1"/>
      </w:pPr>
      <w:r>
        <w:t>7. Cambios Técnicos Realizados sin Alterar Funcionalidad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backend/RL.API/RL.API.csproj: </w:t>
      </w:r>
      <w:r>
        <w:t>se retiraron referencias de paquete marcadas como innecesarias por .NET 10 y confirmadas por build limpio.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backend/RL.API/Program.cs: </w:t>
      </w:r>
      <w:r>
        <w:t>se declaró soporte Windows para reflejar la dependencia real de Active Directory.</w:t>
      </w:r>
    </w:p>
    <w:p w:rsidR="00BF38CE" w:rsidRDefault="001568C7">
      <w:pPr>
        <w:pStyle w:val="Listaconvietas"/>
      </w:pPr>
      <w:r>
        <w:rPr>
          <w:b/>
          <w:color w:val="0B2545"/>
        </w:rPr>
        <w:t>backend/RL.API/Services/ActiveDirectorio</w:t>
      </w:r>
      <w:r>
        <w:rPr>
          <w:b/>
          <w:color w:val="0B2545"/>
        </w:rPr>
        <w:t xml:space="preserve">Service.cs: </w:t>
      </w:r>
      <w:r>
        <w:t>se marcó el servicio como Windows-only de forma explícita.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backend/RL.API/Services/AuthService.cs: </w:t>
      </w:r>
      <w:r>
        <w:t>se registra en log el error de envío de correo sin impedir la creación de usuario.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backend/RL.API/Repositories/ListasRepository.cs: </w:t>
      </w:r>
      <w:r>
        <w:t>se hicieron e</w:t>
      </w:r>
      <w:r>
        <w:t>xplícitos los nulos esperados en exportación, XML ONU y Excel PEPS sin cambiar SQL ni estructura funcional.</w:t>
      </w:r>
    </w:p>
    <w:p w:rsidR="00A75BE0" w:rsidRDefault="00A75BE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BF38CE" w:rsidRDefault="001568C7">
      <w:pPr>
        <w:pStyle w:val="Ttulo1"/>
      </w:pPr>
      <w:r>
        <w:lastRenderedPageBreak/>
        <w:t>8. Reservas Finales No Bloqueantes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UAT institucional: </w:t>
      </w:r>
      <w:r>
        <w:t>debe ejecutarse con Oracle, DNP_IHSS, Active Directory y datos reales/controlados.</w:t>
      </w:r>
    </w:p>
    <w:p w:rsidR="00BF38CE" w:rsidRDefault="001568C7">
      <w:pPr>
        <w:pStyle w:val="Listaconvietas"/>
      </w:pPr>
      <w:r>
        <w:rPr>
          <w:b/>
          <w:color w:val="0B2545"/>
        </w:rPr>
        <w:t>Permisos DN</w:t>
      </w:r>
      <w:r>
        <w:rPr>
          <w:b/>
          <w:color w:val="0B2545"/>
        </w:rPr>
        <w:t xml:space="preserve">P_IHSS: </w:t>
      </w:r>
      <w:r>
        <w:t>GTIC/DBA debe confirmar lectura/escritura sobre objetos utilizados por coincidencias, tipos de listas y carga de cautela.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Frontend CommonJS: </w:t>
      </w:r>
      <w:r>
        <w:t>no bloquea cierre; puede optimizarse luego si se desea reducir warnings de bundling.</w:t>
      </w:r>
    </w:p>
    <w:p w:rsidR="00BF38CE" w:rsidRDefault="001568C7">
      <w:pPr>
        <w:pStyle w:val="Listaconvietas"/>
      </w:pPr>
      <w:r>
        <w:rPr>
          <w:b/>
          <w:color w:val="0B2545"/>
        </w:rPr>
        <w:t>Seguimiento de noticia</w:t>
      </w:r>
      <w:r>
        <w:rPr>
          <w:b/>
          <w:color w:val="0B2545"/>
        </w:rPr>
        <w:t xml:space="preserve">s: </w:t>
      </w:r>
      <w:r>
        <w:t>debe decidirse formalmente antes de considerarlo requisito activo.</w:t>
      </w:r>
    </w:p>
    <w:p w:rsidR="00BF38CE" w:rsidRDefault="001568C7">
      <w:pPr>
        <w:pStyle w:val="Ttulo1"/>
      </w:pPr>
      <w:r>
        <w:t>9. Criterio de Eliminación de Documentos Previos</w:t>
      </w:r>
    </w:p>
    <w:p w:rsidR="00BF38CE" w:rsidRDefault="001568C7">
      <w:r>
        <w:t>Después de revisar este documento final, los siguientes tres archivos pueden archivarse o eliminarse porque ya no deben operar como versi</w:t>
      </w:r>
      <w:r>
        <w:t>ones vigentes: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Archivar/eliminar: </w:t>
      </w:r>
      <w:r>
        <w:t>Cierre_Final_Unificado_Modulo_Monitoreo_Listas.docx.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Archivar/eliminar: </w:t>
      </w:r>
      <w:r>
        <w:t>Documento_Cierre_Fase_1_Modulos_Base_Monitoreo_Listas.docx.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Archivar/eliminar: </w:t>
      </w:r>
      <w:r>
        <w:t>Cierre Final Modulos Base y Monitoreo de Listas.docx.</w:t>
      </w:r>
    </w:p>
    <w:p w:rsidR="00BF38CE" w:rsidRDefault="001568C7">
      <w:pPr>
        <w:pStyle w:val="Listaconvietas"/>
      </w:pPr>
      <w:r>
        <w:rPr>
          <w:b/>
          <w:color w:val="0B2545"/>
        </w:rPr>
        <w:t xml:space="preserve">Conservar: </w:t>
      </w:r>
      <w:r>
        <w:t>documentación del cliente, SQL, arquitectura, prototipo/terminado y documentos de Matrices en su carpeta propia.</w:t>
      </w:r>
    </w:p>
    <w:p w:rsidR="00BF38CE" w:rsidRDefault="001568C7">
      <w:pPr>
        <w:pStyle w:val="Ttulo1"/>
      </w:pPr>
      <w:r>
        <w:t>10. Conclusión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38CE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F38CE" w:rsidRDefault="001568C7">
            <w:pPr>
              <w:spacing w:after="0" w:line="276" w:lineRule="auto"/>
            </w:pPr>
            <w:r>
              <w:rPr>
                <w:b/>
                <w:color w:val="0B2545"/>
              </w:rPr>
              <w:t>Cierre completo de Fase 1</w:t>
            </w:r>
          </w:p>
          <w:p w:rsidR="00BF38CE" w:rsidRDefault="001568C7">
            <w:pPr>
              <w:spacing w:after="0" w:line="288" w:lineRule="auto"/>
            </w:pPr>
            <w:r>
              <w:rPr>
                <w:sz w:val="21"/>
              </w:rPr>
              <w:t xml:space="preserve">Con la consolidación documental, la instalación de LibreOffice para QA visual, el backend limpio en 0 </w:t>
            </w:r>
            <w:r>
              <w:rPr>
                <w:sz w:val="21"/>
              </w:rPr>
              <w:t>errores/0 advertencias y el frontend compilando correctamente, la Fase 1 queda lista para cierre completo. El siguiente módulo debe abrirse como Fase 2 - Matrices de Riesgos, con análisis y diseño separados.</w:t>
            </w:r>
          </w:p>
        </w:tc>
      </w:tr>
    </w:tbl>
    <w:p w:rsidR="00BF38CE" w:rsidRDefault="00BF38CE">
      <w:pPr>
        <w:spacing w:after="40"/>
      </w:pPr>
    </w:p>
    <w:sectPr w:rsidR="00BF38C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8C7" w:rsidRDefault="001568C7">
      <w:pPr>
        <w:spacing w:after="0" w:line="240" w:lineRule="auto"/>
      </w:pPr>
      <w:r>
        <w:separator/>
      </w:r>
    </w:p>
  </w:endnote>
  <w:endnote w:type="continuationSeparator" w:id="0">
    <w:p w:rsidR="001568C7" w:rsidRDefault="00156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8CE" w:rsidRDefault="001568C7">
    <w:pPr>
      <w:pStyle w:val="Piedepgina"/>
      <w:jc w:val="right"/>
    </w:pPr>
    <w:r>
      <w:rPr>
        <w:color w:val="595959"/>
        <w:sz w:val="18"/>
      </w:rPr>
      <w:t>Documento final unificado | 26/06/2026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8C7" w:rsidRDefault="001568C7">
      <w:pPr>
        <w:spacing w:after="0" w:line="240" w:lineRule="auto"/>
      </w:pPr>
      <w:r>
        <w:separator/>
      </w:r>
    </w:p>
  </w:footnote>
  <w:footnote w:type="continuationSeparator" w:id="0">
    <w:p w:rsidR="001568C7" w:rsidRDefault="00156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8CE" w:rsidRDefault="001568C7">
    <w:pPr>
      <w:pStyle w:val="Encabezado"/>
    </w:pPr>
    <w:r>
      <w:rPr>
        <w:color w:val="595959"/>
        <w:sz w:val="18"/>
      </w:rPr>
      <w:t>RIESGO_LAVADO | Fase Final de Cierre - Monitoreo de Listas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68C7"/>
    <w:rsid w:val="0029639D"/>
    <w:rsid w:val="00326F90"/>
    <w:rsid w:val="0043173D"/>
    <w:rsid w:val="00A75BE0"/>
    <w:rsid w:val="00AA1D8D"/>
    <w:rsid w:val="00B47730"/>
    <w:rsid w:val="00BF38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9652DAEA-58B4-4795-AF4D-C790D525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043678-08F8-45B8-A47F-6931783B8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1247</Words>
  <Characters>6860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2026-06-26T21:19:00Z</dcterms:modified>
  <cp:category/>
</cp:coreProperties>
</file>