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Tipos de Listas de Cautela - Versión Cliente</w:t>
      </w:r>
    </w:p>
    <w:p>
      <w:pPr>
        <w:spacing w:after="240"/>
      </w:pPr>
      <w:r>
        <w:rPr>
          <w:color w:val="5A5A5A"/>
          <w:sz w:val="22"/>
        </w:rPr>
        <w:t>Guia funcional completa para uso, flujo, reglas, auditorias y capturas del módulo.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Tipos de Listas de Cautela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Cliente funcional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Objetivo funcional</w:t>
      </w:r>
    </w:p>
    <w:p>
      <w:r>
        <w:t>Documentar el uso operativo del módulo Tipos de Listas de Cautela desde la perspectiva del usuario final autorizado.</w:t>
      </w:r>
    </w:p>
    <w:p>
      <w:pPr>
        <w:pStyle w:val="Heading1"/>
      </w:pPr>
      <w:r>
        <w:t>Flujo funcional</w:t>
      </w:r>
    </w:p>
    <w:p>
      <w:pPr>
        <w:pStyle w:val="ListNumber"/>
      </w:pPr>
      <w:r>
        <w:t>Consultar tipos existentes.</w:t>
      </w:r>
    </w:p>
    <w:p>
      <w:pPr>
        <w:pStyle w:val="ListNumber"/>
      </w:pPr>
      <w:r>
        <w:t>Crear o editar descripción/cantidad de columnas.</w:t>
      </w:r>
    </w:p>
    <w:p>
      <w:pPr>
        <w:pStyle w:val="ListNumber"/>
      </w:pPr>
      <w:r>
        <w:t>Eliminar solo con confirmacion.</w:t>
      </w:r>
    </w:p>
    <w:p>
      <w:pPr>
        <w:pStyle w:val="Heading1"/>
      </w:pPr>
      <w:r>
        <w:t>Ruta del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8"/>
              </w:rPr>
              <w:t>Protección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/tipo-listas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Módulo 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authGuard + moduloGuard(6)</w:t>
            </w:r>
          </w:p>
        </w:tc>
      </w:tr>
    </w:tbl>
    <w:p/>
    <w:p>
      <w:pPr>
        <w:pStyle w:val="Heading1"/>
      </w:pPr>
      <w:r>
        <w:t>Endpoints usados por la pantalla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Listar tipos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Crear tipo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/api/listas/tipos-listas-cautela/{id}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Editar tipo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/api/listas/tipos-listas-cautela/{id}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Eliminar tipo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DNP_IHSS.TIPO_LISTA_CAUTELA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de negocio</w:t>
      </w:r>
    </w:p>
    <w:p>
      <w:pPr>
        <w:pStyle w:val="ListBullet"/>
      </w:pPr>
      <w:r>
        <w:t>Descripción obligatoria.</w:t>
      </w:r>
    </w:p>
    <w:p>
      <w:pPr>
        <w:pStyle w:val="ListBullet"/>
      </w:pPr>
      <w:r>
        <w:t>Cantidad de columnas mayor o igual a 1.</w:t>
      </w:r>
    </w:p>
    <w:p>
      <w:pPr>
        <w:pStyle w:val="ListBullet"/>
      </w:pPr>
      <w:r>
        <w:t>No eliminar si esta referenciado.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Creación</w:t>
      </w:r>
    </w:p>
    <w:p>
      <w:pPr>
        <w:pStyle w:val="ListBullet"/>
      </w:pPr>
      <w:r>
        <w:t>Edición</w:t>
      </w:r>
    </w:p>
    <w:p>
      <w:pPr>
        <w:pStyle w:val="ListBullet"/>
      </w:pPr>
      <w:r>
        <w:t>Eliminación de tipo de lista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po_li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del módulo Tipos de Listas de Cautela tomada desde build local del frontend.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Validar capturas contra ambiente con datos reales si se requiere evidencia productiva.</w:t>
      </w:r>
    </w:p>
    <w:p>
      <w:pPr>
        <w:pStyle w:val="ListBullet"/>
      </w:pPr>
      <w:r>
        <w:t>Registrar aprobación formal del usuario responsable en el control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Tipos de Listas de Cautela - Versión Cliente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