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36"/>
        </w:rPr>
        <w:t>Análisis del Dashboard Principal Consolidado</w:t>
      </w:r>
    </w:p>
    <w:p>
      <w:r>
        <w:rPr>
          <w:color w:val="5A6473"/>
          <w:sz w:val="24"/>
        </w:rPr>
        <w:t>SGRLA-IHSS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5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259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20/07/2026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de análisis para decisión funcional</w:t>
            </w:r>
          </w:p>
        </w:tc>
        <w:tc>
          <w:tcPr>
            <w:tcW w:type="dxa" w:w="15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Responsable</w:t>
            </w:r>
          </w:p>
        </w:tc>
        <w:tc>
          <w:tcPr>
            <w:tcW w:type="dxa" w:w="259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Javier Mejía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Alcance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principal consolidado del sistema</w:t>
            </w:r>
          </w:p>
        </w:tc>
        <w:tc>
          <w:tcPr>
            <w:tcW w:type="dxa" w:w="15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Fuente visual</w:t>
            </w:r>
          </w:p>
        </w:tc>
        <w:tc>
          <w:tcPr>
            <w:tcW w:type="dxa" w:w="259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docs/0. Dashboard.png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Propósito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qué se puede construir con datos reales y qué requiere nuevos servicios</w:t>
            </w:r>
          </w:p>
        </w:tc>
        <w:tc>
          <w:tcPr>
            <w:tcW w:type="dxa" w:w="158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Resultado</w:t>
            </w:r>
          </w:p>
        </w:tc>
        <w:tc>
          <w:tcPr>
            <w:tcW w:type="dxa" w:w="259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Propuesta viable por fases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7EF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0B2545"/>
                <w:sz w:val="19"/>
              </w:rPr>
              <w:t>Conclusión ejecutiva: actualmente el sistema tiene tableros y reportes por módulo, pero no un Dashboard Principal Consolidado. La referencia visual es viable como objetivo, siempre que se construya con datos reales desde backend, sin cálculos sensibles en Angular y sin mezclar responsabilidades entre Monitoreo de Listas y Matrices de Riesgos.</w:t>
            </w:r>
          </w:p>
        </w:tc>
      </w:tr>
    </w:tbl>
    <w:p/>
    <w:p>
      <w:pPr>
        <w:pStyle w:val="Heading1"/>
      </w:pPr>
      <w:r>
        <w:rPr>
          <w:sz w:val="22"/>
        </w:rPr>
        <w:t>1. Referencia visual analizada</w:t>
      </w:r>
    </w:p>
    <w:p>
      <w:r>
        <w:rPr>
          <w:sz w:val="22"/>
        </w:rPr>
        <w:t>La imagen muestra un tablero ejecutivo con indicadores globales, accesos por módulo, gráficos de tendencia, mapa de calor, auditoría, gestión documental, administración de usuarios y paneles operativos integrados.</w:t>
      </w:r>
    </w:p>
    <w:p>
      <w:r>
        <w:rPr>
          <w:sz w:val="22"/>
        </w:rP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 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3"/>
          <w:sz w:val="16"/>
        </w:rPr>
        <w:t>Figura 1. Referencia visual del Dashboard Principal Consolidado.</w:t>
      </w:r>
    </w:p>
    <w:p>
      <w:pPr>
        <w:pStyle w:val="Heading1"/>
      </w:pPr>
      <w:r>
        <w:rPr>
          <w:sz w:val="22"/>
        </w:rPr>
        <w:t>2. Lectura funcional del dashboard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Bloque visual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Qué representa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Análisis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Cabecera superior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Bienvenida, búsqueda global, fecha de corte, notificaciones y perfil.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Útil, pero debe implementarse después del resumen ejecutivo base.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Indicadores ejecutivos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Alertas activas, coincidencias positivas, casos abiertos, casos críticos, seguimientos vencidos y tareas pendientes.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Aplicable si cada indicador tiene una definición de negocio exacta.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 de calor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Visualiza riesgo por probabilidad e impacto.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Aplicable usando resultados persistidos de Matrices de Riesgos; no debe recalcular en frontend.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Riesgo consolidado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Medidor institucional de riesgo.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Aplicable si se define una regla de consolidación aprobada y leída desde backend.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Tendencias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Histórico de alertas, coincidencias y casos.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consultas agregadas por fecha y filtros de periodo.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Paneles operativos</w:t>
            </w:r>
          </w:p>
        </w:tc>
        <w:tc>
          <w:tcPr>
            <w:tcW w:type="dxa" w:w="374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Monitoreo, gestión documental, matrices, auditoría y usuarios.</w:t>
            </w:r>
          </w:p>
        </w:tc>
        <w:tc>
          <w:tcPr>
            <w:tcW w:type="dxa" w:w="345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Aplicable como vistas resumidas; el detalle debe seguir dentro de cada módulo.</w:t>
            </w:r>
          </w:p>
        </w:tc>
      </w:tr>
    </w:tbl>
    <w:p/>
    <w:p>
      <w:pPr>
        <w:pStyle w:val="Heading1"/>
      </w:pPr>
      <w:r>
        <w:rPr>
          <w:sz w:val="22"/>
        </w:rPr>
        <w:t>3. Estado actual del sistema frente a la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Estado actual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Recomendación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principal global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existe como pantalla independiente.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una ruta de Inicio/Dashboard Principal con datos consolidados.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de Riesgos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Existe dashboard, reportes, mapa de calor, resultados y planes.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Puede alimentar riesgo consolidado, matrices en revisión, alto/crítico y planes vencidos.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 de Listas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Existe monitoreo por jurídicas, naturales, empleados, positivos, seguimientos, evidencias y exportaciones.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Puede alimentar coincidencias, positivos, pendientes y seguimientos vencidos.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Bitácora/Auditoría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Existe RL_AUDITORIA y pantalla de consulta.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Puede alimentar últimas acciones y volumen por usuario/módulo.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Usuarios y accesos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Existe administración de usuarios, roles y módulos.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Puede alimentar usuarios activos/inactivos y actividad reciente.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Gestión documental global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existe como módulo integral; hay evidencias por módulo.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Mantener como pendiente futuro o mostrar solo evidencias disponibles por módulo.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e investigaciones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existe como módulo actual confirmado.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debe mostrarse como dato real hasta crear el módulo o fuente oficial.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Indicadores/KPIs</w:t>
            </w:r>
          </w:p>
        </w:tc>
        <w:tc>
          <w:tcPr>
            <w:tcW w:type="dxa" w:w="331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existe como catálogo formal de indicadores.</w:t>
            </w:r>
          </w:p>
        </w:tc>
        <w:tc>
          <w:tcPr>
            <w:tcW w:type="dxa" w:w="36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después de aprobar métricas institucionales.</w:t>
            </w:r>
          </w:p>
        </w:tc>
      </w:tr>
    </w:tbl>
    <w:p/>
    <w:p>
      <w:pPr>
        <w:pStyle w:val="Heading1"/>
      </w:pPr>
      <w:r>
        <w:rPr>
          <w:sz w:val="22"/>
        </w:rPr>
        <w:t>4. Indicadores recomendados para primera 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Indicador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Definición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Fuente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Viable ahora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Coincidencias pendientes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Cantidad de coincidencias activas sin motivo o seguimiento final.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 de Listas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Positivos registrados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Registros internos activos en lista de positivos.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 de Listas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Seguimientos vencidos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Seguimientos o planes con fecha vencida y estado activo.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 / Matrices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en revisión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activas con estado En Revisión.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de Riesgos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Alto/Crítico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con residual vigente Alto o Crítico.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de Riesgos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Planes de acción requeridos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con residual Alto/Crítico o plan pendiente.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de Riesgos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Exportaciones del día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Eventos auditados de exportación o generación de reportes.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Sí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abiertos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de investigación formal abiertos.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actual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Cumplimiento normativo</w:t>
            </w:r>
          </w:p>
        </w:tc>
        <w:tc>
          <w:tcPr>
            <w:tcW w:type="dxa" w:w="417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Porcentaje de controles normativos cumplidos.</w:t>
            </w:r>
          </w:p>
        </w:tc>
        <w:tc>
          <w:tcPr>
            <w:tcW w:type="dxa" w:w="187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Cumplimiento Normativo</w:t>
            </w:r>
          </w:p>
        </w:tc>
        <w:tc>
          <w:tcPr>
            <w:tcW w:type="dxa" w:w="100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actual</w:t>
            </w:r>
          </w:p>
        </w:tc>
      </w:tr>
    </w:tbl>
    <w:p/>
    <w:p>
      <w:pPr>
        <w:pStyle w:val="Heading1"/>
      </w:pPr>
      <w:r>
        <w:rPr>
          <w:sz w:val="22"/>
        </w:rPr>
        <w:t>5. Fuentes de datos y reglas de integración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Módulo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Tablas / fuentes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Regla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Matrices de Riesgos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RL_MR_MATRICES, RL_MR_RESULTADOS, RL_MR_PLANES_ACCION, RL_MR_EVIDENCIAS, RL_MR_HISTORIAL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datos persistidos; Angular solo presenta.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Monitoreo de Listas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RL_LISTA_POSITIVOS, RL_DETALLE_LISTA, RL_DETALLE_EVIDENCIA y consultas de coincidencias existentes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cruzar con Matrices; solo aportar indicadores agregados.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RL_AUDITORIA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Mostrar actividad reciente, exportaciones, accesos y cambios críticos.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Usuarios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RL_USUARIOS, RL_ROLES, RL_USUARIO_MODULOS, RL_MODULOS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Resumen administrativo y control de accesos por módulo.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RL_CONFIG_SISTEMA, RL_LOGIN_SLIDES</w:t>
            </w:r>
          </w:p>
        </w:tc>
        <w:tc>
          <w:tcPr>
            <w:tcW w:type="dxa" w:w="288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Solo usar si se requiere personalización visual institucional.</w:t>
            </w:r>
          </w:p>
        </w:tc>
      </w:tr>
    </w:tbl>
    <w:p/>
    <w:p>
      <w:pPr>
        <w:pStyle w:val="Heading1"/>
      </w:pPr>
      <w:r>
        <w:rPr>
          <w:sz w:val="22"/>
        </w:rPr>
        <w:t>6. Arquitectura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DF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/>
                <w:color w:val="7A5A00"/>
                <w:sz w:val="19"/>
              </w:rPr>
              <w:t>Regla principal: el dashboard debe obtener un resumen consolidado desde backend en una sola llamada principal. No debe pedir listados completos al frontend para contar, agrupar o calcular indicadores.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Capa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Propuesta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Justificación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DashboardPrincipalController, DashboardPrincipalService y DashboardPrincipalRepository.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Centralizar agregaciones y evitar cálculos en Angular.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Endpoint principal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/api/dashboard-principal/resumen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Devolver tarjetas, gráficos, alertas y actividad reciente con filtros de fecha.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Endpoint tendencia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/api/dashboard-principal/tendencias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Devolver series por día/mes sin exponer tablas completas.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Crear pantalla Inicio/Dashboard Principal con tarjetas responsivas y estados de carga.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Solo consumir DTOs ya consolidados.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Auditoría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Registrar exportaciones, impresiones y visualizaciones sensibles si aplica.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auditar cada carga ordinaria si no expone información sensible individual.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Rendimiento</w:t>
            </w:r>
          </w:p>
        </w:tc>
        <w:tc>
          <w:tcPr>
            <w:tcW w:type="dxa" w:w="4032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consultas agregadas, paginación para tablas y caché corto si procede.</w:t>
            </w:r>
          </w:p>
        </w:tc>
        <w:tc>
          <w:tcPr>
            <w:tcW w:type="dxa" w:w="352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Evitar que el dashboard sea lento al entrar al sistema.</w:t>
            </w:r>
          </w:p>
        </w:tc>
      </w:tr>
    </w:tbl>
    <w:p/>
    <w:p>
      <w:pPr>
        <w:pStyle w:val="Heading1"/>
      </w:pPr>
      <w:r>
        <w:rPr>
          <w:sz w:val="22"/>
        </w:rPr>
        <w:t>7. Propuesta visual para el sistema actual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Primera fila: tarjetas ejecutivas con Coincidencias pendientes, Positivos registrados, Seguimientos vencidos, Matrices en revisión, Matrices Alto/Crítico y Planes de acción pendientes.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Segunda fila: mapa de calor de riesgo residual de Matrices y tendencia de coincidencias/seguimientos por periodo.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Tercera fila: últimas acciones auditadas, matrices críticas recientes y pendientes operativos.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Panel lateral o sección inferior: accesos rápidos a Monitoreo de Listas, Matrices de Riesgos, Bitácora y Usuarios.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En pantallas pequeñas: tarjetas en una columna, gráficos apilados y tablas compactas con scroll interno controlado.</w:t>
      </w:r>
    </w:p>
    <w:p>
      <w:pPr>
        <w:pStyle w:val="Heading1"/>
      </w:pPr>
      <w:r>
        <w:rPr>
          <w:sz w:val="22"/>
        </w:rPr>
        <w:t>8. Elementos que no se deben implementar todavía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Elemento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Razón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fill="F2F4F7"/>
          </w:tcPr>
          <w:p>
            <w:pPr>
              <w:spacing w:after="0"/>
            </w:pPr>
            <w:r/>
            <w:r>
              <w:rPr>
                <w:b/>
                <w:color w:val="0B2545"/>
                <w:sz w:val="18"/>
              </w:rPr>
              <w:t>Decisión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Casos e investigaciones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hay módulo formal actual confirmado.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Evitar datos simulados.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Cumplimiento normativo porcentual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hay catálogo de obligaciones ni motor de cumplimiento aprobado.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Dejar como fase futura.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Búsqueda global total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indexación y reglas de privacidad por módulo.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improvisar con consultas masivas.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Notificaciones en tiempo real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definición de eventos, colas o polling controlado.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bloquear versión inicial.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Personalización del dashboard</w:t>
            </w:r>
          </w:p>
        </w:tc>
        <w:tc>
          <w:tcPr>
            <w:tcW w:type="dxa" w:w="4464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Requiere preferencias por usuario y persistencia.</w:t>
            </w:r>
          </w:p>
        </w:tc>
        <w:tc>
          <w:tcPr>
            <w:tcW w:type="dxa" w:w="2448"/>
            <w:vAlign w:val="center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Mantener fuera de la primera versión.</w:t>
            </w:r>
          </w:p>
        </w:tc>
      </w:tr>
    </w:tbl>
    <w:p/>
    <w:p>
      <w:pPr>
        <w:pStyle w:val="Heading1"/>
      </w:pPr>
      <w:r>
        <w:rPr>
          <w:sz w:val="22"/>
        </w:rPr>
        <w:t>9. Criterios de aceptación recomendados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Todos los indicadores deben provenir de datos persistidos en base de datos o endpoints backend aprobados.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No debe existir cálculo sensible en frontend.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El dashboard debe cargar rápido; objetivo funcional menor o igual a dos segundos en ambiente local/pruebas.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Los filtros de fecha deben aplicarse desde backend y no sobre listas completas en Angular.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Cada tarjeta debe tener definición de negocio, fuente, fecha de corte y regla de conteo.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La pantalla debe ser responsiva y no presentar desbordes en resoluciones comunes.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No debe mezclar Monitoreo de Listas con Matrices de Riesgos fuera de indicadores agregados independientes.</w:t>
      </w:r>
    </w:p>
    <w:p>
      <w:pPr>
        <w:ind w:left="360" w:hanging="216"/>
      </w:pPr>
      <w:r>
        <w:rPr>
          <w:b/>
          <w:sz w:val="22"/>
        </w:rPr>
        <w:t xml:space="preserve">• </w:t>
      </w:r>
      <w:r>
        <w:rPr>
          <w:sz w:val="22"/>
        </w:rPr>
        <w:t>No debe tocar DNP ni CONTROL_ALMACEN.PROVEEDOR.</w:t>
      </w:r>
    </w:p>
    <w:p>
      <w:pPr>
        <w:pStyle w:val="Heading1"/>
      </w:pPr>
      <w:r>
        <w:rPr>
          <w:sz w:val="22"/>
        </w:rPr>
        <w:t>10. Recomendación final</w:t>
      </w:r>
    </w:p>
    <w:p>
      <w:r>
        <w:rPr>
          <w:sz w:val="22"/>
        </w:rPr>
        <w:t>Se recomienda construir el Dashboard Principal Consolidado como un alcance posterior y controlado, no como ajuste menor dentro de un módulo existente. La primera versión debe ser ejecutiva, liviana y alimentada por backend, usando indicadores reales disponibles hoy: Monitoreo de Listas, Matrices de Riesgos, Auditoría y Usuarios. Los bloques de Casos, Cumplimiento Normativo, Notificaciones y Personalización deben quedar como ampliaciones futuras hasta que existan reglas y fuentes aprobadas.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Documento de análisis funcional y técnico - Responsable: Javier Mejía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SGRLA-IHSS | Dashboard Principal Consolidado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