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5926" w:rsidRPr="00F65926" w:rsidRDefault="00F65926" w:rsidP="00F65926">
      <w:pPr>
        <w:pStyle w:val="NormalWeb"/>
        <w:jc w:val="center"/>
        <w:rPr>
          <w:b/>
        </w:rPr>
      </w:pPr>
      <w:r w:rsidRPr="00F65926">
        <w:rPr>
          <w:b/>
        </w:rPr>
        <w:t xml:space="preserve">Reunión de análisis y validación de requerimientos – Módulo de Matrices de </w:t>
      </w:r>
      <w:bookmarkStart w:id="0" w:name="_GoBack"/>
      <w:bookmarkEnd w:id="0"/>
      <w:r w:rsidRPr="00F65926">
        <w:rPr>
          <w:b/>
        </w:rPr>
        <w:t>Riesgos</w:t>
      </w:r>
    </w:p>
    <w:p w:rsidR="003322DB" w:rsidRDefault="003322DB" w:rsidP="003322DB">
      <w:pPr>
        <w:pStyle w:val="NormalWeb"/>
      </w:pPr>
      <w:r>
        <w:t>Buen día, Elky:</w:t>
      </w:r>
    </w:p>
    <w:p w:rsidR="003322DB" w:rsidRDefault="003322DB" w:rsidP="003322DB">
      <w:pPr>
        <w:pStyle w:val="NormalWeb"/>
      </w:pPr>
      <w:r>
        <w:t>Espero que se encuentre bien.</w:t>
      </w:r>
    </w:p>
    <w:p w:rsidR="00266F9F" w:rsidRDefault="00266F9F" w:rsidP="003322DB">
      <w:pPr>
        <w:pStyle w:val="NormalWeb"/>
      </w:pPr>
    </w:p>
    <w:p w:rsidR="003322DB" w:rsidRDefault="003322DB" w:rsidP="003322DB">
      <w:pPr>
        <w:pStyle w:val="NormalWeb"/>
      </w:pPr>
      <w:r>
        <w:t xml:space="preserve">Quisiera consultarle qué día y hora tendría disponibilidad para reunirnos y continuar con el análisis y la validación </w:t>
      </w:r>
      <w:r w:rsidR="00834CF7" w:rsidRPr="00834CF7">
        <w:t xml:space="preserve">de requerimientos </w:t>
      </w:r>
      <w:r>
        <w:t>funcional</w:t>
      </w:r>
      <w:r w:rsidR="00834CF7">
        <w:t>es</w:t>
      </w:r>
      <w:r>
        <w:t xml:space="preserve"> del módulo de Matrices de Riesgos.</w:t>
      </w:r>
    </w:p>
    <w:p w:rsidR="003322DB" w:rsidRDefault="003322DB" w:rsidP="003322DB">
      <w:pPr>
        <w:pStyle w:val="NormalWeb"/>
      </w:pPr>
      <w:r>
        <w:t xml:space="preserve">Asimismo, sería importante revisar nuevamente el proyecto de referencia disponible en </w:t>
      </w:r>
      <w:r w:rsidRPr="00834CF7">
        <w:rPr>
          <w:b/>
        </w:rPr>
        <w:t>Pirani</w:t>
      </w:r>
      <w:r>
        <w:t>, con el propósito de identificar cuáles de sus funcionalidades, procesos y criterios desean incorporar o adaptar al sistema. Esta revisión se realizaría como referencia funcional, conservando las reglas de negocio, la trazabilidad, la seguridad y la identidad visual propias del sistema.</w:t>
      </w:r>
    </w:p>
    <w:p w:rsidR="003322DB" w:rsidRDefault="003322DB" w:rsidP="003322DB">
      <w:pPr>
        <w:pStyle w:val="NormalWeb"/>
      </w:pPr>
      <w:r>
        <w:t>Propongo que durante la reunión abordemos los siguientes puntos: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 xml:space="preserve">Confirmar el alcance de las matrices correspondientes a </w:t>
      </w:r>
      <w:r w:rsidRPr="00834CF7">
        <w:rPr>
          <w:b/>
        </w:rPr>
        <w:t>Proveedores, Clientes/Patronos y Empleados</w:t>
      </w:r>
      <w:r>
        <w:t>, así como cualquier otro factor de riesgo que deba contemplarse posteriormente.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>Validar las variables y los criterios de evaluación aplicables a cada factor, incluyendo sus ponderaciones, escalas, rangos, obligatoriedad y tratamiento cuando un dato no aplique o no esté disponible.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>Identificar el origen de cada dato: sistema, archivo, área responsable, frecuencia de actualización y modalidad de registro, ya sea manual, automática o mediante una futura integración.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>Revisar el flujo funcional completo, desde la creación y captura de la matriz hasta su revisión, aprobación, cálculo, seguimiento, cierre y, cuando corresponda, reapertura.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>Confirmar las reglas para calcular el riesgo inherente, evaluar la solidez de los controles y determinar el riesgo residual, incluyendo los niveles y umbrales para clasificar los resultados.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 xml:space="preserve">Validar el esquema institucional de ponderación actualmente documentado: </w:t>
      </w:r>
      <w:r w:rsidRPr="00834CF7">
        <w:rPr>
          <w:b/>
        </w:rPr>
        <w:t>Proveedores 50 %, Clientes/Patronos 25 % y Empleados 25 %,</w:t>
      </w:r>
      <w:r>
        <w:t xml:space="preserve"> así como las ponderaciones internas de las variables de cada factor.</w:t>
      </w:r>
    </w:p>
    <w:p w:rsidR="003322DB" w:rsidRPr="002520D0" w:rsidRDefault="003322DB" w:rsidP="003322DB">
      <w:pPr>
        <w:pStyle w:val="NormalWeb"/>
        <w:numPr>
          <w:ilvl w:val="0"/>
          <w:numId w:val="1"/>
        </w:numPr>
        <w:rPr>
          <w:b/>
        </w:rPr>
      </w:pPr>
      <w:r>
        <w:t xml:space="preserve">Revisar la gestión de controles y planes de acción: </w:t>
      </w:r>
      <w:r w:rsidRPr="002520D0">
        <w:rPr>
          <w:b/>
        </w:rPr>
        <w:t>responsables, actividades, fechas, estados, seguimiento, alertas, condiciones de cierre y evidencias requeridas, especialmente para riesgos altos o críticos.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>Confirmar las necesidades de reportería, tomando como base el dashboard, el mapa de calor, el reporte ejecutivo, la ficha individual de la matriz y las exportaciones en PDF y Excel ya contempladas. También sería conveniente precisar los filtros, indicadores, comparativos y niveles de detalle esperados.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 xml:space="preserve">Determinar qué elementos observados en </w:t>
      </w:r>
      <w:r w:rsidRPr="00834CF7">
        <w:rPr>
          <w:b/>
        </w:rPr>
        <w:t>Pirani</w:t>
      </w:r>
      <w:r>
        <w:t xml:space="preserve"> deben formar parte del alcance institucional, cuáles requieren adaptación y cuáles podrían considerarse para una etapa posterior.</w:t>
      </w:r>
    </w:p>
    <w:p w:rsidR="003322DB" w:rsidRDefault="003322DB" w:rsidP="003322DB">
      <w:pPr>
        <w:pStyle w:val="NormalWeb"/>
        <w:numPr>
          <w:ilvl w:val="0"/>
          <w:numId w:val="1"/>
        </w:numPr>
      </w:pPr>
      <w:r>
        <w:t>Aclarar las integraciones futuras necesarias</w:t>
      </w:r>
      <w:r w:rsidR="002520D0">
        <w:t>.</w:t>
      </w:r>
    </w:p>
    <w:p w:rsidR="003322DB" w:rsidRDefault="003322DB" w:rsidP="003322DB">
      <w:pPr>
        <w:pStyle w:val="NormalWeb"/>
      </w:pPr>
      <w:r>
        <w:lastRenderedPageBreak/>
        <w:t>De ser posible, agradecería contar durante la reunión con ejemplos de matrices completadas, catálogos de variables, fórmulas</w:t>
      </w:r>
      <w:r>
        <w:t xml:space="preserve"> utilizadas</w:t>
      </w:r>
      <w:r>
        <w:t>, escalas de evaluación, reportes utilizados actualmente y cualquier evidencia o documento que permita comprender las reglas aplicadas por la Sección de Cumplimiento.</w:t>
      </w:r>
    </w:p>
    <w:p w:rsidR="003322DB" w:rsidRDefault="003322DB" w:rsidP="003322DB">
      <w:pPr>
        <w:pStyle w:val="NormalWeb"/>
      </w:pPr>
      <w:r>
        <w:t xml:space="preserve">El objetivo de esta sesión sería consolidar y validar los requerimientos funcionales pendientes, evitando redefinir lo que ya se encuentra </w:t>
      </w:r>
      <w:r w:rsidR="00834CF7">
        <w:t>en el documento</w:t>
      </w:r>
      <w:r>
        <w:t xml:space="preserve"> y concentrándonos en las decisiones de negocio necesarias para asegurar que el módulo responda correctamente al proceso institucional esperado.</w:t>
      </w:r>
    </w:p>
    <w:p w:rsidR="00834CF7" w:rsidRDefault="00834CF7" w:rsidP="003322DB">
      <w:pPr>
        <w:pStyle w:val="NormalWeb"/>
      </w:pPr>
      <w:r w:rsidRPr="00834CF7">
        <w:t>Quedo atento a la fecha y hora que le resulte más conveniente. Dada la cantidad de temas por abordar, considero importante realizar esta reunión a la mayor brevedad posible para avanzar oportunamente con el desarrollo de las actividades.</w:t>
      </w:r>
    </w:p>
    <w:p w:rsidR="00834CF7" w:rsidRDefault="00834CF7" w:rsidP="003322DB">
      <w:pPr>
        <w:pStyle w:val="NormalWeb"/>
      </w:pPr>
    </w:p>
    <w:p w:rsidR="002520D0" w:rsidRDefault="002520D0" w:rsidP="002520D0">
      <w:pPr>
        <w:pStyle w:val="NormalWeb"/>
      </w:pPr>
      <w:r>
        <w:t>Muchas gracias por su atención.</w:t>
      </w:r>
    </w:p>
    <w:p w:rsidR="002520D0" w:rsidRDefault="002520D0" w:rsidP="002520D0">
      <w:pPr>
        <w:pStyle w:val="NormalWeb"/>
      </w:pPr>
      <w:r>
        <w:t>Saludos cordiales.</w:t>
      </w:r>
    </w:p>
    <w:p w:rsidR="002520D0" w:rsidRDefault="002520D0" w:rsidP="002520D0">
      <w:pPr>
        <w:pStyle w:val="NormalWeb"/>
      </w:pPr>
    </w:p>
    <w:p w:rsidR="002520D0" w:rsidRDefault="002520D0" w:rsidP="002520D0">
      <w:pPr>
        <w:pStyle w:val="NormalWeb"/>
      </w:pPr>
      <w:r>
        <w:t>Atentamente,</w:t>
      </w:r>
    </w:p>
    <w:p w:rsidR="002520D0" w:rsidRDefault="002520D0" w:rsidP="002520D0">
      <w:pPr>
        <w:pStyle w:val="NormalWeb"/>
      </w:pPr>
      <w:r>
        <w:t>Javier Mejía</w:t>
      </w:r>
    </w:p>
    <w:sectPr w:rsidR="002520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E77608"/>
    <w:multiLevelType w:val="multilevel"/>
    <w:tmpl w:val="CB46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22DB"/>
    <w:rsid w:val="002520D0"/>
    <w:rsid w:val="00266F9F"/>
    <w:rsid w:val="003322DB"/>
    <w:rsid w:val="00834CF7"/>
    <w:rsid w:val="00C322E9"/>
    <w:rsid w:val="00F6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F8686C8-2517-49FB-8F8C-998D56E1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3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Textoennegrita">
    <w:name w:val="Strong"/>
    <w:basedOn w:val="Fuentedeprrafopredeter"/>
    <w:uiPriority w:val="22"/>
    <w:qFormat/>
    <w:rsid w:val="003322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75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Perez Mejia</dc:creator>
  <cp:keywords/>
  <dc:description/>
  <cp:lastModifiedBy>Francisco Javier Perez Mejia</cp:lastModifiedBy>
  <cp:revision>2</cp:revision>
  <cp:lastPrinted>2026-07-27T15:31:00Z</cp:lastPrinted>
  <dcterms:created xsi:type="dcterms:W3CDTF">2026-07-27T14:58:00Z</dcterms:created>
  <dcterms:modified xsi:type="dcterms:W3CDTF">2026-07-27T15:34:00Z</dcterms:modified>
</cp:coreProperties>
</file>