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56E" w:rsidRPr="00ED093E" w:rsidRDefault="007B456E" w:rsidP="002E0FDE">
      <w:pPr>
        <w:spacing w:after="0"/>
        <w:rPr>
          <w:b/>
        </w:rPr>
      </w:pPr>
      <w:r w:rsidRPr="00ED093E">
        <w:rPr>
          <w:b/>
        </w:rPr>
        <w:t>Assignment 4</w:t>
      </w:r>
    </w:p>
    <w:p w:rsidR="00557DCC" w:rsidRPr="00ED093E" w:rsidRDefault="007B456E" w:rsidP="002E0FDE">
      <w:pPr>
        <w:spacing w:after="0"/>
        <w:rPr>
          <w:b/>
        </w:rPr>
      </w:pPr>
      <w:r w:rsidRPr="00ED093E">
        <w:rPr>
          <w:b/>
        </w:rPr>
        <w:t>Katherine Rodgers and John Merranko</w:t>
      </w:r>
    </w:p>
    <w:p w:rsidR="007B456E" w:rsidRDefault="007B456E" w:rsidP="002E0FDE">
      <w:pPr>
        <w:spacing w:after="0"/>
      </w:pPr>
    </w:p>
    <w:p w:rsidR="007B456E" w:rsidRDefault="007B456E" w:rsidP="002E0FDE">
      <w:pPr>
        <w:spacing w:after="0"/>
      </w:pPr>
      <w:r>
        <w:t>For our box and whisker plot, we decided to first formulate a new variable called “</w:t>
      </w:r>
      <w:proofErr w:type="spellStart"/>
      <w:r>
        <w:t>class_sex</w:t>
      </w:r>
      <w:proofErr w:type="spellEnd"/>
      <w:r>
        <w:t xml:space="preserve">,” which categorizes observations by passenger class and sex. We then </w:t>
      </w:r>
      <w:r w:rsidR="00C71B62">
        <w:t>box-plotted fare by class/</w:t>
      </w:r>
      <w:r>
        <w:t>sex. As you can see, there is an obvious trend such that passengers in better classes paid higher fares, and there is also a less obvious trend such that females within any given class appeared to pay higher fares than men within the same class.</w:t>
      </w:r>
    </w:p>
    <w:p w:rsidR="007B456E" w:rsidRDefault="007B456E" w:rsidP="002E0FDE">
      <w:pPr>
        <w:spacing w:after="0"/>
      </w:pPr>
    </w:p>
    <w:p w:rsidR="007B456E" w:rsidRDefault="00190189" w:rsidP="002E0FDE">
      <w:pPr>
        <w:spacing w:after="0"/>
      </w:pPr>
      <w:r>
        <w:rPr>
          <w:noProof/>
        </w:rPr>
        <w:drawing>
          <wp:inline distT="0" distB="0" distL="0" distR="0" wp14:anchorId="389719F2" wp14:editId="6921EAE3">
            <wp:extent cx="6164428" cy="490572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61561" cy="4903441"/>
                    </a:xfrm>
                    <a:prstGeom prst="rect">
                      <a:avLst/>
                    </a:prstGeom>
                  </pic:spPr>
                </pic:pic>
              </a:graphicData>
            </a:graphic>
          </wp:inline>
        </w:drawing>
      </w:r>
      <w:bookmarkStart w:id="0" w:name="_GoBack"/>
      <w:bookmarkEnd w:id="0"/>
    </w:p>
    <w:p w:rsidR="007B456E" w:rsidRDefault="007B456E" w:rsidP="002E0FDE">
      <w:pPr>
        <w:spacing w:after="0"/>
      </w:pPr>
      <w:r>
        <w:br w:type="page"/>
      </w:r>
    </w:p>
    <w:p w:rsidR="007B456E" w:rsidRDefault="007B456E" w:rsidP="002E0FDE">
      <w:pPr>
        <w:spacing w:after="0"/>
      </w:pPr>
      <w:r>
        <w:lastRenderedPageBreak/>
        <w:t>For our histogram, we sought to analyze</w:t>
      </w:r>
      <w:r w:rsidR="00C71B62">
        <w:t xml:space="preserve"> survival proportions across the full distribution of passenger fares.  As you can see, the proportion of survivors in the low end of the fare distribution seemed to be quite low compared to the proportion of survivors in the high end of the fare distribution.</w:t>
      </w:r>
    </w:p>
    <w:p w:rsidR="00C71B62" w:rsidRDefault="007B456E" w:rsidP="002E0FDE">
      <w:pPr>
        <w:spacing w:after="0"/>
      </w:pPr>
      <w:r>
        <w:rPr>
          <w:noProof/>
        </w:rPr>
        <w:drawing>
          <wp:inline distT="0" distB="0" distL="0" distR="0" wp14:anchorId="1E6C1222" wp14:editId="41155765">
            <wp:extent cx="5943600" cy="4986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86020"/>
                    </a:xfrm>
                    <a:prstGeom prst="rect">
                      <a:avLst/>
                    </a:prstGeom>
                  </pic:spPr>
                </pic:pic>
              </a:graphicData>
            </a:graphic>
          </wp:inline>
        </w:drawing>
      </w:r>
    </w:p>
    <w:p w:rsidR="00C71B62" w:rsidRDefault="00C71B62" w:rsidP="002E0FDE">
      <w:pPr>
        <w:spacing w:after="0"/>
      </w:pPr>
      <w:r>
        <w:br w:type="page"/>
      </w:r>
    </w:p>
    <w:p w:rsidR="007B456E" w:rsidRDefault="00C71B62" w:rsidP="002E0FDE">
      <w:pPr>
        <w:spacing w:after="0"/>
      </w:pPr>
      <w:r>
        <w:lastRenderedPageBreak/>
        <w:t xml:space="preserve">We sought to expand our analysis from the previous graph to other possible correlates of survival probability using a facet grid with class variables for survival and class/sex and </w:t>
      </w:r>
      <w:r w:rsidR="00C626D9">
        <w:t xml:space="preserve">the </w:t>
      </w:r>
      <w:r>
        <w:t>continuous variables age and fare. The results indicated several relationships between the plotted variables:</w:t>
      </w:r>
    </w:p>
    <w:p w:rsidR="00C71B62" w:rsidRDefault="00C71B62" w:rsidP="002E0FDE">
      <w:pPr>
        <w:spacing w:after="0"/>
      </w:pPr>
    </w:p>
    <w:p w:rsidR="00C71B62" w:rsidRDefault="00C71B62" w:rsidP="002E0FDE">
      <w:pPr>
        <w:pStyle w:val="ListParagraph"/>
        <w:numPr>
          <w:ilvl w:val="0"/>
          <w:numId w:val="1"/>
        </w:numPr>
        <w:spacing w:after="0"/>
      </w:pPr>
      <w:r>
        <w:t>As demonstrated earlier, lower fares were associated with lower chance of survival.</w:t>
      </w:r>
    </w:p>
    <w:p w:rsidR="00C71B62" w:rsidRDefault="00C71B62" w:rsidP="002E0FDE">
      <w:pPr>
        <w:pStyle w:val="ListParagraph"/>
        <w:numPr>
          <w:ilvl w:val="0"/>
          <w:numId w:val="1"/>
        </w:numPr>
        <w:spacing w:after="0"/>
      </w:pPr>
      <w:r>
        <w:t>As demonstrated earlier, lower passenger class was associated with lower chance of survival.</w:t>
      </w:r>
    </w:p>
    <w:p w:rsidR="003877C0" w:rsidRDefault="00734C42" w:rsidP="002E0FDE">
      <w:pPr>
        <w:pStyle w:val="ListParagraph"/>
        <w:numPr>
          <w:ilvl w:val="0"/>
          <w:numId w:val="1"/>
        </w:numPr>
        <w:spacing w:after="0"/>
      </w:pPr>
      <w:r>
        <w:t>Women were more likely to survive than men, particularly in the better classes. This indicates a possible interactive relationship between class and ge</w:t>
      </w:r>
      <w:r w:rsidR="002E0FDE">
        <w:t>nder on survival (l</w:t>
      </w:r>
      <w:r>
        <w:t xml:space="preserve">ogistic regression </w:t>
      </w:r>
      <w:r w:rsidR="00A619C5">
        <w:t xml:space="preserve">actually </w:t>
      </w:r>
      <w:r>
        <w:t>confirm</w:t>
      </w:r>
      <w:r w:rsidR="00A619C5">
        <w:t>s</w:t>
      </w:r>
      <w:r w:rsidR="002E0FDE">
        <w:t xml:space="preserve"> this as shown on the next page).</w:t>
      </w:r>
    </w:p>
    <w:p w:rsidR="00734C42" w:rsidRDefault="00734C42" w:rsidP="002E0FDE">
      <w:pPr>
        <w:pStyle w:val="ListParagraph"/>
        <w:numPr>
          <w:ilvl w:val="0"/>
          <w:numId w:val="1"/>
        </w:numPr>
        <w:spacing w:after="0"/>
      </w:pPr>
      <w:r>
        <w:t xml:space="preserve">Older age was associated with lower chance of survival, particularly among men and </w:t>
      </w:r>
      <w:r w:rsidR="00A619C5">
        <w:t>lower class passengers. This indicates a possible interactive relationship between age and gender on survival (logistic regression confirms this), as well as a possible interactive relationship between age and class on survival (logistic regression does not confirm this).</w:t>
      </w:r>
    </w:p>
    <w:p w:rsidR="002E0FDE" w:rsidRDefault="00C71B62" w:rsidP="002E0FDE">
      <w:pPr>
        <w:spacing w:after="0"/>
      </w:pPr>
      <w:r>
        <w:rPr>
          <w:noProof/>
        </w:rPr>
        <w:drawing>
          <wp:inline distT="0" distB="0" distL="0" distR="0" wp14:anchorId="72BA010E" wp14:editId="4A11E50A">
            <wp:extent cx="5943600" cy="4986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86020"/>
                    </a:xfrm>
                    <a:prstGeom prst="rect">
                      <a:avLst/>
                    </a:prstGeom>
                  </pic:spPr>
                </pic:pic>
              </a:graphicData>
            </a:graphic>
          </wp:inline>
        </w:drawing>
      </w:r>
    </w:p>
    <w:p w:rsidR="002E0FDE" w:rsidRDefault="002E0FDE" w:rsidP="002E0FDE">
      <w:pPr>
        <w:spacing w:after="0"/>
      </w:pPr>
      <w:r>
        <w:br w:type="page"/>
      </w:r>
    </w:p>
    <w:p w:rsidR="002E0FDE" w:rsidRDefault="002E0FDE" w:rsidP="002E0FDE">
      <w:pPr>
        <w:spacing w:after="0"/>
      </w:pPr>
      <w:r>
        <w:lastRenderedPageBreak/>
        <w:t>Logistic Regression Output:</w:t>
      </w:r>
    </w:p>
    <w:p w:rsidR="002E0FDE" w:rsidRDefault="002E0FDE" w:rsidP="002E0FDE">
      <w:pPr>
        <w:spacing w:after="0"/>
      </w:pPr>
    </w:p>
    <w:p w:rsidR="00922805" w:rsidRDefault="00922805">
      <w:proofErr w:type="gramStart"/>
      <w:r w:rsidRPr="00922805">
        <w:t>summary(</w:t>
      </w:r>
      <w:proofErr w:type="gramEnd"/>
      <w:r w:rsidRPr="00922805">
        <w:t>glm(data=train,Survived~Sex+factor(Pclass)+factor(Pclass)*Sex,family="binomial"))</w:t>
      </w:r>
    </w:p>
    <w:p w:rsidR="00922805" w:rsidRDefault="00922805" w:rsidP="0092280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922805" w:rsidRDefault="00922805" w:rsidP="0092280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z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&gt;|z|)    </w:t>
      </w:r>
    </w:p>
    <w:p w:rsidR="00922805" w:rsidRDefault="00922805" w:rsidP="0092280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3.4122     0.5868   5.815 6.06e-09 ***</w:t>
      </w:r>
    </w:p>
    <w:p w:rsidR="00922805" w:rsidRDefault="00922805" w:rsidP="00922805">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Sexmale</w:t>
      </w:r>
      <w:proofErr w:type="spellEnd"/>
      <w:r>
        <w:rPr>
          <w:rFonts w:ascii="Lucida Console" w:hAnsi="Lucida Console"/>
          <w:color w:val="000000"/>
          <w:shd w:val="clear" w:color="auto" w:fill="E1E2E5"/>
        </w:rPr>
        <w:t xml:space="preserve">                  -3.9494     </w:t>
      </w:r>
      <w:proofErr w:type="gramStart"/>
      <w:r>
        <w:rPr>
          <w:rFonts w:ascii="Lucida Console" w:hAnsi="Lucida Console"/>
          <w:color w:val="000000"/>
          <w:shd w:val="clear" w:color="auto" w:fill="E1E2E5"/>
        </w:rPr>
        <w:t>0.6161  -</w:t>
      </w:r>
      <w:proofErr w:type="gramEnd"/>
      <w:r>
        <w:rPr>
          <w:rFonts w:ascii="Lucida Console" w:hAnsi="Lucida Console"/>
          <w:color w:val="000000"/>
          <w:shd w:val="clear" w:color="auto" w:fill="E1E2E5"/>
        </w:rPr>
        <w:t>6.411 1.45e-10 ***</w:t>
      </w:r>
    </w:p>
    <w:p w:rsidR="00922805" w:rsidRDefault="00922805" w:rsidP="00922805">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factor(</w:t>
      </w:r>
      <w:proofErr w:type="spellStart"/>
      <w:proofErr w:type="gramEnd"/>
      <w:r>
        <w:rPr>
          <w:rFonts w:ascii="Lucida Console" w:hAnsi="Lucida Console"/>
          <w:color w:val="000000"/>
          <w:shd w:val="clear" w:color="auto" w:fill="E1E2E5"/>
        </w:rPr>
        <w:t>Pclass</w:t>
      </w:r>
      <w:proofErr w:type="spellEnd"/>
      <w:r>
        <w:rPr>
          <w:rFonts w:ascii="Lucida Console" w:hAnsi="Lucida Console"/>
          <w:color w:val="000000"/>
          <w:shd w:val="clear" w:color="auto" w:fill="E1E2E5"/>
        </w:rPr>
        <w:t xml:space="preserve">)2          -0.9555     0.7248  -1.318  0.18737    </w:t>
      </w:r>
    </w:p>
    <w:p w:rsidR="00922805" w:rsidRDefault="00922805" w:rsidP="00922805">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factor(</w:t>
      </w:r>
      <w:proofErr w:type="spellStart"/>
      <w:proofErr w:type="gramEnd"/>
      <w:r>
        <w:rPr>
          <w:rFonts w:ascii="Lucida Console" w:hAnsi="Lucida Console"/>
          <w:color w:val="000000"/>
          <w:shd w:val="clear" w:color="auto" w:fill="E1E2E5"/>
        </w:rPr>
        <w:t>Pclass</w:t>
      </w:r>
      <w:proofErr w:type="spellEnd"/>
      <w:r>
        <w:rPr>
          <w:rFonts w:ascii="Lucida Console" w:hAnsi="Lucida Console"/>
          <w:color w:val="000000"/>
          <w:shd w:val="clear" w:color="auto" w:fill="E1E2E5"/>
        </w:rPr>
        <w:t>)3          -3.4122     0.6100  -5.594 2.22e-08 ***</w:t>
      </w:r>
    </w:p>
    <w:p w:rsidR="00922805" w:rsidRDefault="00922805" w:rsidP="00922805">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Sexmale</w:t>
      </w:r>
      <w:proofErr w:type="gramStart"/>
      <w:r>
        <w:rPr>
          <w:rFonts w:ascii="Lucida Console" w:hAnsi="Lucida Console"/>
          <w:color w:val="000000"/>
          <w:shd w:val="clear" w:color="auto" w:fill="E1E2E5"/>
        </w:rPr>
        <w:t>:factor</w:t>
      </w:r>
      <w:proofErr w:type="spellEnd"/>
      <w:proofErr w:type="gramEnd"/>
      <w:r>
        <w:rPr>
          <w:rFonts w:ascii="Lucida Console" w:hAnsi="Lucida Console"/>
          <w:color w:val="000000"/>
          <w:shd w:val="clear" w:color="auto" w:fill="E1E2E5"/>
        </w:rPr>
        <w:t>(</w:t>
      </w:r>
      <w:proofErr w:type="spellStart"/>
      <w:r>
        <w:rPr>
          <w:rFonts w:ascii="Lucida Console" w:hAnsi="Lucida Console"/>
          <w:color w:val="000000"/>
          <w:shd w:val="clear" w:color="auto" w:fill="E1E2E5"/>
        </w:rPr>
        <w:t>Pclass</w:t>
      </w:r>
      <w:proofErr w:type="spellEnd"/>
      <w:r>
        <w:rPr>
          <w:rFonts w:ascii="Lucida Console" w:hAnsi="Lucida Console"/>
          <w:color w:val="000000"/>
          <w:shd w:val="clear" w:color="auto" w:fill="E1E2E5"/>
        </w:rPr>
        <w:t xml:space="preserve">)2  -0.1850     0.7939  -0.233  0.81575    </w:t>
      </w:r>
    </w:p>
    <w:p w:rsidR="00922805" w:rsidRDefault="00922805" w:rsidP="00922805">
      <w:pPr>
        <w:pStyle w:val="HTMLPreformatted"/>
        <w:wordWrap w:val="0"/>
        <w:rPr>
          <w:rFonts w:ascii="Lucida Console" w:hAnsi="Lucida Console"/>
          <w:color w:val="000000"/>
          <w:shd w:val="clear" w:color="auto" w:fill="E1E2E5"/>
        </w:rPr>
      </w:pPr>
      <w:proofErr w:type="spellStart"/>
      <w:r w:rsidRPr="00922805">
        <w:rPr>
          <w:rFonts w:ascii="Lucida Console" w:hAnsi="Lucida Console"/>
          <w:color w:val="000000"/>
          <w:highlight w:val="yellow"/>
          <w:shd w:val="clear" w:color="auto" w:fill="E1E2E5"/>
        </w:rPr>
        <w:t>Sexmale</w:t>
      </w:r>
      <w:proofErr w:type="gramStart"/>
      <w:r w:rsidRPr="00922805">
        <w:rPr>
          <w:rFonts w:ascii="Lucida Console" w:hAnsi="Lucida Console"/>
          <w:color w:val="000000"/>
          <w:highlight w:val="yellow"/>
          <w:shd w:val="clear" w:color="auto" w:fill="E1E2E5"/>
        </w:rPr>
        <w:t>:factor</w:t>
      </w:r>
      <w:proofErr w:type="spellEnd"/>
      <w:proofErr w:type="gramEnd"/>
      <w:r w:rsidRPr="00922805">
        <w:rPr>
          <w:rFonts w:ascii="Lucida Console" w:hAnsi="Lucida Console"/>
          <w:color w:val="000000"/>
          <w:highlight w:val="yellow"/>
          <w:shd w:val="clear" w:color="auto" w:fill="E1E2E5"/>
        </w:rPr>
        <w:t>(</w:t>
      </w:r>
      <w:proofErr w:type="spellStart"/>
      <w:r w:rsidRPr="00922805">
        <w:rPr>
          <w:rFonts w:ascii="Lucida Console" w:hAnsi="Lucida Console"/>
          <w:color w:val="000000"/>
          <w:highlight w:val="yellow"/>
          <w:shd w:val="clear" w:color="auto" w:fill="E1E2E5"/>
        </w:rPr>
        <w:t>Pclass</w:t>
      </w:r>
      <w:proofErr w:type="spellEnd"/>
      <w:r w:rsidRPr="00922805">
        <w:rPr>
          <w:rFonts w:ascii="Lucida Console" w:hAnsi="Lucida Console"/>
          <w:color w:val="000000"/>
          <w:highlight w:val="yellow"/>
          <w:shd w:val="clear" w:color="auto" w:fill="E1E2E5"/>
        </w:rPr>
        <w:t>)3   2.0958     0.6572   3.189  0.00143 **</w:t>
      </w:r>
      <w:r>
        <w:rPr>
          <w:rFonts w:ascii="Lucida Console" w:hAnsi="Lucida Console"/>
          <w:color w:val="000000"/>
          <w:shd w:val="clear" w:color="auto" w:fill="E1E2E5"/>
        </w:rPr>
        <w:t xml:space="preserve"> </w:t>
      </w:r>
    </w:p>
    <w:p w:rsidR="00922805" w:rsidRDefault="00922805"/>
    <w:p w:rsidR="00922805" w:rsidRDefault="00922805">
      <w:proofErr w:type="gramStart"/>
      <w:r w:rsidRPr="00922805">
        <w:t>summary(</w:t>
      </w:r>
      <w:proofErr w:type="gramEnd"/>
      <w:r w:rsidRPr="00922805">
        <w:t>glm(data=train,Survived~Age+Sex+Age*Sex,family="binomial"))</w:t>
      </w:r>
    </w:p>
    <w:p w:rsidR="00922805" w:rsidRDefault="00922805" w:rsidP="0092280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922805" w:rsidRDefault="00922805" w:rsidP="0092280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z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&gt;|z|)   </w:t>
      </w:r>
    </w:p>
    <w:p w:rsidR="00922805" w:rsidRDefault="00922805" w:rsidP="0092280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(Intercept)  0.59380    0.31032   </w:t>
      </w:r>
      <w:proofErr w:type="gramStart"/>
      <w:r>
        <w:rPr>
          <w:rFonts w:ascii="Lucida Console" w:hAnsi="Lucida Console"/>
          <w:color w:val="000000"/>
          <w:shd w:val="clear" w:color="auto" w:fill="E1E2E5"/>
        </w:rPr>
        <w:t>1.913  0.05569</w:t>
      </w:r>
      <w:proofErr w:type="gramEnd"/>
      <w:r>
        <w:rPr>
          <w:rFonts w:ascii="Lucida Console" w:hAnsi="Lucida Console"/>
          <w:color w:val="000000"/>
          <w:shd w:val="clear" w:color="auto" w:fill="E1E2E5"/>
        </w:rPr>
        <w:t xml:space="preserve"> . </w:t>
      </w:r>
    </w:p>
    <w:p w:rsidR="00922805" w:rsidRDefault="00922805" w:rsidP="0092280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Age          0.01970    0.01057   </w:t>
      </w:r>
      <w:proofErr w:type="gramStart"/>
      <w:r>
        <w:rPr>
          <w:rFonts w:ascii="Lucida Console" w:hAnsi="Lucida Console"/>
          <w:color w:val="000000"/>
          <w:shd w:val="clear" w:color="auto" w:fill="E1E2E5"/>
        </w:rPr>
        <w:t>1.863  0.06240</w:t>
      </w:r>
      <w:proofErr w:type="gramEnd"/>
      <w:r>
        <w:rPr>
          <w:rFonts w:ascii="Lucida Console" w:hAnsi="Lucida Console"/>
          <w:color w:val="000000"/>
          <w:shd w:val="clear" w:color="auto" w:fill="E1E2E5"/>
        </w:rPr>
        <w:t xml:space="preserve"> . </w:t>
      </w:r>
    </w:p>
    <w:p w:rsidR="00922805" w:rsidRDefault="00922805" w:rsidP="00922805">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Sexmale</w:t>
      </w:r>
      <w:proofErr w:type="spellEnd"/>
      <w:r>
        <w:rPr>
          <w:rFonts w:ascii="Lucida Console" w:hAnsi="Lucida Console"/>
          <w:color w:val="000000"/>
          <w:shd w:val="clear" w:color="auto" w:fill="E1E2E5"/>
        </w:rPr>
        <w:t xml:space="preserve">     -1.31775    </w:t>
      </w:r>
      <w:proofErr w:type="gramStart"/>
      <w:r>
        <w:rPr>
          <w:rFonts w:ascii="Lucida Console" w:hAnsi="Lucida Console"/>
          <w:color w:val="000000"/>
          <w:shd w:val="clear" w:color="auto" w:fill="E1E2E5"/>
        </w:rPr>
        <w:t>0.40842  -</w:t>
      </w:r>
      <w:proofErr w:type="gramEnd"/>
      <w:r>
        <w:rPr>
          <w:rFonts w:ascii="Lucida Console" w:hAnsi="Lucida Console"/>
          <w:color w:val="000000"/>
          <w:shd w:val="clear" w:color="auto" w:fill="E1E2E5"/>
        </w:rPr>
        <w:t>3.226  0.00125 **</w:t>
      </w:r>
    </w:p>
    <w:p w:rsidR="00922805" w:rsidRDefault="00922805" w:rsidP="00922805">
      <w:pPr>
        <w:pStyle w:val="HTMLPreformatted"/>
        <w:wordWrap w:val="0"/>
        <w:rPr>
          <w:rFonts w:ascii="Lucida Console" w:hAnsi="Lucida Console"/>
          <w:color w:val="000000"/>
          <w:shd w:val="clear" w:color="auto" w:fill="E1E2E5"/>
        </w:rPr>
      </w:pPr>
      <w:proofErr w:type="spellStart"/>
      <w:r w:rsidRPr="00922805">
        <w:rPr>
          <w:rFonts w:ascii="Lucida Console" w:hAnsi="Lucida Console"/>
          <w:color w:val="000000"/>
          <w:highlight w:val="yellow"/>
          <w:shd w:val="clear" w:color="auto" w:fill="E1E2E5"/>
        </w:rPr>
        <w:t>Age</w:t>
      </w:r>
      <w:proofErr w:type="gramStart"/>
      <w:r w:rsidRPr="00922805">
        <w:rPr>
          <w:rFonts w:ascii="Lucida Console" w:hAnsi="Lucida Console"/>
          <w:color w:val="000000"/>
          <w:highlight w:val="yellow"/>
          <w:shd w:val="clear" w:color="auto" w:fill="E1E2E5"/>
        </w:rPr>
        <w:t>:Sexmale</w:t>
      </w:r>
      <w:proofErr w:type="spellEnd"/>
      <w:proofErr w:type="gramEnd"/>
      <w:r w:rsidRPr="00922805">
        <w:rPr>
          <w:rFonts w:ascii="Lucida Console" w:hAnsi="Lucida Console"/>
          <w:color w:val="000000"/>
          <w:highlight w:val="yellow"/>
          <w:shd w:val="clear" w:color="auto" w:fill="E1E2E5"/>
        </w:rPr>
        <w:t xml:space="preserve"> -0.04112    0.01355  -3.034  0.00241 **</w:t>
      </w:r>
    </w:p>
    <w:p w:rsidR="00922805" w:rsidRDefault="00922805"/>
    <w:p w:rsidR="00922805" w:rsidRDefault="00922805">
      <w:proofErr w:type="gramStart"/>
      <w:r w:rsidRPr="00922805">
        <w:t>summary(</w:t>
      </w:r>
      <w:proofErr w:type="gramEnd"/>
      <w:r w:rsidRPr="00922805">
        <w:t>glm(data=train,Survived~Age+factor(Pclass)+Age*factor(Pclass),family="binomial"))</w:t>
      </w:r>
    </w:p>
    <w:p w:rsidR="00922805" w:rsidRDefault="00922805" w:rsidP="0092280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922805" w:rsidRDefault="00922805" w:rsidP="0092280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z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&gt;|z|)    </w:t>
      </w:r>
    </w:p>
    <w:p w:rsidR="00922805" w:rsidRDefault="00922805" w:rsidP="0092280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2.24252    0.49128   4.565 5.00e-06 ***</w:t>
      </w:r>
    </w:p>
    <w:p w:rsidR="00922805" w:rsidRDefault="00922805" w:rsidP="0092280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Age                 -0.04044    </w:t>
      </w:r>
      <w:proofErr w:type="gramStart"/>
      <w:r>
        <w:rPr>
          <w:rFonts w:ascii="Lucida Console" w:hAnsi="Lucida Console"/>
          <w:color w:val="000000"/>
          <w:shd w:val="clear" w:color="auto" w:fill="E1E2E5"/>
        </w:rPr>
        <w:t>0.01143  -</w:t>
      </w:r>
      <w:proofErr w:type="gramEnd"/>
      <w:r>
        <w:rPr>
          <w:rFonts w:ascii="Lucida Console" w:hAnsi="Lucida Console"/>
          <w:color w:val="000000"/>
          <w:shd w:val="clear" w:color="auto" w:fill="E1E2E5"/>
        </w:rPr>
        <w:t>3.537 0.000405 ***</w:t>
      </w:r>
    </w:p>
    <w:p w:rsidR="00922805" w:rsidRDefault="00922805" w:rsidP="00922805">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factor(</w:t>
      </w:r>
      <w:proofErr w:type="spellStart"/>
      <w:proofErr w:type="gramEnd"/>
      <w:r>
        <w:rPr>
          <w:rFonts w:ascii="Lucida Console" w:hAnsi="Lucida Console"/>
          <w:color w:val="000000"/>
          <w:shd w:val="clear" w:color="auto" w:fill="E1E2E5"/>
        </w:rPr>
        <w:t>Pclass</w:t>
      </w:r>
      <w:proofErr w:type="spellEnd"/>
      <w:r>
        <w:rPr>
          <w:rFonts w:ascii="Lucida Console" w:hAnsi="Lucida Console"/>
          <w:color w:val="000000"/>
          <w:shd w:val="clear" w:color="auto" w:fill="E1E2E5"/>
        </w:rPr>
        <w:t xml:space="preserve">)2     -1.05325    0.63260  -1.665 0.095921 .  </w:t>
      </w:r>
    </w:p>
    <w:p w:rsidR="00922805" w:rsidRDefault="00922805" w:rsidP="00922805">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factor(</w:t>
      </w:r>
      <w:proofErr w:type="spellStart"/>
      <w:proofErr w:type="gramEnd"/>
      <w:r>
        <w:rPr>
          <w:rFonts w:ascii="Lucida Console" w:hAnsi="Lucida Console"/>
          <w:color w:val="000000"/>
          <w:shd w:val="clear" w:color="auto" w:fill="E1E2E5"/>
        </w:rPr>
        <w:t>Pclass</w:t>
      </w:r>
      <w:proofErr w:type="spellEnd"/>
      <w:r>
        <w:rPr>
          <w:rFonts w:ascii="Lucida Console" w:hAnsi="Lucida Console"/>
          <w:color w:val="000000"/>
          <w:shd w:val="clear" w:color="auto" w:fill="E1E2E5"/>
        </w:rPr>
        <w:t>)3     -2.40716    0.56489  -4.261 2.03e-05 ***</w:t>
      </w:r>
    </w:p>
    <w:p w:rsidR="00922805" w:rsidRPr="00922805" w:rsidRDefault="00922805" w:rsidP="00922805">
      <w:pPr>
        <w:pStyle w:val="HTMLPreformatted"/>
        <w:wordWrap w:val="0"/>
        <w:rPr>
          <w:rFonts w:ascii="Lucida Console" w:hAnsi="Lucida Console"/>
          <w:color w:val="000000"/>
          <w:highlight w:val="yellow"/>
          <w:shd w:val="clear" w:color="auto" w:fill="E1E2E5"/>
        </w:rPr>
      </w:pPr>
      <w:proofErr w:type="spellStart"/>
      <w:r w:rsidRPr="00922805">
        <w:rPr>
          <w:rFonts w:ascii="Lucida Console" w:hAnsi="Lucida Console"/>
          <w:color w:val="000000"/>
          <w:highlight w:val="yellow"/>
          <w:shd w:val="clear" w:color="auto" w:fill="E1E2E5"/>
        </w:rPr>
        <w:t>Age</w:t>
      </w:r>
      <w:proofErr w:type="gramStart"/>
      <w:r w:rsidRPr="00922805">
        <w:rPr>
          <w:rFonts w:ascii="Lucida Console" w:hAnsi="Lucida Console"/>
          <w:color w:val="000000"/>
          <w:highlight w:val="yellow"/>
          <w:shd w:val="clear" w:color="auto" w:fill="E1E2E5"/>
        </w:rPr>
        <w:t>:factor</w:t>
      </w:r>
      <w:proofErr w:type="spellEnd"/>
      <w:proofErr w:type="gramEnd"/>
      <w:r w:rsidRPr="00922805">
        <w:rPr>
          <w:rFonts w:ascii="Lucida Console" w:hAnsi="Lucida Console"/>
          <w:color w:val="000000"/>
          <w:highlight w:val="yellow"/>
          <w:shd w:val="clear" w:color="auto" w:fill="E1E2E5"/>
        </w:rPr>
        <w:t>(</w:t>
      </w:r>
      <w:proofErr w:type="spellStart"/>
      <w:r w:rsidRPr="00922805">
        <w:rPr>
          <w:rFonts w:ascii="Lucida Console" w:hAnsi="Lucida Console"/>
          <w:color w:val="000000"/>
          <w:highlight w:val="yellow"/>
          <w:shd w:val="clear" w:color="auto" w:fill="E1E2E5"/>
        </w:rPr>
        <w:t>Pclass</w:t>
      </w:r>
      <w:proofErr w:type="spellEnd"/>
      <w:r w:rsidRPr="00922805">
        <w:rPr>
          <w:rFonts w:ascii="Lucida Console" w:hAnsi="Lucida Console"/>
          <w:color w:val="000000"/>
          <w:highlight w:val="yellow"/>
          <w:shd w:val="clear" w:color="auto" w:fill="E1E2E5"/>
        </w:rPr>
        <w:t xml:space="preserve">)2 -0.00236    0.01687  -0.140 0.888748    </w:t>
      </w:r>
    </w:p>
    <w:p w:rsidR="00922805" w:rsidRDefault="00922805" w:rsidP="00922805">
      <w:pPr>
        <w:pStyle w:val="HTMLPreformatted"/>
        <w:wordWrap w:val="0"/>
        <w:rPr>
          <w:rFonts w:ascii="Lucida Console" w:hAnsi="Lucida Console"/>
          <w:color w:val="000000"/>
          <w:shd w:val="clear" w:color="auto" w:fill="E1E2E5"/>
        </w:rPr>
      </w:pPr>
      <w:proofErr w:type="spellStart"/>
      <w:r w:rsidRPr="00922805">
        <w:rPr>
          <w:rFonts w:ascii="Lucida Console" w:hAnsi="Lucida Console"/>
          <w:color w:val="000000"/>
          <w:highlight w:val="yellow"/>
          <w:shd w:val="clear" w:color="auto" w:fill="E1E2E5"/>
        </w:rPr>
        <w:t>Age</w:t>
      </w:r>
      <w:proofErr w:type="gramStart"/>
      <w:r w:rsidRPr="00922805">
        <w:rPr>
          <w:rFonts w:ascii="Lucida Console" w:hAnsi="Lucida Console"/>
          <w:color w:val="000000"/>
          <w:highlight w:val="yellow"/>
          <w:shd w:val="clear" w:color="auto" w:fill="E1E2E5"/>
        </w:rPr>
        <w:t>:factor</w:t>
      </w:r>
      <w:proofErr w:type="spellEnd"/>
      <w:proofErr w:type="gramEnd"/>
      <w:r w:rsidRPr="00922805">
        <w:rPr>
          <w:rFonts w:ascii="Lucida Console" w:hAnsi="Lucida Console"/>
          <w:color w:val="000000"/>
          <w:highlight w:val="yellow"/>
          <w:shd w:val="clear" w:color="auto" w:fill="E1E2E5"/>
        </w:rPr>
        <w:t>(</w:t>
      </w:r>
      <w:proofErr w:type="spellStart"/>
      <w:r w:rsidRPr="00922805">
        <w:rPr>
          <w:rFonts w:ascii="Lucida Console" w:hAnsi="Lucida Console"/>
          <w:color w:val="000000"/>
          <w:highlight w:val="yellow"/>
          <w:shd w:val="clear" w:color="auto" w:fill="E1E2E5"/>
        </w:rPr>
        <w:t>Pclass</w:t>
      </w:r>
      <w:proofErr w:type="spellEnd"/>
      <w:r w:rsidRPr="00922805">
        <w:rPr>
          <w:rFonts w:ascii="Lucida Console" w:hAnsi="Lucida Console"/>
          <w:color w:val="000000"/>
          <w:highlight w:val="yellow"/>
          <w:shd w:val="clear" w:color="auto" w:fill="E1E2E5"/>
        </w:rPr>
        <w:t>)3 -0.00172    0.01605  -0.107 0.914654</w:t>
      </w:r>
      <w:r>
        <w:rPr>
          <w:rFonts w:ascii="Lucida Console" w:hAnsi="Lucida Console"/>
          <w:color w:val="000000"/>
          <w:shd w:val="clear" w:color="auto" w:fill="E1E2E5"/>
        </w:rPr>
        <w:t xml:space="preserve"> </w:t>
      </w:r>
    </w:p>
    <w:p w:rsidR="009521C1" w:rsidRDefault="009521C1">
      <w:r>
        <w:br w:type="page"/>
      </w:r>
    </w:p>
    <w:p w:rsidR="009521C1" w:rsidRDefault="009521C1">
      <w:r>
        <w:lastRenderedPageBreak/>
        <w:t>For our violin plot, we sought to analyze the distribution of fare by passenger class. Results indicate that not only were first class fares typically higher than the other two classes, the variance of first class fares were also much greater as illustrated by the tails of the kernel densities (the actual variances are also shown below). Thus, it seems that first class offered a much greater range of passenger fares.</w:t>
      </w:r>
    </w:p>
    <w:p w:rsidR="009521C1" w:rsidRDefault="009521C1">
      <w:r>
        <w:rPr>
          <w:noProof/>
        </w:rPr>
        <w:drawing>
          <wp:inline distT="0" distB="0" distL="0" distR="0" wp14:anchorId="7DFD7778" wp14:editId="23D00453">
            <wp:extent cx="5943600" cy="4986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86020"/>
                    </a:xfrm>
                    <a:prstGeom prst="rect">
                      <a:avLst/>
                    </a:prstGeom>
                  </pic:spPr>
                </pic:pic>
              </a:graphicData>
            </a:graphic>
          </wp:inline>
        </w:drawing>
      </w:r>
    </w:p>
    <w:p w:rsidR="009521C1" w:rsidRDefault="009521C1" w:rsidP="009521C1">
      <w:pPr>
        <w:pStyle w:val="HTMLPreformatted"/>
        <w:wordWrap w:val="0"/>
        <w:rPr>
          <w:rStyle w:val="gewyw5ybjeb"/>
          <w:rFonts w:ascii="Lucida Console" w:hAnsi="Lucida Console"/>
          <w:color w:val="0000FF"/>
          <w:shd w:val="clear" w:color="auto" w:fill="E1E2E5"/>
        </w:rPr>
      </w:pPr>
    </w:p>
    <w:tbl>
      <w:tblPr>
        <w:tblStyle w:val="TableGrid"/>
        <w:tblW w:w="0" w:type="auto"/>
        <w:jc w:val="center"/>
        <w:tblLook w:val="04A0" w:firstRow="1" w:lastRow="0" w:firstColumn="1" w:lastColumn="0" w:noHBand="0" w:noVBand="1"/>
      </w:tblPr>
      <w:tblGrid>
        <w:gridCol w:w="1644"/>
        <w:gridCol w:w="1703"/>
      </w:tblGrid>
      <w:tr w:rsidR="009521C1" w:rsidTr="009521C1">
        <w:trPr>
          <w:jc w:val="center"/>
        </w:trPr>
        <w:tc>
          <w:tcPr>
            <w:tcW w:w="0" w:type="auto"/>
          </w:tcPr>
          <w:p w:rsidR="009521C1" w:rsidRPr="009521C1" w:rsidRDefault="009521C1" w:rsidP="009521C1">
            <w:pPr>
              <w:pStyle w:val="HTMLPreformatted"/>
              <w:wordWrap w:val="0"/>
              <w:rPr>
                <w:rFonts w:asciiTheme="minorHAnsi" w:eastAsiaTheme="minorHAnsi" w:hAnsiTheme="minorHAnsi" w:cstheme="minorBidi"/>
                <w:b/>
                <w:sz w:val="22"/>
                <w:szCs w:val="22"/>
              </w:rPr>
            </w:pPr>
            <w:r w:rsidRPr="009521C1">
              <w:rPr>
                <w:rFonts w:asciiTheme="minorHAnsi" w:eastAsiaTheme="minorHAnsi" w:hAnsiTheme="minorHAnsi" w:cstheme="minorBidi"/>
                <w:b/>
                <w:sz w:val="22"/>
                <w:szCs w:val="22"/>
              </w:rPr>
              <w:t>Passenger Class</w:t>
            </w:r>
          </w:p>
        </w:tc>
        <w:tc>
          <w:tcPr>
            <w:tcW w:w="0" w:type="auto"/>
          </w:tcPr>
          <w:p w:rsidR="009521C1" w:rsidRPr="009521C1" w:rsidRDefault="009521C1" w:rsidP="009521C1">
            <w:pPr>
              <w:pStyle w:val="HTMLPreformatted"/>
              <w:wordWrap w:val="0"/>
              <w:rPr>
                <w:rFonts w:asciiTheme="minorHAnsi" w:eastAsiaTheme="minorHAnsi" w:hAnsiTheme="minorHAnsi" w:cstheme="minorBidi"/>
                <w:b/>
                <w:sz w:val="22"/>
                <w:szCs w:val="22"/>
              </w:rPr>
            </w:pPr>
            <w:r w:rsidRPr="009521C1">
              <w:rPr>
                <w:rFonts w:asciiTheme="minorHAnsi" w:eastAsiaTheme="minorHAnsi" w:hAnsiTheme="minorHAnsi" w:cstheme="minorBidi"/>
                <w:b/>
                <w:sz w:val="22"/>
                <w:szCs w:val="22"/>
              </w:rPr>
              <w:t>Variance of Fare</w:t>
            </w:r>
          </w:p>
        </w:tc>
      </w:tr>
      <w:tr w:rsidR="009521C1" w:rsidTr="009521C1">
        <w:trPr>
          <w:jc w:val="center"/>
        </w:trPr>
        <w:tc>
          <w:tcPr>
            <w:tcW w:w="0" w:type="auto"/>
          </w:tcPr>
          <w:p w:rsidR="009521C1" w:rsidRPr="009521C1" w:rsidRDefault="009521C1" w:rsidP="009521C1">
            <w:pPr>
              <w:pStyle w:val="HTMLPreformatted"/>
              <w:wordWrap w:val="0"/>
              <w:rPr>
                <w:rFonts w:asciiTheme="minorHAnsi" w:eastAsiaTheme="minorHAnsi" w:hAnsiTheme="minorHAnsi" w:cstheme="minorBidi"/>
                <w:sz w:val="22"/>
                <w:szCs w:val="22"/>
              </w:rPr>
            </w:pPr>
            <w:r>
              <w:rPr>
                <w:rFonts w:asciiTheme="minorHAnsi" w:eastAsiaTheme="minorHAnsi" w:hAnsiTheme="minorHAnsi" w:cstheme="minorBidi"/>
                <w:sz w:val="22"/>
                <w:szCs w:val="22"/>
              </w:rPr>
              <w:t>First</w:t>
            </w:r>
          </w:p>
        </w:tc>
        <w:tc>
          <w:tcPr>
            <w:tcW w:w="0" w:type="auto"/>
          </w:tcPr>
          <w:p w:rsidR="009521C1" w:rsidRPr="009521C1" w:rsidRDefault="009521C1" w:rsidP="009521C1">
            <w:pPr>
              <w:pStyle w:val="HTMLPreformatted"/>
              <w:wordWrap w:val="0"/>
              <w:rPr>
                <w:rFonts w:asciiTheme="minorHAnsi" w:eastAsiaTheme="minorHAnsi" w:hAnsiTheme="minorHAnsi" w:cstheme="minorBidi"/>
                <w:sz w:val="22"/>
                <w:szCs w:val="22"/>
              </w:rPr>
            </w:pPr>
            <w:r>
              <w:rPr>
                <w:rFonts w:asciiTheme="minorHAnsi" w:eastAsiaTheme="minorHAnsi" w:hAnsiTheme="minorHAnsi" w:cstheme="minorBidi"/>
                <w:sz w:val="22"/>
                <w:szCs w:val="22"/>
              </w:rPr>
              <w:t>6143.5</w:t>
            </w:r>
          </w:p>
        </w:tc>
      </w:tr>
      <w:tr w:rsidR="009521C1" w:rsidTr="009521C1">
        <w:trPr>
          <w:jc w:val="center"/>
        </w:trPr>
        <w:tc>
          <w:tcPr>
            <w:tcW w:w="0" w:type="auto"/>
          </w:tcPr>
          <w:p w:rsidR="009521C1" w:rsidRPr="009521C1" w:rsidRDefault="009521C1" w:rsidP="009521C1">
            <w:pPr>
              <w:pStyle w:val="HTMLPreformatted"/>
              <w:wordWrap w:val="0"/>
              <w:rPr>
                <w:rFonts w:asciiTheme="minorHAnsi" w:eastAsiaTheme="minorHAnsi" w:hAnsiTheme="minorHAnsi" w:cstheme="minorBidi"/>
                <w:sz w:val="22"/>
                <w:szCs w:val="22"/>
              </w:rPr>
            </w:pPr>
            <w:r>
              <w:rPr>
                <w:rFonts w:asciiTheme="minorHAnsi" w:eastAsiaTheme="minorHAnsi" w:hAnsiTheme="minorHAnsi" w:cstheme="minorBidi"/>
                <w:sz w:val="22"/>
                <w:szCs w:val="22"/>
              </w:rPr>
              <w:t>Second</w:t>
            </w:r>
          </w:p>
        </w:tc>
        <w:tc>
          <w:tcPr>
            <w:tcW w:w="0" w:type="auto"/>
          </w:tcPr>
          <w:p w:rsidR="009521C1" w:rsidRPr="009521C1" w:rsidRDefault="009521C1" w:rsidP="009521C1">
            <w:pPr>
              <w:pStyle w:val="HTMLPreformatted"/>
              <w:wordWrap w:val="0"/>
              <w:rPr>
                <w:rFonts w:asciiTheme="minorHAnsi" w:eastAsiaTheme="minorHAnsi" w:hAnsiTheme="minorHAnsi" w:cstheme="minorBidi"/>
                <w:sz w:val="22"/>
                <w:szCs w:val="22"/>
              </w:rPr>
            </w:pPr>
            <w:r>
              <w:rPr>
                <w:rFonts w:asciiTheme="minorHAnsi" w:eastAsiaTheme="minorHAnsi" w:hAnsiTheme="minorHAnsi" w:cstheme="minorBidi"/>
                <w:sz w:val="22"/>
                <w:szCs w:val="22"/>
              </w:rPr>
              <w:t>180.0</w:t>
            </w:r>
          </w:p>
        </w:tc>
      </w:tr>
      <w:tr w:rsidR="009521C1" w:rsidTr="009521C1">
        <w:trPr>
          <w:jc w:val="center"/>
        </w:trPr>
        <w:tc>
          <w:tcPr>
            <w:tcW w:w="0" w:type="auto"/>
          </w:tcPr>
          <w:p w:rsidR="009521C1" w:rsidRPr="009521C1" w:rsidRDefault="009521C1" w:rsidP="009521C1">
            <w:pPr>
              <w:pStyle w:val="HTMLPreformatted"/>
              <w:wordWrap w:val="0"/>
              <w:rPr>
                <w:rFonts w:asciiTheme="minorHAnsi" w:eastAsiaTheme="minorHAnsi" w:hAnsiTheme="minorHAnsi" w:cstheme="minorBidi"/>
                <w:sz w:val="22"/>
                <w:szCs w:val="22"/>
              </w:rPr>
            </w:pPr>
            <w:r>
              <w:rPr>
                <w:rFonts w:asciiTheme="minorHAnsi" w:eastAsiaTheme="minorHAnsi" w:hAnsiTheme="minorHAnsi" w:cstheme="minorBidi"/>
                <w:sz w:val="22"/>
                <w:szCs w:val="22"/>
              </w:rPr>
              <w:t>Third</w:t>
            </w:r>
          </w:p>
        </w:tc>
        <w:tc>
          <w:tcPr>
            <w:tcW w:w="0" w:type="auto"/>
          </w:tcPr>
          <w:p w:rsidR="009521C1" w:rsidRPr="009521C1" w:rsidRDefault="009521C1" w:rsidP="009521C1">
            <w:pPr>
              <w:pStyle w:val="HTMLPreformatted"/>
              <w:wordWrap w:val="0"/>
              <w:rPr>
                <w:rFonts w:asciiTheme="minorHAnsi" w:eastAsiaTheme="minorHAnsi" w:hAnsiTheme="minorHAnsi" w:cstheme="minorBidi"/>
                <w:sz w:val="22"/>
                <w:szCs w:val="22"/>
              </w:rPr>
            </w:pPr>
            <w:r>
              <w:rPr>
                <w:rFonts w:asciiTheme="minorHAnsi" w:eastAsiaTheme="minorHAnsi" w:hAnsiTheme="minorHAnsi" w:cstheme="minorBidi"/>
                <w:sz w:val="22"/>
                <w:szCs w:val="22"/>
              </w:rPr>
              <w:t>138.7</w:t>
            </w:r>
          </w:p>
        </w:tc>
      </w:tr>
    </w:tbl>
    <w:p w:rsidR="002E0FDE" w:rsidRDefault="002E0FDE"/>
    <w:p w:rsidR="009521C1" w:rsidRDefault="009521C1">
      <w:r>
        <w:br w:type="page"/>
      </w:r>
    </w:p>
    <w:p w:rsidR="002E0FDE" w:rsidRDefault="00A6589E" w:rsidP="002E0FDE">
      <w:pPr>
        <w:spacing w:after="0"/>
      </w:pPr>
      <w:r>
        <w:lastRenderedPageBreak/>
        <w:t xml:space="preserve">Lastly, for our </w:t>
      </w:r>
      <w:proofErr w:type="spellStart"/>
      <w:r>
        <w:t>heatmap</w:t>
      </w:r>
      <w:proofErr w:type="spellEnd"/>
      <w:r>
        <w:t xml:space="preserve">, we sought to analyze the correlations between the variables in the titanic dataset. We used Spearman correlations given that many of the variables are non-normal/ordinal, and while we recognize that the variables “sex” and “survived” were dichotomous and thus more appropriately analyzed using </w:t>
      </w:r>
      <w:proofErr w:type="spellStart"/>
      <w:r>
        <w:t>tetrachoric</w:t>
      </w:r>
      <w:proofErr w:type="spellEnd"/>
      <w:r>
        <w:t xml:space="preserve"> correlation, we thought it would still be interesting to include these via Spearman correlation alongside all the others in the </w:t>
      </w:r>
      <w:proofErr w:type="spellStart"/>
      <w:r>
        <w:t>heatmap</w:t>
      </w:r>
      <w:proofErr w:type="spellEnd"/>
      <w:r>
        <w:t>. The strongest correlations are described below:</w:t>
      </w:r>
    </w:p>
    <w:p w:rsidR="00A6589E" w:rsidRDefault="00A6589E" w:rsidP="002E0FDE">
      <w:pPr>
        <w:spacing w:after="0"/>
      </w:pPr>
    </w:p>
    <w:p w:rsidR="00A6589E" w:rsidRDefault="00A6589E" w:rsidP="00A6589E">
      <w:pPr>
        <w:pStyle w:val="ListParagraph"/>
        <w:numPr>
          <w:ilvl w:val="0"/>
          <w:numId w:val="3"/>
        </w:numPr>
        <w:spacing w:after="0"/>
      </w:pPr>
      <w:r>
        <w:t>Higher fare was positively associated with survival</w:t>
      </w:r>
      <w:r w:rsidR="00C626D9">
        <w:t>, better passenger class,</w:t>
      </w:r>
      <w:r>
        <w:t xml:space="preserve"> and higher number of family members.</w:t>
      </w:r>
    </w:p>
    <w:p w:rsidR="00A6589E" w:rsidRDefault="00A6589E" w:rsidP="00A6589E">
      <w:pPr>
        <w:pStyle w:val="ListParagraph"/>
        <w:numPr>
          <w:ilvl w:val="0"/>
          <w:numId w:val="3"/>
        </w:numPr>
        <w:spacing w:after="0"/>
      </w:pPr>
      <w:r>
        <w:t>Higher number of parents and children was associated with higher nu</w:t>
      </w:r>
      <w:r w:rsidR="000732C0">
        <w:t>mber siblings and spouses (may suggest</w:t>
      </w:r>
      <w:r>
        <w:t xml:space="preserve"> </w:t>
      </w:r>
      <w:r w:rsidR="000732C0">
        <w:t xml:space="preserve">that </w:t>
      </w:r>
      <w:r>
        <w:t xml:space="preserve">passengers tended to have lots of family </w:t>
      </w:r>
      <w:r w:rsidR="000732C0">
        <w:t xml:space="preserve">aboard </w:t>
      </w:r>
      <w:r>
        <w:t>or no family</w:t>
      </w:r>
      <w:r w:rsidR="000732C0">
        <w:t xml:space="preserve"> at all</w:t>
      </w:r>
      <w:r>
        <w:t>).</w:t>
      </w:r>
    </w:p>
    <w:p w:rsidR="00A6589E" w:rsidRDefault="000732C0" w:rsidP="00A6589E">
      <w:pPr>
        <w:pStyle w:val="ListParagraph"/>
        <w:numPr>
          <w:ilvl w:val="0"/>
          <w:numId w:val="3"/>
        </w:numPr>
        <w:spacing w:after="0"/>
      </w:pPr>
      <w:r>
        <w:t>Older age was mildly associated with better passenger class.</w:t>
      </w:r>
    </w:p>
    <w:p w:rsidR="000732C0" w:rsidRDefault="00C626D9" w:rsidP="00A6589E">
      <w:pPr>
        <w:pStyle w:val="ListParagraph"/>
        <w:numPr>
          <w:ilvl w:val="0"/>
          <w:numId w:val="3"/>
        </w:numPr>
        <w:spacing w:after="0"/>
      </w:pPr>
      <w:r>
        <w:t>Males were less likely to survive</w:t>
      </w:r>
      <w:r w:rsidR="000732C0">
        <w:t>.</w:t>
      </w:r>
    </w:p>
    <w:p w:rsidR="000732C0" w:rsidRDefault="000732C0" w:rsidP="00A6589E">
      <w:pPr>
        <w:pStyle w:val="ListParagraph"/>
        <w:numPr>
          <w:ilvl w:val="0"/>
          <w:numId w:val="3"/>
        </w:numPr>
        <w:spacing w:after="0"/>
      </w:pPr>
      <w:r>
        <w:t>Better passenger class was positively associated with survival.</w:t>
      </w:r>
    </w:p>
    <w:p w:rsidR="00A6589E" w:rsidRDefault="00A6589E" w:rsidP="002E0FDE">
      <w:pPr>
        <w:spacing w:after="0"/>
      </w:pPr>
      <w:r>
        <w:rPr>
          <w:noProof/>
        </w:rPr>
        <w:drawing>
          <wp:inline distT="0" distB="0" distL="0" distR="0" wp14:anchorId="5609A2CE" wp14:editId="740453B0">
            <wp:extent cx="5943600" cy="4986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86020"/>
                    </a:xfrm>
                    <a:prstGeom prst="rect">
                      <a:avLst/>
                    </a:prstGeom>
                  </pic:spPr>
                </pic:pic>
              </a:graphicData>
            </a:graphic>
          </wp:inline>
        </w:drawing>
      </w:r>
    </w:p>
    <w:sectPr w:rsidR="00A65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03915"/>
    <w:multiLevelType w:val="hybridMultilevel"/>
    <w:tmpl w:val="7CC631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8C4897"/>
    <w:multiLevelType w:val="hybridMultilevel"/>
    <w:tmpl w:val="4F6EB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50A067A"/>
    <w:multiLevelType w:val="hybridMultilevel"/>
    <w:tmpl w:val="0BECD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56E"/>
    <w:rsid w:val="000732C0"/>
    <w:rsid w:val="00190189"/>
    <w:rsid w:val="002E0FDE"/>
    <w:rsid w:val="003877C0"/>
    <w:rsid w:val="00734C42"/>
    <w:rsid w:val="007B456E"/>
    <w:rsid w:val="00922805"/>
    <w:rsid w:val="009521C1"/>
    <w:rsid w:val="00A619C5"/>
    <w:rsid w:val="00A6589E"/>
    <w:rsid w:val="00B36D05"/>
    <w:rsid w:val="00BD4242"/>
    <w:rsid w:val="00C626D9"/>
    <w:rsid w:val="00C71B62"/>
    <w:rsid w:val="00EB1113"/>
    <w:rsid w:val="00ED0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B62"/>
    <w:pPr>
      <w:ind w:left="720"/>
      <w:contextualSpacing/>
    </w:pPr>
  </w:style>
  <w:style w:type="table" w:styleId="TableGrid">
    <w:name w:val="Table Grid"/>
    <w:basedOn w:val="TableNormal"/>
    <w:uiPriority w:val="39"/>
    <w:rsid w:val="00387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87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77C0"/>
    <w:rPr>
      <w:rFonts w:ascii="Courier New" w:eastAsia="Times New Roman" w:hAnsi="Courier New" w:cs="Courier New"/>
      <w:sz w:val="20"/>
      <w:szCs w:val="20"/>
    </w:rPr>
  </w:style>
  <w:style w:type="character" w:customStyle="1" w:styleId="gewyw5ybjeb">
    <w:name w:val="gewyw5ybjeb"/>
    <w:basedOn w:val="DefaultParagraphFont"/>
    <w:rsid w:val="009521C1"/>
  </w:style>
  <w:style w:type="character" w:customStyle="1" w:styleId="gewyw5ybmdb">
    <w:name w:val="gewyw5ybmdb"/>
    <w:basedOn w:val="DefaultParagraphFont"/>
    <w:rsid w:val="009521C1"/>
  </w:style>
  <w:style w:type="paragraph" w:styleId="BalloonText">
    <w:name w:val="Balloon Text"/>
    <w:basedOn w:val="Normal"/>
    <w:link w:val="BalloonTextChar"/>
    <w:uiPriority w:val="99"/>
    <w:semiHidden/>
    <w:unhideWhenUsed/>
    <w:rsid w:val="0019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1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B62"/>
    <w:pPr>
      <w:ind w:left="720"/>
      <w:contextualSpacing/>
    </w:pPr>
  </w:style>
  <w:style w:type="table" w:styleId="TableGrid">
    <w:name w:val="Table Grid"/>
    <w:basedOn w:val="TableNormal"/>
    <w:uiPriority w:val="39"/>
    <w:rsid w:val="00387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87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77C0"/>
    <w:rPr>
      <w:rFonts w:ascii="Courier New" w:eastAsia="Times New Roman" w:hAnsi="Courier New" w:cs="Courier New"/>
      <w:sz w:val="20"/>
      <w:szCs w:val="20"/>
    </w:rPr>
  </w:style>
  <w:style w:type="character" w:customStyle="1" w:styleId="gewyw5ybjeb">
    <w:name w:val="gewyw5ybjeb"/>
    <w:basedOn w:val="DefaultParagraphFont"/>
    <w:rsid w:val="009521C1"/>
  </w:style>
  <w:style w:type="character" w:customStyle="1" w:styleId="gewyw5ybmdb">
    <w:name w:val="gewyw5ybmdb"/>
    <w:basedOn w:val="DefaultParagraphFont"/>
    <w:rsid w:val="009521C1"/>
  </w:style>
  <w:style w:type="paragraph" w:styleId="BalloonText">
    <w:name w:val="Balloon Text"/>
    <w:basedOn w:val="Normal"/>
    <w:link w:val="BalloonTextChar"/>
    <w:uiPriority w:val="99"/>
    <w:semiHidden/>
    <w:unhideWhenUsed/>
    <w:rsid w:val="0019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1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839561">
      <w:bodyDiv w:val="1"/>
      <w:marLeft w:val="0"/>
      <w:marRight w:val="0"/>
      <w:marTop w:val="0"/>
      <w:marBottom w:val="0"/>
      <w:divBdr>
        <w:top w:val="none" w:sz="0" w:space="0" w:color="auto"/>
        <w:left w:val="none" w:sz="0" w:space="0" w:color="auto"/>
        <w:bottom w:val="none" w:sz="0" w:space="0" w:color="auto"/>
        <w:right w:val="none" w:sz="0" w:space="0" w:color="auto"/>
      </w:divBdr>
    </w:div>
    <w:div w:id="469442523">
      <w:bodyDiv w:val="1"/>
      <w:marLeft w:val="0"/>
      <w:marRight w:val="0"/>
      <w:marTop w:val="0"/>
      <w:marBottom w:val="0"/>
      <w:divBdr>
        <w:top w:val="none" w:sz="0" w:space="0" w:color="auto"/>
        <w:left w:val="none" w:sz="0" w:space="0" w:color="auto"/>
        <w:bottom w:val="none" w:sz="0" w:space="0" w:color="auto"/>
        <w:right w:val="none" w:sz="0" w:space="0" w:color="auto"/>
      </w:divBdr>
    </w:div>
    <w:div w:id="618269566">
      <w:bodyDiv w:val="1"/>
      <w:marLeft w:val="0"/>
      <w:marRight w:val="0"/>
      <w:marTop w:val="0"/>
      <w:marBottom w:val="0"/>
      <w:divBdr>
        <w:top w:val="none" w:sz="0" w:space="0" w:color="auto"/>
        <w:left w:val="none" w:sz="0" w:space="0" w:color="auto"/>
        <w:bottom w:val="none" w:sz="0" w:space="0" w:color="auto"/>
        <w:right w:val="none" w:sz="0" w:space="0" w:color="auto"/>
      </w:divBdr>
    </w:div>
    <w:div w:id="652830588">
      <w:bodyDiv w:val="1"/>
      <w:marLeft w:val="0"/>
      <w:marRight w:val="0"/>
      <w:marTop w:val="0"/>
      <w:marBottom w:val="0"/>
      <w:divBdr>
        <w:top w:val="none" w:sz="0" w:space="0" w:color="auto"/>
        <w:left w:val="none" w:sz="0" w:space="0" w:color="auto"/>
        <w:bottom w:val="none" w:sz="0" w:space="0" w:color="auto"/>
        <w:right w:val="none" w:sz="0" w:space="0" w:color="auto"/>
      </w:divBdr>
    </w:div>
    <w:div w:id="760562391">
      <w:bodyDiv w:val="1"/>
      <w:marLeft w:val="0"/>
      <w:marRight w:val="0"/>
      <w:marTop w:val="0"/>
      <w:marBottom w:val="0"/>
      <w:divBdr>
        <w:top w:val="none" w:sz="0" w:space="0" w:color="auto"/>
        <w:left w:val="none" w:sz="0" w:space="0" w:color="auto"/>
        <w:bottom w:val="none" w:sz="0" w:space="0" w:color="auto"/>
        <w:right w:val="none" w:sz="0" w:space="0" w:color="auto"/>
      </w:divBdr>
    </w:div>
    <w:div w:id="796417453">
      <w:bodyDiv w:val="1"/>
      <w:marLeft w:val="0"/>
      <w:marRight w:val="0"/>
      <w:marTop w:val="0"/>
      <w:marBottom w:val="0"/>
      <w:divBdr>
        <w:top w:val="none" w:sz="0" w:space="0" w:color="auto"/>
        <w:left w:val="none" w:sz="0" w:space="0" w:color="auto"/>
        <w:bottom w:val="none" w:sz="0" w:space="0" w:color="auto"/>
        <w:right w:val="none" w:sz="0" w:space="0" w:color="auto"/>
      </w:divBdr>
    </w:div>
    <w:div w:id="1541504542">
      <w:bodyDiv w:val="1"/>
      <w:marLeft w:val="0"/>
      <w:marRight w:val="0"/>
      <w:marTop w:val="0"/>
      <w:marBottom w:val="0"/>
      <w:divBdr>
        <w:top w:val="none" w:sz="0" w:space="0" w:color="auto"/>
        <w:left w:val="none" w:sz="0" w:space="0" w:color="auto"/>
        <w:bottom w:val="none" w:sz="0" w:space="0" w:color="auto"/>
        <w:right w:val="none" w:sz="0" w:space="0" w:color="auto"/>
      </w:divBdr>
    </w:div>
    <w:div w:id="1571961603">
      <w:bodyDiv w:val="1"/>
      <w:marLeft w:val="0"/>
      <w:marRight w:val="0"/>
      <w:marTop w:val="0"/>
      <w:marBottom w:val="0"/>
      <w:divBdr>
        <w:top w:val="none" w:sz="0" w:space="0" w:color="auto"/>
        <w:left w:val="none" w:sz="0" w:space="0" w:color="auto"/>
        <w:bottom w:val="none" w:sz="0" w:space="0" w:color="auto"/>
        <w:right w:val="none" w:sz="0" w:space="0" w:color="auto"/>
      </w:divBdr>
    </w:div>
    <w:div w:id="1661421352">
      <w:bodyDiv w:val="1"/>
      <w:marLeft w:val="0"/>
      <w:marRight w:val="0"/>
      <w:marTop w:val="0"/>
      <w:marBottom w:val="0"/>
      <w:divBdr>
        <w:top w:val="none" w:sz="0" w:space="0" w:color="auto"/>
        <w:left w:val="none" w:sz="0" w:space="0" w:color="auto"/>
        <w:bottom w:val="none" w:sz="0" w:space="0" w:color="auto"/>
        <w:right w:val="none" w:sz="0" w:space="0" w:color="auto"/>
      </w:divBdr>
    </w:div>
    <w:div w:id="1833641754">
      <w:bodyDiv w:val="1"/>
      <w:marLeft w:val="0"/>
      <w:marRight w:val="0"/>
      <w:marTop w:val="0"/>
      <w:marBottom w:val="0"/>
      <w:divBdr>
        <w:top w:val="none" w:sz="0" w:space="0" w:color="auto"/>
        <w:left w:val="none" w:sz="0" w:space="0" w:color="auto"/>
        <w:bottom w:val="none" w:sz="0" w:space="0" w:color="auto"/>
        <w:right w:val="none" w:sz="0" w:space="0" w:color="auto"/>
      </w:divBdr>
    </w:div>
    <w:div w:id="1866793024">
      <w:bodyDiv w:val="1"/>
      <w:marLeft w:val="0"/>
      <w:marRight w:val="0"/>
      <w:marTop w:val="0"/>
      <w:marBottom w:val="0"/>
      <w:divBdr>
        <w:top w:val="none" w:sz="0" w:space="0" w:color="auto"/>
        <w:left w:val="none" w:sz="0" w:space="0" w:color="auto"/>
        <w:bottom w:val="none" w:sz="0" w:space="0" w:color="auto"/>
        <w:right w:val="none" w:sz="0" w:space="0" w:color="auto"/>
      </w:divBdr>
    </w:div>
    <w:div w:id="209724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Merranko, John</dc:creator>
  <cp:keywords/>
  <dc:description/>
  <cp:lastModifiedBy>Katie</cp:lastModifiedBy>
  <cp:revision>11</cp:revision>
  <dcterms:created xsi:type="dcterms:W3CDTF">2016-02-25T18:23:00Z</dcterms:created>
  <dcterms:modified xsi:type="dcterms:W3CDTF">2016-02-25T21:31:00Z</dcterms:modified>
</cp:coreProperties>
</file>