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J MERRILL PUBLISHING, INC.</w:t>
      </w:r>
    </w:p>
    <w:p>
      <w:r>
        <w:rPr>
          <w:b/>
          <w:bCs/>
        </w:rPr>
        <w:t xml:space="preserve">PACKAGE ADDENDUM</w:t>
      </w:r>
    </w:p>
    <w:p>
      <w:r>
        <w:t xml:space="preserve">Starter Publishing Package (JMP-PKG-STARTER)</w:t>
      </w:r>
    </w:p>
    <w:p/>
    <w:p>
      <w:r>
        <w:rPr>
          <w:b/>
          <w:bCs/>
        </w:rPr>
        <w:t xml:space="preserve">Work: </w:t>
      </w:r>
      <w:r>
        <w:t xml:space="preserve">Validation Title - starter-pf05-pf03</w:t>
      </w:r>
    </w:p>
    <w:p>
      <w:r>
        <w:rPr>
          <w:b/>
          <w:bCs/>
        </w:rPr>
        <w:t xml:space="preserve">Author: </w:t>
      </w:r>
      <w:r>
        <w:t xml:space="preserve">Internal Validation Author</w:t>
      </w:r>
    </w:p>
    <w:p>
      <w:r>
        <w:rPr>
          <w:b/>
          <w:bCs/>
        </w:rPr>
        <w:t xml:space="preserve">Date: </w:t>
      </w:r>
      <w:r>
        <w:t xml:space="preserve">2026-08-06</w:t>
      </w:r>
    </w:p>
    <w:p/>
    <w:p>
      <w:r>
        <w:rPr>
          <w:b/>
          <w:bCs/>
        </w:rPr>
        <w:t xml:space="preserve">Package Fee: $1,999.00</w:t>
      </w:r>
    </w:p>
    <w:p/>
    <w:p>
      <w:r>
        <w:rPr>
          <w:b/>
          <w:bCs/>
        </w:rPr>
        <w:t xml:space="preserve">Included Services</w:t>
      </w:r>
    </w:p>
    <w:p>
      <w:pPr>
        <w:ind w:left="360"/>
      </w:pPr>
      <w:r>
        <w:t xml:space="preserve">• Internal validation artifact only - not author-facing.</w:t>
      </w:r>
    </w:p>
    <w:p/>
    <w:p>
      <w:r>
        <w:rPr>
          <w:b/>
          <w:bCs/>
        </w:rPr>
        <w:t xml:space="preserve">Complimentary Author Entitlements</w:t>
      </w:r>
    </w:p>
    <w:p>
      <w:r>
        <w:t xml:space="preserve">Complimentary author copies and delivery entitlements are determined by the Product Forms elected for the title. Each elected print Product Form receives the package's approved print-copy allocation. Each elected digital Product Form receives one complimentary digital entitlement. An elected audiobook receives one complimentary author delivery entitlement upon publication.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Large Print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copies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Standard Ebook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digital entitlement</w:t>
            </w:r>
          </w:p>
        </w:tc>
      </w:tr>
    </w:tbl>
    <w:p/>
    <w:p>
      <w:r>
        <w:rPr>
          <w:b/>
          <w:bCs/>
        </w:rPr>
        <w:t xml:space="preserve">Selected Payment Option: </w:t>
      </w:r>
      <w:r>
        <w:t xml:space="preserve">Validation only; no payment option selected.</w:t>
      </w:r>
    </w:p>
    <w:p/>
    <w:p>
      <w:r>
        <w:t xml:space="preserve">Estimated delivery: Validation only; no client agreement generated.</w:t>
      </w:r>
    </w:p>
    <w:p/>
    <w:p>
      <w:r>
        <w:rPr>
          <w:i/>
          <w:iCs/>
        </w:rPr>
        <w:t xml:space="preserve">This Addendum supplements the Publishing Agreement and is specific to the Work and package identified above. Applicable terms of the Agreement, including payment policy, royalty terms, and rights provisions, remain in full force and effect.</w:t>
      </w:r>
    </w:p>
    <w:p/>
    <w:p>
      <w:r>
        <w:t xml:space="preserve">Author acknowledgement: _____ (initial)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2026-08-06T18:44:52.742Z</dcterms:created>
  <dcterms:modified xsi:type="dcterms:W3CDTF">2026-08-06T18:44:52.742Z</dcterms:modified>
</cp:coreProperties>
</file>

<file path=docProps/custom.xml><?xml version="1.0" encoding="utf-8"?>
<Properties xmlns="http://schemas.openxmlformats.org/officeDocument/2006/custom-properties" xmlns:vt="http://schemas.openxmlformats.org/officeDocument/2006/docPropsVTypes"/>
</file>