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C6D1D3F" w:rsidR="009303D9" w:rsidRPr="008B6524" w:rsidRDefault="00C8690B" w:rsidP="008B6524">
      <w:pPr>
        <w:pStyle w:val="papertitle"/>
        <w:spacing w:before="5pt" w:beforeAutospacing="1" w:after="5pt" w:afterAutospacing="1"/>
        <w:rPr>
          <w:kern w:val="48"/>
        </w:rPr>
      </w:pPr>
      <w:r>
        <w:rPr>
          <w:kern w:val="48"/>
        </w:rPr>
        <w:t>Echo Cancellation with hands-free cell phone</w:t>
      </w:r>
    </w:p>
    <w:p w14:paraId="787C6206" w14:textId="77777777" w:rsidR="009303D9" w:rsidRPr="007E46A0" w:rsidRDefault="00D7522C" w:rsidP="008B6524">
      <w:pPr>
        <w:pStyle w:val="Author"/>
        <w:spacing w:before="5pt" w:beforeAutospacing="1" w:after="5pt" w:afterAutospacing="1"/>
        <w:rPr>
          <w:color w:val="FF0000"/>
          <w:sz w:val="16"/>
          <w:szCs w:val="16"/>
        </w:rPr>
      </w:pPr>
      <w:r w:rsidRPr="007E46A0">
        <w:rPr>
          <w:color w:val="FF0000"/>
          <w:sz w:val="16"/>
          <w:szCs w:val="16"/>
        </w:rPr>
        <w:t>*</w:t>
      </w:r>
      <w:r w:rsidR="00CA4392" w:rsidRPr="007E46A0">
        <w:rPr>
          <w:color w:val="FF0000"/>
          <w:sz w:val="16"/>
          <w:szCs w:val="16"/>
        </w:rPr>
        <w:t>Note: Sub-titles are not captured in Xplore and should not be used</w:t>
      </w:r>
    </w:p>
    <w:p w14:paraId="56C98600" w14:textId="77777777" w:rsidR="00D7522C" w:rsidRPr="007E46A0" w:rsidRDefault="00D7522C" w:rsidP="003B4E04">
      <w:pPr>
        <w:pStyle w:val="Author"/>
        <w:spacing w:before="5pt" w:beforeAutospacing="1" w:after="5pt" w:afterAutospacing="1" w:line="6pt" w:lineRule="auto"/>
        <w:rPr>
          <w:color w:val="FF0000"/>
          <w:sz w:val="16"/>
          <w:szCs w:val="16"/>
        </w:rPr>
      </w:pPr>
    </w:p>
    <w:p w14:paraId="0C2697BA" w14:textId="77777777" w:rsidR="00D7522C" w:rsidRPr="007E46A0" w:rsidRDefault="00D7522C" w:rsidP="00CA4392">
      <w:pPr>
        <w:pStyle w:val="Author"/>
        <w:spacing w:before="5pt" w:beforeAutospacing="1" w:after="5pt" w:afterAutospacing="1" w:line="6pt" w:lineRule="auto"/>
        <w:rPr>
          <w:color w:val="FF0000"/>
          <w:sz w:val="16"/>
          <w:szCs w:val="16"/>
        </w:rPr>
        <w:sectPr w:rsidR="00D7522C" w:rsidRPr="007E46A0" w:rsidSect="003B4E04">
          <w:footerReference w:type="first" r:id="rId8"/>
          <w:pgSz w:w="595.30pt" w:h="841.90pt" w:code="9"/>
          <w:pgMar w:top="27pt" w:right="44.65pt" w:bottom="72pt" w:left="44.65pt" w:header="36pt" w:footer="36pt" w:gutter="0pt"/>
          <w:cols w:space="36pt"/>
          <w:titlePg/>
          <w:docGrid w:linePitch="360"/>
        </w:sectPr>
      </w:pPr>
    </w:p>
    <w:p w14:paraId="3F97795C" w14:textId="77777777" w:rsidR="00BD670B" w:rsidRPr="007E46A0" w:rsidRDefault="009303D9" w:rsidP="00BD670B">
      <w:pPr>
        <w:pStyle w:val="Author"/>
        <w:spacing w:before="5pt" w:beforeAutospacing="1"/>
        <w:rPr>
          <w:color w:val="FF0000"/>
          <w:sz w:val="18"/>
          <w:szCs w:val="18"/>
        </w:rPr>
      </w:pPr>
      <w:r w:rsidRPr="007E46A0">
        <w:rPr>
          <w:color w:val="FF0000"/>
          <w:sz w:val="18"/>
          <w:szCs w:val="18"/>
        </w:rPr>
        <w:t>line 1</w:t>
      </w:r>
      <w:r w:rsidR="001A3B3D" w:rsidRPr="007E46A0">
        <w:rPr>
          <w:color w:val="FF0000"/>
          <w:sz w:val="18"/>
          <w:szCs w:val="18"/>
        </w:rPr>
        <w:t>: 1</w:t>
      </w:r>
      <w:r w:rsidR="001A3B3D" w:rsidRPr="007E46A0">
        <w:rPr>
          <w:color w:val="FF0000"/>
          <w:sz w:val="18"/>
          <w:szCs w:val="18"/>
          <w:vertAlign w:val="superscript"/>
        </w:rPr>
        <w:t>st</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t xml:space="preserve"> </w:t>
      </w:r>
      <w:r w:rsidR="001A3B3D" w:rsidRPr="007E46A0">
        <w:rPr>
          <w:color w:val="FF0000"/>
          <w:sz w:val="18"/>
          <w:szCs w:val="18"/>
        </w:rPr>
        <w:br/>
        <w:t>line 2:</w:t>
      </w:r>
      <w:r w:rsidRPr="007E46A0">
        <w:rPr>
          <w:color w:val="FF0000"/>
          <w:sz w:val="18"/>
          <w:szCs w:val="18"/>
        </w:rPr>
        <w:t xml:space="preserve"> </w:t>
      </w:r>
      <w:r w:rsidRPr="007E46A0">
        <w:rPr>
          <w:i/>
          <w:color w:val="FF0000"/>
          <w:sz w:val="18"/>
          <w:szCs w:val="18"/>
        </w:rPr>
        <w:t>dept. name of organization</w:t>
      </w:r>
      <w:r w:rsidR="001A3B3D" w:rsidRPr="007E46A0">
        <w:rPr>
          <w:i/>
          <w:color w:val="FF0000"/>
          <w:sz w:val="18"/>
          <w:szCs w:val="18"/>
        </w:rPr>
        <w:t xml:space="preserve">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D72D06" w:rsidRPr="007E46A0">
        <w:rPr>
          <w:color w:val="FF0000"/>
          <w:sz w:val="18"/>
          <w:szCs w:val="18"/>
        </w:rPr>
        <w:br/>
      </w:r>
      <w:r w:rsidR="00645D22" w:rsidRPr="007E46A0">
        <w:rPr>
          <w:color w:val="FF0000"/>
          <w:sz w:val="18"/>
          <w:szCs w:val="18"/>
        </w:rPr>
        <w:t>li</w:t>
      </w:r>
      <w:r w:rsidRPr="007E46A0">
        <w:rPr>
          <w:color w:val="FF0000"/>
          <w:sz w:val="18"/>
          <w:szCs w:val="18"/>
        </w:rPr>
        <w:t xml:space="preserve">ne </w:t>
      </w:r>
      <w:r w:rsidR="001A3B3D" w:rsidRPr="007E46A0">
        <w:rPr>
          <w:color w:val="FF0000"/>
          <w:sz w:val="18"/>
          <w:szCs w:val="18"/>
        </w:rPr>
        <w:t>3</w:t>
      </w:r>
      <w:r w:rsidRPr="007E46A0">
        <w:rPr>
          <w:color w:val="FF0000"/>
          <w:sz w:val="18"/>
          <w:szCs w:val="18"/>
        </w:rPr>
        <w:t xml:space="preserve">: </w:t>
      </w:r>
      <w:r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Pr="007E46A0">
        <w:rPr>
          <w:color w:val="FF0000"/>
          <w:sz w:val="18"/>
          <w:szCs w:val="18"/>
        </w:rPr>
        <w:t xml:space="preserve">line </w:t>
      </w:r>
      <w:r w:rsidR="001A3B3D" w:rsidRPr="007E46A0">
        <w:rPr>
          <w:color w:val="FF0000"/>
          <w:sz w:val="18"/>
          <w:szCs w:val="18"/>
        </w:rPr>
        <w:t>4</w:t>
      </w:r>
      <w:r w:rsidRPr="007E46A0">
        <w:rPr>
          <w:color w:val="FF0000"/>
          <w:sz w:val="18"/>
          <w:szCs w:val="18"/>
        </w:rPr>
        <w:t>: City, Country</w:t>
      </w:r>
      <w:r w:rsidR="001A3B3D" w:rsidRPr="007E46A0">
        <w:rPr>
          <w:color w:val="FF0000"/>
          <w:sz w:val="18"/>
          <w:szCs w:val="18"/>
        </w:rPr>
        <w:br/>
      </w:r>
      <w:r w:rsidRPr="007E46A0">
        <w:rPr>
          <w:color w:val="FF0000"/>
          <w:sz w:val="18"/>
          <w:szCs w:val="18"/>
        </w:rPr>
        <w:t xml:space="preserve">line </w:t>
      </w:r>
      <w:r w:rsidR="001A3B3D" w:rsidRPr="007E46A0">
        <w:rPr>
          <w:color w:val="FF0000"/>
          <w:sz w:val="18"/>
          <w:szCs w:val="18"/>
        </w:rPr>
        <w:t>5: e</w:t>
      </w:r>
      <w:r w:rsidRPr="007E46A0">
        <w:rPr>
          <w:color w:val="FF0000"/>
          <w:sz w:val="18"/>
          <w:szCs w:val="18"/>
        </w:rPr>
        <w:t>ma</w:t>
      </w:r>
      <w:r w:rsidR="001A3B3D" w:rsidRPr="007E46A0">
        <w:rPr>
          <w:color w:val="FF0000"/>
          <w:sz w:val="18"/>
          <w:szCs w:val="18"/>
        </w:rPr>
        <w:t>il address</w:t>
      </w:r>
      <w:r w:rsidR="00B768D1" w:rsidRPr="007E46A0">
        <w:rPr>
          <w:color w:val="FF0000"/>
          <w:sz w:val="18"/>
          <w:szCs w:val="18"/>
        </w:rPr>
        <w:t xml:space="preserve"> or ORCID</w:t>
      </w:r>
    </w:p>
    <w:p w14:paraId="3117A081" w14:textId="77777777" w:rsidR="001A3B3D" w:rsidRPr="007E46A0" w:rsidRDefault="00447BB9" w:rsidP="007B6DDA">
      <w:pPr>
        <w:pStyle w:val="Author"/>
        <w:spacing w:before="5pt" w:beforeAutospacing="1"/>
        <w:rPr>
          <w:color w:val="FF0000"/>
          <w:sz w:val="18"/>
          <w:szCs w:val="18"/>
        </w:rPr>
      </w:pPr>
      <w:r w:rsidRPr="007E46A0">
        <w:rPr>
          <w:color w:val="FF0000"/>
          <w:sz w:val="18"/>
          <w:szCs w:val="18"/>
        </w:rPr>
        <w:t>line 1: 4</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dept. name of organization</w:t>
      </w:r>
      <w:r w:rsidRPr="007E46A0">
        <w:rPr>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2</w:t>
      </w:r>
      <w:r w:rsidR="001A3B3D" w:rsidRPr="007E46A0">
        <w:rPr>
          <w:color w:val="FF0000"/>
          <w:sz w:val="18"/>
          <w:szCs w:val="18"/>
          <w:vertAlign w:val="superscript"/>
        </w:rPr>
        <w:t>nd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727545C8" w14:textId="77777777" w:rsidR="001A3B3D" w:rsidRPr="007E46A0" w:rsidRDefault="00447BB9" w:rsidP="00447BB9">
      <w:pPr>
        <w:pStyle w:val="Author"/>
        <w:spacing w:before="5pt" w:beforeAutospacing="1"/>
        <w:rPr>
          <w:color w:val="FF0000"/>
          <w:sz w:val="18"/>
          <w:szCs w:val="18"/>
        </w:rPr>
      </w:pPr>
      <w:r w:rsidRPr="007E46A0">
        <w:rPr>
          <w:color w:val="FF0000"/>
          <w:sz w:val="18"/>
          <w:szCs w:val="18"/>
        </w:rPr>
        <w:t>line 1: 5</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3</w:t>
      </w:r>
      <w:r w:rsidR="001A3B3D" w:rsidRPr="007E46A0">
        <w:rPr>
          <w:color w:val="FF0000"/>
          <w:sz w:val="18"/>
          <w:szCs w:val="18"/>
          <w:vertAlign w:val="superscript"/>
        </w:rPr>
        <w:t>rd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18031074" w14:textId="77777777" w:rsidR="00447BB9" w:rsidRPr="007E46A0" w:rsidRDefault="00447BB9" w:rsidP="00447BB9">
      <w:pPr>
        <w:pStyle w:val="Author"/>
        <w:spacing w:before="5pt" w:beforeAutospacing="1"/>
        <w:rPr>
          <w:color w:val="FF0000"/>
        </w:rPr>
      </w:pPr>
      <w:r w:rsidRPr="007E46A0">
        <w:rPr>
          <w:color w:val="FF0000"/>
          <w:sz w:val="18"/>
          <w:szCs w:val="18"/>
        </w:rPr>
        <w:t>line 1: 6</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line 5: email address</w:t>
      </w:r>
      <w:r w:rsidR="00B768D1" w:rsidRPr="007E46A0">
        <w:rPr>
          <w:color w:val="FF0000"/>
          <w:sz w:val="18"/>
          <w:szCs w:val="18"/>
        </w:rPr>
        <w:t xml:space="preserve"> or ORCID</w:t>
      </w:r>
      <w:r w:rsidRPr="007E46A0">
        <w:rPr>
          <w:color w:val="FF0000"/>
        </w:rPr>
        <w:t xml:space="preserve"> </w:t>
      </w:r>
    </w:p>
    <w:p w14:paraId="489B03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C648A2" w14:textId="2F48447F" w:rsidR="004D72B5" w:rsidRDefault="009303D9" w:rsidP="00972203">
      <w:pPr>
        <w:pStyle w:val="Abstract"/>
        <w:rPr>
          <w:i/>
          <w:iCs/>
        </w:rPr>
      </w:pPr>
      <w:r>
        <w:rPr>
          <w:i/>
          <w:iCs/>
        </w:rPr>
        <w:t>Abstract</w:t>
      </w:r>
      <w:r>
        <w:t>—</w:t>
      </w:r>
      <w:r w:rsidR="00C8690B">
        <w:t>In this paper different ways to execute echo cancellation were discussed. Echo cancellation can be achieved by an adaptative filter based on the system identification scheme. Some of the algorithms used in this paper were NLMS and Fast Block LMS.</w:t>
      </w:r>
      <w:r w:rsidR="00C8690B" w:rsidRPr="007E46A0">
        <w:rPr>
          <w:color w:val="FF0000"/>
        </w:rPr>
        <w:t xml:space="preserve"> </w:t>
      </w:r>
      <w:r w:rsidR="005B0344" w:rsidRPr="007E46A0">
        <w:rPr>
          <w:color w:val="FF0000"/>
        </w:rPr>
        <w:t xml:space="preserve">[title, text, heads, etc.] in its style sheet.  </w:t>
      </w:r>
      <w:r w:rsidR="00E7596C" w:rsidRPr="007E46A0">
        <w:rPr>
          <w:i/>
          <w:color w:val="FF0000"/>
        </w:rPr>
        <w:t>*</w:t>
      </w:r>
      <w:r w:rsidR="005B0344" w:rsidRPr="007E46A0">
        <w:rPr>
          <w:i/>
          <w:color w:val="FF0000"/>
        </w:rPr>
        <w:t>CRITICAL:  Do</w:t>
      </w:r>
      <w:r w:rsidR="005B0344" w:rsidRPr="007E46A0">
        <w:rPr>
          <w:rFonts w:eastAsia="Times New Roman"/>
          <w:i/>
          <w:color w:val="FF0000"/>
        </w:rPr>
        <w:t xml:space="preserve"> </w:t>
      </w:r>
      <w:r w:rsidR="005B0344" w:rsidRPr="007E46A0">
        <w:rPr>
          <w:i/>
          <w:color w:val="FF0000"/>
        </w:rPr>
        <w:t>Not</w:t>
      </w:r>
      <w:r w:rsidR="005B0344" w:rsidRPr="007E46A0">
        <w:rPr>
          <w:rFonts w:eastAsia="Times New Roman"/>
          <w:i/>
          <w:color w:val="FF0000"/>
        </w:rPr>
        <w:t xml:space="preserve"> </w:t>
      </w:r>
      <w:r w:rsidR="005B0344" w:rsidRPr="007E46A0">
        <w:rPr>
          <w:i/>
          <w:color w:val="FF0000"/>
        </w:rPr>
        <w:t>Use</w:t>
      </w:r>
      <w:r w:rsidR="005B0344" w:rsidRPr="007E46A0">
        <w:rPr>
          <w:rFonts w:eastAsia="Times New Roman"/>
          <w:i/>
          <w:color w:val="FF0000"/>
        </w:rPr>
        <w:t xml:space="preserve"> </w:t>
      </w:r>
      <w:r w:rsidR="005B0344" w:rsidRPr="007E46A0">
        <w:rPr>
          <w:i/>
          <w:color w:val="FF0000"/>
        </w:rPr>
        <w:t>Symbols,</w:t>
      </w:r>
      <w:r w:rsidR="005B0344" w:rsidRPr="007E46A0">
        <w:rPr>
          <w:rFonts w:eastAsia="Times New Roman"/>
          <w:i/>
          <w:color w:val="FF0000"/>
        </w:rPr>
        <w:t xml:space="preserve"> </w:t>
      </w:r>
      <w:r w:rsidR="005B0344" w:rsidRPr="007E46A0">
        <w:rPr>
          <w:i/>
          <w:color w:val="FF0000"/>
        </w:rPr>
        <w:t>Special</w:t>
      </w:r>
      <w:r w:rsidR="005B0344" w:rsidRPr="007E46A0">
        <w:rPr>
          <w:rFonts w:eastAsia="Times New Roman"/>
          <w:i/>
          <w:color w:val="FF0000"/>
        </w:rPr>
        <w:t xml:space="preserve"> </w:t>
      </w:r>
      <w:r w:rsidR="005B0344" w:rsidRPr="007E46A0">
        <w:rPr>
          <w:i/>
          <w:color w:val="FF0000"/>
        </w:rPr>
        <w:t>Characters,</w:t>
      </w:r>
      <w:r w:rsidR="005B0344" w:rsidRPr="007E46A0">
        <w:rPr>
          <w:rFonts w:eastAsia="Times New Roman"/>
          <w:i/>
          <w:color w:val="FF0000"/>
        </w:rPr>
        <w:t xml:space="preserve"> </w:t>
      </w:r>
      <w:r w:rsidR="00D7522C" w:rsidRPr="007E46A0">
        <w:rPr>
          <w:rFonts w:eastAsia="Times New Roman"/>
          <w:i/>
          <w:color w:val="FF0000"/>
        </w:rPr>
        <w:t xml:space="preserve">Footnotes, </w:t>
      </w:r>
      <w:r w:rsidR="005B0344" w:rsidRPr="007E46A0">
        <w:rPr>
          <w:i/>
          <w:color w:val="FF0000"/>
        </w:rPr>
        <w:t>or</w:t>
      </w:r>
      <w:r w:rsidR="005B0344" w:rsidRPr="007E46A0">
        <w:rPr>
          <w:rFonts w:eastAsia="Times New Roman"/>
          <w:i/>
          <w:color w:val="FF0000"/>
        </w:rPr>
        <w:t xml:space="preserve"> </w:t>
      </w:r>
      <w:r w:rsidR="005B0344" w:rsidRPr="007E46A0">
        <w:rPr>
          <w:i/>
          <w:color w:val="FF0000"/>
        </w:rPr>
        <w:t>Math</w:t>
      </w:r>
      <w:r w:rsidR="005B0344" w:rsidRPr="007E46A0">
        <w:rPr>
          <w:rFonts w:eastAsia="Times New Roman"/>
          <w:i/>
          <w:color w:val="FF0000"/>
        </w:rPr>
        <w:t xml:space="preserve"> </w:t>
      </w:r>
      <w:r w:rsidR="005B0344" w:rsidRPr="007E46A0">
        <w:rPr>
          <w:i/>
          <w:color w:val="FF0000"/>
        </w:rPr>
        <w:t>in</w:t>
      </w:r>
      <w:r w:rsidR="005B0344" w:rsidRPr="007E46A0">
        <w:rPr>
          <w:rFonts w:eastAsia="Times New Roman"/>
          <w:i/>
          <w:color w:val="FF0000"/>
        </w:rPr>
        <w:t xml:space="preserve"> Paper </w:t>
      </w:r>
      <w:r w:rsidR="005B0344" w:rsidRPr="007E46A0">
        <w:rPr>
          <w:i/>
          <w:color w:val="FF0000"/>
        </w:rPr>
        <w:t>Title</w:t>
      </w:r>
      <w:r w:rsidR="005B0344" w:rsidRPr="007E46A0">
        <w:rPr>
          <w:rFonts w:eastAsia="Times New Roman"/>
          <w:i/>
          <w:color w:val="FF0000"/>
        </w:rPr>
        <w:t xml:space="preserve"> o</w:t>
      </w:r>
      <w:r w:rsidR="005B0344" w:rsidRPr="007E46A0">
        <w:rPr>
          <w:i/>
          <w:color w:val="FF0000"/>
        </w:rPr>
        <w:t>r</w:t>
      </w:r>
      <w:r w:rsidR="005B0344" w:rsidRPr="007E46A0">
        <w:rPr>
          <w:rFonts w:eastAsia="Times New Roman"/>
          <w:i/>
          <w:color w:val="FF0000"/>
        </w:rPr>
        <w:t xml:space="preserve"> </w:t>
      </w:r>
      <w:r w:rsidR="005B0344" w:rsidRPr="007E46A0">
        <w:rPr>
          <w:i/>
          <w:color w:val="FF0000"/>
        </w:rPr>
        <w:t>Abstract</w:t>
      </w:r>
      <w:r w:rsidRPr="007E46A0">
        <w:rPr>
          <w:color w:val="FF0000"/>
        </w:rPr>
        <w:t xml:space="preserve">. </w:t>
      </w:r>
      <w:r w:rsidRPr="007E46A0">
        <w:rPr>
          <w:iCs/>
          <w:color w:val="FF0000"/>
        </w:rPr>
        <w:t>(</w:t>
      </w:r>
      <w:r w:rsidRPr="007E46A0">
        <w:rPr>
          <w:b w:val="0"/>
          <w:i/>
          <w:iCs/>
          <w:color w:val="FF0000"/>
        </w:rPr>
        <w:t>Abstract</w:t>
      </w:r>
      <w:r w:rsidRPr="007E46A0">
        <w:rPr>
          <w:iCs/>
          <w:color w:val="FF0000"/>
        </w:rPr>
        <w:t>)</w:t>
      </w:r>
    </w:p>
    <w:p w14:paraId="07DD380F" w14:textId="77777777" w:rsidR="009303D9" w:rsidRPr="003A7A51" w:rsidRDefault="004D72B5" w:rsidP="00972203">
      <w:pPr>
        <w:pStyle w:val="Keywords"/>
        <w:rPr>
          <w:color w:val="FF0000"/>
        </w:rPr>
      </w:pPr>
      <w:r w:rsidRPr="007E46A0">
        <w:rPr>
          <w:color w:val="FF0000"/>
        </w:rPr>
        <w:t>Keywords—</w:t>
      </w:r>
      <w:r w:rsidR="009303D9" w:rsidRPr="007E46A0">
        <w:rPr>
          <w:color w:val="FF0000"/>
        </w:rPr>
        <w:t>component</w:t>
      </w:r>
      <w:r w:rsidR="00D7522C" w:rsidRPr="007E46A0">
        <w:rPr>
          <w:color w:val="FF0000"/>
        </w:rPr>
        <w:t>,</w:t>
      </w:r>
      <w:r w:rsidR="009303D9" w:rsidRPr="007E46A0">
        <w:rPr>
          <w:color w:val="FF0000"/>
        </w:rPr>
        <w:t xml:space="preserve"> formatting</w:t>
      </w:r>
      <w:r w:rsidR="00D7522C" w:rsidRPr="007E46A0">
        <w:rPr>
          <w:color w:val="FF0000"/>
        </w:rPr>
        <w:t>,</w:t>
      </w:r>
      <w:r w:rsidR="009303D9" w:rsidRPr="007E46A0">
        <w:rPr>
          <w:color w:val="FF0000"/>
        </w:rPr>
        <w:t xml:space="preserve"> style</w:t>
      </w:r>
      <w:r w:rsidR="00D7522C" w:rsidRPr="007E46A0">
        <w:rPr>
          <w:color w:val="FF0000"/>
        </w:rPr>
        <w:t>,</w:t>
      </w:r>
      <w:r w:rsidR="009303D9" w:rsidRPr="007E46A0">
        <w:rPr>
          <w:color w:val="FF0000"/>
        </w:rPr>
        <w:t xml:space="preserve"> styling</w:t>
      </w:r>
      <w:r w:rsidR="00D7522C" w:rsidRPr="007E46A0">
        <w:rPr>
          <w:color w:val="FF0000"/>
        </w:rPr>
        <w:t>,</w:t>
      </w:r>
      <w:r w:rsidR="009303D9" w:rsidRPr="007E46A0">
        <w:rPr>
          <w:color w:val="FF0000"/>
        </w:rPr>
        <w:t xml:space="preserve"> insert (</w:t>
      </w:r>
      <w:r w:rsidR="009303D9" w:rsidRPr="007E46A0">
        <w:rPr>
          <w:b w:val="0"/>
          <w:color w:val="FF0000"/>
        </w:rPr>
        <w:t>key words</w:t>
      </w:r>
      <w:r w:rsidR="009303D9" w:rsidRPr="007E46A0">
        <w:rPr>
          <w:color w:val="FF0000"/>
        </w:rPr>
        <w:t>)</w:t>
      </w:r>
    </w:p>
    <w:p w14:paraId="4CBC5CAF" w14:textId="3192E89F" w:rsidR="009303D9" w:rsidRPr="007B39B4" w:rsidRDefault="009303D9" w:rsidP="006B6B66">
      <w:pPr>
        <w:pStyle w:val="Ttulo1"/>
        <w:rPr>
          <w:color w:val="000000" w:themeColor="text1"/>
        </w:rPr>
      </w:pPr>
      <w:r w:rsidRPr="007B39B4">
        <w:rPr>
          <w:color w:val="000000" w:themeColor="text1"/>
        </w:rPr>
        <w:t>Introduction</w:t>
      </w:r>
      <w:r w:rsidR="007B39B4" w:rsidRPr="007B39B4">
        <w:rPr>
          <w:color w:val="000000" w:themeColor="text1"/>
        </w:rPr>
        <w:t xml:space="preserve"> to the problem</w:t>
      </w:r>
    </w:p>
    <w:p w14:paraId="2CC958A7" w14:textId="5AB25114" w:rsidR="007E46A0" w:rsidRDefault="007E46A0" w:rsidP="00E7596C">
      <w:pPr>
        <w:pStyle w:val="Textoindependiente"/>
        <w:rPr>
          <w:lang w:val="en-US"/>
        </w:rPr>
      </w:pPr>
      <w:r>
        <w:rPr>
          <w:lang w:val="en-US"/>
        </w:rPr>
        <w:t xml:space="preserve">In general, noise can be a problem if it is </w:t>
      </w:r>
      <w:r w:rsidRPr="007B39B4">
        <w:rPr>
          <w:u w:val="single"/>
          <w:lang w:val="en-US"/>
        </w:rPr>
        <w:t>mixed</w:t>
      </w:r>
      <w:r>
        <w:rPr>
          <w:lang w:val="en-US"/>
        </w:rPr>
        <w:t xml:space="preserve"> with any signal of interest. That problem shows up even more when a person is making an important call or meeting in a conference room, the voice of the person on the other side of the communication must be </w:t>
      </w:r>
      <w:r w:rsidR="003A7A51">
        <w:rPr>
          <w:lang w:val="en-US"/>
        </w:rPr>
        <w:t>intelligible</w:t>
      </w:r>
      <w:r>
        <w:rPr>
          <w:lang w:val="en-US"/>
        </w:rPr>
        <w:t>.</w:t>
      </w:r>
      <w:r w:rsidR="003A7A51">
        <w:rPr>
          <w:lang w:val="en-US"/>
        </w:rPr>
        <w:t xml:space="preserve"> The conditions of this problem vary a lot, </w:t>
      </w:r>
      <w:proofErr w:type="gramStart"/>
      <w:r w:rsidR="003A7A51">
        <w:rPr>
          <w:lang w:val="en-US"/>
        </w:rPr>
        <w:t>due to the fact that</w:t>
      </w:r>
      <w:proofErr w:type="gramEnd"/>
      <w:r w:rsidR="003A7A51">
        <w:rPr>
          <w:lang w:val="en-US"/>
        </w:rPr>
        <w:t xml:space="preserve"> not all conference rooms are equal, for example, the dimensions of the room and what the walls are made of are factors that change the impulse response.  </w:t>
      </w:r>
    </w:p>
    <w:p w14:paraId="713C791E" w14:textId="4386FDF4" w:rsidR="009303D9" w:rsidRPr="005B520E" w:rsidRDefault="009303D9" w:rsidP="00E7596C">
      <w:pPr>
        <w:pStyle w:val="Textoindependiente"/>
      </w:pPr>
      <w:proofErr w:type="spellStart"/>
      <w:r w:rsidRPr="007E46A0">
        <w:rPr>
          <w:color w:val="FF0000"/>
        </w:rPr>
        <w:t>The</w:t>
      </w:r>
      <w:proofErr w:type="spellEnd"/>
      <w:r w:rsidRPr="007E46A0">
        <w:rPr>
          <w:color w:val="FF0000"/>
        </w:rPr>
        <w:t xml:space="preserve"> </w:t>
      </w:r>
      <w:proofErr w:type="spellStart"/>
      <w:r w:rsidRPr="007E46A0">
        <w:rPr>
          <w:color w:val="FF0000"/>
        </w:rPr>
        <w:t>formatter</w:t>
      </w:r>
      <w:proofErr w:type="spellEnd"/>
      <w:r w:rsidRPr="007E46A0">
        <w:rPr>
          <w:color w:val="FF0000"/>
        </w:rPr>
        <w:t xml:space="preserve"> </w:t>
      </w:r>
      <w:proofErr w:type="spellStart"/>
      <w:r w:rsidRPr="007E46A0">
        <w:rPr>
          <w:color w:val="FF0000"/>
        </w:rPr>
        <w:t>will</w:t>
      </w:r>
      <w:proofErr w:type="spellEnd"/>
      <w:r w:rsidRPr="007E46A0">
        <w:rPr>
          <w:color w:val="FF0000"/>
        </w:rPr>
        <w:t xml:space="preserve"> </w:t>
      </w:r>
      <w:proofErr w:type="spellStart"/>
      <w:r w:rsidRPr="007E46A0">
        <w:rPr>
          <w:color w:val="FF0000"/>
        </w:rPr>
        <w:t>need</w:t>
      </w:r>
      <w:proofErr w:type="spellEnd"/>
      <w:r w:rsidRPr="007E46A0">
        <w:rPr>
          <w:color w:val="FF0000"/>
        </w:rPr>
        <w:t xml:space="preserve"> to create these components, incorporating the applicable criteria that follow.</w:t>
      </w:r>
    </w:p>
    <w:p w14:paraId="37FF620B" w14:textId="136783CE" w:rsidR="009303D9" w:rsidRPr="006B6B66" w:rsidRDefault="003A7A51" w:rsidP="006B6B66">
      <w:pPr>
        <w:pStyle w:val="Ttulo1"/>
      </w:pPr>
      <w:r>
        <w:t>determine the conditions of the problem</w:t>
      </w:r>
    </w:p>
    <w:p w14:paraId="5B611A6F" w14:textId="172E6114" w:rsidR="009303D9" w:rsidRDefault="009303D9" w:rsidP="00ED0149">
      <w:pPr>
        <w:pStyle w:val="Ttulo2"/>
      </w:pPr>
      <w:r>
        <w:t xml:space="preserve">Selecting a </w:t>
      </w:r>
      <w:r w:rsidR="003A7A51">
        <w:t>Conference room</w:t>
      </w:r>
    </w:p>
    <w:p w14:paraId="0310B30A" w14:textId="2ADC48D7" w:rsidR="003A7A51" w:rsidRDefault="003A7A51" w:rsidP="003A7A51">
      <w:pPr>
        <w:pStyle w:val="Textoindependiente"/>
        <w:rPr>
          <w:lang w:val="en-US"/>
        </w:rPr>
      </w:pPr>
      <w:r w:rsidRPr="003A7A51">
        <w:rPr>
          <w:lang w:val="en-US"/>
        </w:rPr>
        <w:t xml:space="preserve">The intention of </w:t>
      </w:r>
      <w:r>
        <w:rPr>
          <w:lang w:val="en-US"/>
        </w:rPr>
        <w:t xml:space="preserve">this paper is to make an adaptative filter that works on at least 99% of the time, but the key question </w:t>
      </w:r>
      <w:proofErr w:type="gramStart"/>
      <w:r>
        <w:rPr>
          <w:lang w:val="en-US"/>
        </w:rPr>
        <w:t>is  how</w:t>
      </w:r>
      <w:proofErr w:type="gramEnd"/>
      <w:r>
        <w:rPr>
          <w:lang w:val="en-US"/>
        </w:rPr>
        <w:t xml:space="preserve"> can </w:t>
      </w:r>
      <w:r w:rsidRPr="003B774E">
        <w:rPr>
          <w:u w:val="single"/>
          <w:lang w:val="en-US"/>
        </w:rPr>
        <w:t>someone</w:t>
      </w:r>
      <w:r>
        <w:rPr>
          <w:lang w:val="en-US"/>
        </w:rPr>
        <w:t xml:space="preserve"> guarantee that is </w:t>
      </w:r>
      <w:r w:rsidR="00B63E12">
        <w:rPr>
          <w:lang w:val="en-US"/>
        </w:rPr>
        <w:t>going to</w:t>
      </w:r>
      <w:r>
        <w:rPr>
          <w:lang w:val="en-US"/>
        </w:rPr>
        <w:t xml:space="preserve"> work on most cases?</w:t>
      </w:r>
    </w:p>
    <w:p w14:paraId="2544C159" w14:textId="65AFE71D" w:rsidR="003A7A51" w:rsidRPr="003A7A51" w:rsidRDefault="003A7A51" w:rsidP="003A7A51">
      <w:pPr>
        <w:pStyle w:val="Textoindependiente"/>
        <w:rPr>
          <w:lang w:val="en-US"/>
        </w:rPr>
      </w:pPr>
      <w:proofErr w:type="gramStart"/>
      <w:r>
        <w:rPr>
          <w:lang w:val="en-US"/>
        </w:rPr>
        <w:t>First of all</w:t>
      </w:r>
      <w:proofErr w:type="gramEnd"/>
      <w:r>
        <w:rPr>
          <w:lang w:val="en-US"/>
        </w:rPr>
        <w:t xml:space="preserve">, </w:t>
      </w:r>
      <w:r w:rsidR="00981552">
        <w:rPr>
          <w:lang w:val="en-US"/>
        </w:rPr>
        <w:t>as we don’t own all conference rooms in the world, we have to generate a way to test our adaptative filter.</w:t>
      </w:r>
    </w:p>
    <w:p w14:paraId="373FF761" w14:textId="663B0F80" w:rsidR="009303D9" w:rsidRPr="00981552" w:rsidRDefault="00981552" w:rsidP="00981552">
      <w:pPr>
        <w:pStyle w:val="Textoindependiente"/>
        <w:ind w:firstLine="0pt"/>
        <w:rPr>
          <w:lang w:val="en-US"/>
        </w:rPr>
      </w:pPr>
      <w:r w:rsidRPr="00F325CA">
        <w:rPr>
          <w:lang w:val="en-US"/>
        </w:rPr>
        <w:tab/>
      </w:r>
      <w:r w:rsidRPr="00981552">
        <w:rPr>
          <w:lang w:val="en-US"/>
        </w:rPr>
        <w:t>To generate</w:t>
      </w:r>
      <w:r w:rsidR="003B774E">
        <w:rPr>
          <w:lang w:val="en-US"/>
        </w:rPr>
        <w:t xml:space="preserve"> a</w:t>
      </w:r>
      <w:r w:rsidRPr="00981552">
        <w:rPr>
          <w:lang w:val="en-US"/>
        </w:rPr>
        <w:t xml:space="preserve"> room i</w:t>
      </w:r>
      <w:r>
        <w:rPr>
          <w:lang w:val="en-US"/>
        </w:rPr>
        <w:t xml:space="preserve">mpulse response the </w:t>
      </w:r>
      <w:proofErr w:type="spellStart"/>
      <w:r>
        <w:rPr>
          <w:lang w:val="en-US"/>
        </w:rPr>
        <w:t>gpuRI</w:t>
      </w:r>
      <w:r w:rsidR="003B774E">
        <w:rPr>
          <w:lang w:val="en-US"/>
        </w:rPr>
        <w:t>R</w:t>
      </w:r>
      <w:proofErr w:type="spellEnd"/>
      <w:r w:rsidR="003B774E">
        <w:rPr>
          <w:lang w:val="en-US"/>
        </w:rPr>
        <w:t xml:space="preserve"> was used (</w:t>
      </w:r>
      <w:hyperlink r:id="rId9" w:history="1">
        <w:r w:rsidR="003B774E" w:rsidRPr="00C80F3A">
          <w:rPr>
            <w:rStyle w:val="Hipervnculo"/>
            <w:lang w:val="en-US"/>
          </w:rPr>
          <w:t>https://github.com/DavidDiazGuerra/gpuRIR</w:t>
        </w:r>
      </w:hyperlink>
      <w:r w:rsidR="003B774E">
        <w:rPr>
          <w:lang w:val="en-US"/>
        </w:rPr>
        <w:t>).</w:t>
      </w:r>
    </w:p>
    <w:p w14:paraId="2C022306" w14:textId="0115262E" w:rsidR="009303D9" w:rsidRPr="005B520E" w:rsidRDefault="00F325CA" w:rsidP="00ED0149">
      <w:pPr>
        <w:pStyle w:val="Ttulo2"/>
      </w:pPr>
      <w:r>
        <w:t>Selecting the adaptative filter</w:t>
      </w:r>
    </w:p>
    <w:p w14:paraId="0FB687AA" w14:textId="4E6ED801" w:rsidR="00231F98" w:rsidRDefault="00231F98" w:rsidP="00E7596C">
      <w:pPr>
        <w:pStyle w:val="Textoindependiente"/>
        <w:rPr>
          <w:lang w:val="en-US"/>
        </w:rPr>
      </w:pPr>
      <w:r>
        <w:rPr>
          <w:lang w:val="en-US"/>
        </w:rPr>
        <w:t xml:space="preserve">To determine which adaptative filter is the best, we </w:t>
      </w:r>
      <w:proofErr w:type="gramStart"/>
      <w:r>
        <w:rPr>
          <w:lang w:val="en-US"/>
        </w:rPr>
        <w:t>have to</w:t>
      </w:r>
      <w:proofErr w:type="gramEnd"/>
      <w:r>
        <w:rPr>
          <w:lang w:val="en-US"/>
        </w:rPr>
        <w:t xml:space="preserve"> define our inputs and outputs. The signal we send is recorded by a microphone which has several acoustic paths and introduces the echo generated by the room and all kind of things inside it. The signal we receive is the voice of the other person we want to communicate with. </w:t>
      </w:r>
    </w:p>
    <w:p w14:paraId="575EFCC8" w14:textId="37B232DF" w:rsidR="00231F98" w:rsidRDefault="00231F98" w:rsidP="00231F98">
      <w:pPr>
        <w:pStyle w:val="Textoindependiente"/>
      </w:pPr>
      <w:r w:rsidRPr="00231F98">
        <w:rPr>
          <w:lang w:val="en-US"/>
        </w:rPr>
        <w:t xml:space="preserve">The sound is played by a speaker, which has some </w:t>
      </w:r>
      <w:r w:rsidR="00B63E12">
        <w:rPr>
          <w:lang w:val="en-US"/>
        </w:rPr>
        <w:t>non-</w:t>
      </w:r>
      <w:r w:rsidRPr="00231F98">
        <w:rPr>
          <w:lang w:val="en-US"/>
        </w:rPr>
        <w:t>linearities</w:t>
      </w:r>
      <w:r>
        <w:rPr>
          <w:lang w:val="en-US"/>
        </w:rPr>
        <w:t xml:space="preserve"> and can contribute to the input of the microphone.</w:t>
      </w:r>
      <w:r w:rsidR="009303D9" w:rsidRPr="005B520E">
        <w:t xml:space="preserve"> </w:t>
      </w:r>
    </w:p>
    <w:p w14:paraId="5C4D4C6B" w14:textId="77777777" w:rsidR="00231F98" w:rsidRDefault="00231F98" w:rsidP="00231F98">
      <w:pPr>
        <w:pStyle w:val="Textoindependiente"/>
        <w:rPr>
          <w:lang w:val="en-US"/>
        </w:rPr>
      </w:pPr>
      <w:r w:rsidRPr="00231F98">
        <w:rPr>
          <w:lang w:val="en-US"/>
        </w:rPr>
        <w:t>Wh</w:t>
      </w:r>
      <w:r>
        <w:rPr>
          <w:lang w:val="en-US"/>
        </w:rPr>
        <w:t>at we want intuitively is to filter the echoes inside the microphone in order to send my voice to the other person.</w:t>
      </w:r>
    </w:p>
    <w:p w14:paraId="3136F6D8" w14:textId="77777777" w:rsidR="00231F98" w:rsidRDefault="00231F98" w:rsidP="00231F98">
      <w:pPr>
        <w:pStyle w:val="Textoindependiente"/>
        <w:rPr>
          <w:lang w:val="en-US"/>
        </w:rPr>
      </w:pPr>
      <w:r>
        <w:rPr>
          <w:lang w:val="en-US"/>
        </w:rPr>
        <w:t>Up to now, we have two signals:</w:t>
      </w:r>
    </w:p>
    <w:p w14:paraId="7DE4DB11" w14:textId="6C19AF2C" w:rsidR="00231F98" w:rsidRDefault="00231F98" w:rsidP="00231F98">
      <w:pPr>
        <w:pStyle w:val="Textoindependiente"/>
        <w:rPr>
          <w:lang w:val="en-US"/>
        </w:rPr>
      </w:pPr>
      <w:r>
        <w:rPr>
          <w:lang w:val="en-US"/>
        </w:rPr>
        <w:t>-Receive</w:t>
      </w:r>
      <w:r w:rsidR="00AC3870">
        <w:rPr>
          <w:lang w:val="en-US"/>
        </w:rPr>
        <w:t>d signal (voice of the other person)</w:t>
      </w:r>
    </w:p>
    <w:p w14:paraId="4F76828F" w14:textId="77777777" w:rsidR="00231F98" w:rsidRDefault="00231F98" w:rsidP="00231F98">
      <w:pPr>
        <w:pStyle w:val="Textoindependiente"/>
        <w:rPr>
          <w:lang w:val="en-US"/>
        </w:rPr>
      </w:pPr>
      <w:r>
        <w:rPr>
          <w:lang w:val="en-US"/>
        </w:rPr>
        <w:t>-Microphone recording</w:t>
      </w:r>
    </w:p>
    <w:p w14:paraId="6773DA5D" w14:textId="77777777" w:rsidR="00AC3870" w:rsidRDefault="00AC3870" w:rsidP="00231F98">
      <w:pPr>
        <w:pStyle w:val="Textoindependiente"/>
        <w:ind w:firstLine="0pt"/>
        <w:rPr>
          <w:lang w:val="en-US"/>
        </w:rPr>
      </w:pPr>
      <w:r>
        <w:rPr>
          <w:lang w:val="en-US"/>
        </w:rPr>
        <w:t>Of those signals we want to obtain our voice, and that is the component that is in microphone recording but not in received signal. We must remember that the microphone also receives the received signal as an input.</w:t>
      </w:r>
    </w:p>
    <w:p w14:paraId="29AB9831" w14:textId="77777777" w:rsidR="00AC3870" w:rsidRDefault="00AC3870" w:rsidP="00231F98">
      <w:pPr>
        <w:pStyle w:val="Textoindependiente"/>
        <w:ind w:firstLine="0pt"/>
        <w:rPr>
          <w:lang w:val="en-US"/>
        </w:rPr>
      </w:pPr>
      <w:r>
        <w:rPr>
          <w:lang w:val="en-US"/>
        </w:rPr>
        <w:t>-Received signal: voice1</w:t>
      </w:r>
    </w:p>
    <w:p w14:paraId="287F5FC9" w14:textId="77777777" w:rsidR="00AC3870" w:rsidRDefault="00AC3870" w:rsidP="00231F98">
      <w:pPr>
        <w:pStyle w:val="Textoindependiente"/>
        <w:ind w:firstLine="0pt"/>
        <w:rPr>
          <w:lang w:val="en-US"/>
        </w:rPr>
      </w:pPr>
      <w:r>
        <w:rPr>
          <w:lang w:val="en-US"/>
        </w:rPr>
        <w:t>-Microphone recording: voice1+echoesofvoice1+voice2</w:t>
      </w:r>
    </w:p>
    <w:p w14:paraId="6D5781BC" w14:textId="53604384" w:rsidR="00231F98" w:rsidRPr="00CC4521" w:rsidRDefault="00AC3870" w:rsidP="00231F98">
      <w:pPr>
        <w:pStyle w:val="Textoindependiente"/>
        <w:ind w:firstLine="0pt"/>
        <w:rPr>
          <w:u w:val="single"/>
          <w:lang w:val="en-US"/>
        </w:rPr>
      </w:pPr>
      <w:r>
        <w:rPr>
          <w:lang w:val="en-US"/>
        </w:rPr>
        <w:t xml:space="preserve">If </w:t>
      </w:r>
      <w:r w:rsidRPr="00AC3870">
        <w:rPr>
          <w:u w:val="single"/>
          <w:lang w:val="en-US"/>
        </w:rPr>
        <w:t>somehow</w:t>
      </w:r>
      <w:r>
        <w:rPr>
          <w:lang w:val="en-US"/>
        </w:rPr>
        <w:t>, we</w:t>
      </w:r>
      <w:r w:rsidR="00CC4521">
        <w:rPr>
          <w:lang w:val="en-US"/>
        </w:rPr>
        <w:t xml:space="preserve"> got</w:t>
      </w:r>
      <w:r>
        <w:rPr>
          <w:lang w:val="en-US"/>
        </w:rPr>
        <w:t xml:space="preserve"> the part that has minimum correlation between Received</w:t>
      </w:r>
      <w:r w:rsidR="00231F98">
        <w:rPr>
          <w:lang w:val="en-US"/>
        </w:rPr>
        <w:t xml:space="preserve"> </w:t>
      </w:r>
      <w:r>
        <w:rPr>
          <w:lang w:val="en-US"/>
        </w:rPr>
        <w:t>signal and Microphone recording we would obtain voice2.</w:t>
      </w:r>
      <w:r w:rsidR="00CC4521">
        <w:rPr>
          <w:lang w:val="en-US"/>
        </w:rPr>
        <w:t xml:space="preserve"> </w:t>
      </w:r>
      <w:r w:rsidR="00CC4521" w:rsidRPr="00B63E12">
        <w:rPr>
          <w:color w:val="FF0000"/>
          <w:lang w:val="en-US"/>
        </w:rPr>
        <w:t xml:space="preserve">That </w:t>
      </w:r>
      <w:r w:rsidR="00CC4521" w:rsidRPr="00B63E12">
        <w:rPr>
          <w:color w:val="FF0000"/>
          <w:u w:val="single"/>
          <w:lang w:val="en-US"/>
        </w:rPr>
        <w:t>is</w:t>
      </w:r>
      <w:r w:rsidR="00CC4521" w:rsidRPr="00B63E12">
        <w:rPr>
          <w:color w:val="FF0000"/>
          <w:lang w:val="en-US"/>
        </w:rPr>
        <w:t xml:space="preserve"> assuming </w:t>
      </w:r>
      <w:proofErr w:type="spellStart"/>
      <w:r w:rsidR="00CC4521" w:rsidRPr="00B63E12">
        <w:rPr>
          <w:color w:val="FF0000"/>
          <w:lang w:val="en-US"/>
        </w:rPr>
        <w:t>blablabla</w:t>
      </w:r>
      <w:proofErr w:type="spellEnd"/>
    </w:p>
    <w:p w14:paraId="0F100581" w14:textId="6A0B126F" w:rsidR="00CC4521" w:rsidRDefault="00CC4521" w:rsidP="00231F98">
      <w:pPr>
        <w:pStyle w:val="Textoindependiente"/>
        <w:ind w:firstLine="0pt"/>
        <w:rPr>
          <w:lang w:val="en-US"/>
        </w:rPr>
      </w:pPr>
      <w:r>
        <w:rPr>
          <w:lang w:val="en-US"/>
        </w:rPr>
        <w:tab/>
        <w:t>This leads us to one of the classic adaptative filter schemes which is Adaptative Echo Cancellation.</w:t>
      </w:r>
    </w:p>
    <w:p w14:paraId="4F66AD8F" w14:textId="66524C51" w:rsidR="007B39B4" w:rsidRDefault="007B39B4" w:rsidP="00CC4521">
      <w:pPr>
        <w:pStyle w:val="Textoindependiente"/>
        <w:ind w:firstLine="0pt"/>
        <w:jc w:val="center"/>
        <w:rPr>
          <w:lang w:val="en-US"/>
        </w:rPr>
      </w:pPr>
      <w:r>
        <w:rPr>
          <w:noProof/>
          <w:lang w:val="en-US"/>
        </w:rPr>
        <w:drawing>
          <wp:inline distT="0" distB="0" distL="0" distR="0" wp14:anchorId="7E4699DC" wp14:editId="7589965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7B5BC4D3" w14:textId="37D2529D" w:rsidR="007B39B4" w:rsidRDefault="007B39B4" w:rsidP="007B39B4">
      <w:pPr>
        <w:pStyle w:val="Ttulo2"/>
        <w:rPr>
          <w:u w:val="single"/>
        </w:rPr>
      </w:pPr>
      <w:r>
        <w:t>Selecting the algorithm to run tests</w:t>
      </w:r>
      <w:r>
        <w:rPr>
          <w:u w:val="single"/>
        </w:rPr>
        <w:t>.</w:t>
      </w:r>
    </w:p>
    <w:p w14:paraId="7BCE8B8C" w14:textId="34B22875" w:rsidR="007B39B4" w:rsidRDefault="007B39B4" w:rsidP="007B39B4">
      <w:pPr>
        <w:pStyle w:val="Textoindependiente"/>
        <w:rPr>
          <w:lang w:val="en-US"/>
        </w:rPr>
      </w:pPr>
      <w:r>
        <w:rPr>
          <w:lang w:val="en-US"/>
        </w:rPr>
        <w:t>A</w:t>
      </w:r>
      <w:r w:rsidR="00800CFF">
        <w:rPr>
          <w:lang w:val="en-US"/>
        </w:rPr>
        <w:t xml:space="preserve">s every audio subarray power </w:t>
      </w:r>
      <w:proofErr w:type="gramStart"/>
      <w:r w:rsidR="00800CFF">
        <w:rPr>
          <w:lang w:val="en-US"/>
        </w:rPr>
        <w:t>changes</w:t>
      </w:r>
      <w:proofErr w:type="gramEnd"/>
      <w:r w:rsidR="00800CFF">
        <w:rPr>
          <w:lang w:val="en-US"/>
        </w:rPr>
        <w:t xml:space="preserve"> along the complete array, the first naive </w:t>
      </w:r>
      <w:r>
        <w:rPr>
          <w:lang w:val="en-US"/>
        </w:rPr>
        <w:t xml:space="preserve">test </w:t>
      </w:r>
      <w:r w:rsidR="00800CFF">
        <w:rPr>
          <w:lang w:val="en-US"/>
        </w:rPr>
        <w:t xml:space="preserve">was with </w:t>
      </w:r>
      <w:r>
        <w:rPr>
          <w:lang w:val="en-US"/>
        </w:rPr>
        <w:t xml:space="preserve">NLMS algorithm. The results were acceptable but took approximately </w:t>
      </w:r>
      <w:r w:rsidR="00800CFF">
        <w:rPr>
          <w:lang w:val="en-US"/>
        </w:rPr>
        <w:t xml:space="preserve">X seconds to process X so </w:t>
      </w:r>
      <w:r w:rsidR="00800CFF">
        <w:rPr>
          <w:lang w:val="en-US"/>
        </w:rPr>
        <w:t>in terms of computational complexity</w:t>
      </w:r>
      <w:r w:rsidR="00800CFF">
        <w:rPr>
          <w:lang w:val="en-US"/>
        </w:rPr>
        <w:t>, it was not the best option.</w:t>
      </w:r>
    </w:p>
    <w:p w14:paraId="00B2B42F" w14:textId="2C933138" w:rsidR="007B39B4" w:rsidRPr="007B39B4" w:rsidRDefault="00800CFF" w:rsidP="007B39B4">
      <w:pPr>
        <w:pStyle w:val="Textoindependiente"/>
        <w:rPr>
          <w:lang w:val="en-US"/>
        </w:rPr>
      </w:pPr>
      <w:r>
        <w:rPr>
          <w:lang w:val="en-US"/>
        </w:rPr>
        <w:lastRenderedPageBreak/>
        <w:t xml:space="preserve">As a result, we </w:t>
      </w:r>
      <w:proofErr w:type="gramStart"/>
      <w:r>
        <w:rPr>
          <w:lang w:val="en-US"/>
        </w:rPr>
        <w:t>looked into</w:t>
      </w:r>
      <w:proofErr w:type="gramEnd"/>
      <w:r>
        <w:rPr>
          <w:lang w:val="en-US"/>
        </w:rPr>
        <w:t xml:space="preserve"> another algorithm called Fast Block LMS, which processes the input by blocks and saves time according to the increment of the block length.</w:t>
      </w:r>
    </w:p>
    <w:p w14:paraId="1AB82329" w14:textId="77777777" w:rsidR="007B39B4" w:rsidRPr="007B39B4" w:rsidRDefault="007B39B4" w:rsidP="007B39B4">
      <w:pPr>
        <w:jc w:val="both"/>
      </w:pPr>
    </w:p>
    <w:p w14:paraId="6202CCD7" w14:textId="0C113CA4" w:rsidR="00407F9C" w:rsidRDefault="007B39B4" w:rsidP="00407F9C">
      <w:pPr>
        <w:pStyle w:val="Ttulo1"/>
      </w:pPr>
      <w:r>
        <w:t>Decision  making: testbenche</w:t>
      </w:r>
      <w:r w:rsidR="00407F9C">
        <w:t>S</w:t>
      </w:r>
    </w:p>
    <w:p w14:paraId="48A56267" w14:textId="77777777" w:rsidR="00407F9C" w:rsidRPr="007B39B4" w:rsidRDefault="00407F9C" w:rsidP="00407F9C">
      <w:pPr>
        <w:jc w:val="both"/>
      </w:pPr>
    </w:p>
    <w:p w14:paraId="0BBCEEF3" w14:textId="29557160" w:rsidR="00407F9C" w:rsidRPr="00407F9C" w:rsidRDefault="00407F9C" w:rsidP="00407F9C">
      <w:pPr>
        <w:pStyle w:val="Ttulo1"/>
      </w:pPr>
      <w:r>
        <w:t>Results and anaylisis</w:t>
      </w:r>
    </w:p>
    <w:p w14:paraId="6DD96931" w14:textId="77777777" w:rsidR="00407F9C" w:rsidRPr="00407F9C" w:rsidRDefault="00407F9C" w:rsidP="00407F9C"/>
    <w:p w14:paraId="6DE01F5F" w14:textId="77777777" w:rsidR="00D7522C" w:rsidRPr="00CC4521" w:rsidRDefault="009303D9" w:rsidP="00E7596C">
      <w:pPr>
        <w:pStyle w:val="Textoindependiente"/>
        <w:rPr>
          <w:color w:val="FF0000"/>
          <w:lang w:val="en-US"/>
        </w:rPr>
      </w:pPr>
      <w:proofErr w:type="spellStart"/>
      <w:r w:rsidRPr="00CC4521">
        <w:rPr>
          <w:color w:val="FF0000"/>
        </w:rPr>
        <w:t>Before</w:t>
      </w:r>
      <w:proofErr w:type="spellEnd"/>
      <w:r w:rsidRPr="00CC4521">
        <w:rPr>
          <w:color w:val="FF0000"/>
        </w:rPr>
        <w:t xml:space="preserve"> </w:t>
      </w:r>
      <w:proofErr w:type="spellStart"/>
      <w:r w:rsidRPr="00CC4521">
        <w:rPr>
          <w:color w:val="FF0000"/>
        </w:rPr>
        <w:t>you</w:t>
      </w:r>
      <w:proofErr w:type="spellEnd"/>
      <w:r w:rsidRPr="00CC4521">
        <w:rPr>
          <w:color w:val="FF0000"/>
        </w:rPr>
        <w:t xml:space="preserve"> </w:t>
      </w:r>
      <w:proofErr w:type="spellStart"/>
      <w:r w:rsidRPr="00CC4521">
        <w:rPr>
          <w:color w:val="FF0000"/>
        </w:rPr>
        <w:t>begin</w:t>
      </w:r>
      <w:proofErr w:type="spellEnd"/>
      <w:r w:rsidRPr="00CC4521">
        <w:rPr>
          <w:color w:val="FF0000"/>
        </w:rPr>
        <w:t xml:space="preserve"> </w:t>
      </w:r>
      <w:proofErr w:type="spellStart"/>
      <w:r w:rsidRPr="00CC4521">
        <w:rPr>
          <w:color w:val="FF0000"/>
        </w:rPr>
        <w:t>to</w:t>
      </w:r>
      <w:proofErr w:type="spellEnd"/>
      <w:r w:rsidRPr="00CC4521">
        <w:rPr>
          <w:color w:val="FF0000"/>
        </w:rPr>
        <w:t xml:space="preserve">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proofErr w:type="spellStart"/>
      <w:r w:rsidRPr="00CC4521">
        <w:rPr>
          <w:color w:val="FF0000"/>
        </w:rPr>
        <w:t>Keep</w:t>
      </w:r>
      <w:proofErr w:type="spellEnd"/>
      <w:r w:rsidRPr="00CC4521">
        <w:rPr>
          <w:color w:val="FF0000"/>
        </w:rPr>
        <w:t xml:space="preserve"> </w:t>
      </w:r>
      <w:proofErr w:type="spellStart"/>
      <w:r w:rsidRPr="00CC4521">
        <w:rPr>
          <w:color w:val="FF0000"/>
        </w:rPr>
        <w:t>your</w:t>
      </w:r>
      <w:proofErr w:type="spellEnd"/>
      <w:r w:rsidRPr="00CC4521">
        <w:rPr>
          <w:color w:val="FF0000"/>
        </w:rPr>
        <w:t xml:space="preserve"> </w:t>
      </w:r>
      <w:proofErr w:type="spellStart"/>
      <w:r w:rsidRPr="00CC4521">
        <w:rPr>
          <w:color w:val="FF0000"/>
        </w:rPr>
        <w:t>text</w:t>
      </w:r>
      <w:proofErr w:type="spellEnd"/>
      <w:r w:rsidRPr="00CC4521">
        <w:rPr>
          <w:color w:val="FF0000"/>
        </w:rPr>
        <w:t xml:space="preserve"> and graphic files separate until after the text has been formatted and styled. Do </w:t>
      </w:r>
      <w:proofErr w:type="spellStart"/>
      <w:r w:rsidRPr="00CC4521">
        <w:rPr>
          <w:color w:val="FF0000"/>
        </w:rPr>
        <w:t>not</w:t>
      </w:r>
      <w:proofErr w:type="spellEnd"/>
      <w:r w:rsidRPr="00CC4521">
        <w:rPr>
          <w:color w:val="FF0000"/>
        </w:rPr>
        <w:t xml:space="preserve"> use </w:t>
      </w:r>
      <w:proofErr w:type="spellStart"/>
      <w:r w:rsidRPr="00CC4521">
        <w:rPr>
          <w:color w:val="FF0000"/>
        </w:rPr>
        <w:t>hard</w:t>
      </w:r>
      <w:proofErr w:type="spellEnd"/>
      <w:r w:rsidRPr="00CC4521">
        <w:rPr>
          <w:color w:val="FF0000"/>
        </w:rPr>
        <w:t xml:space="preserve"> </w:t>
      </w:r>
      <w:proofErr w:type="spellStart"/>
      <w:r w:rsidRPr="00CC4521">
        <w:rPr>
          <w:color w:val="FF0000"/>
        </w:rPr>
        <w:t>tabs</w:t>
      </w:r>
      <w:proofErr w:type="spellEnd"/>
      <w:r w:rsidRPr="00CC4521">
        <w:rPr>
          <w:color w:val="FF0000"/>
        </w:rPr>
        <w:t xml:space="preserve">, and </w:t>
      </w:r>
      <w:proofErr w:type="spellStart"/>
      <w:r w:rsidRPr="00CC4521">
        <w:rPr>
          <w:color w:val="FF0000"/>
        </w:rPr>
        <w:t>limit</w:t>
      </w:r>
      <w:proofErr w:type="spellEnd"/>
      <w:r w:rsidRPr="00CC4521">
        <w:rPr>
          <w:color w:val="FF0000"/>
        </w:rPr>
        <w:t xml:space="preserve"> use </w:t>
      </w:r>
      <w:proofErr w:type="spellStart"/>
      <w:r w:rsidRPr="00CC4521">
        <w:rPr>
          <w:color w:val="FF0000"/>
        </w:rPr>
        <w:t>of</w:t>
      </w:r>
      <w:proofErr w:type="spellEnd"/>
      <w:r w:rsidRPr="00CC4521">
        <w:rPr>
          <w:color w:val="FF0000"/>
        </w:rPr>
        <w:t xml:space="preserve"> </w:t>
      </w:r>
      <w:proofErr w:type="spellStart"/>
      <w:r w:rsidRPr="00CC4521">
        <w:rPr>
          <w:color w:val="FF0000"/>
        </w:rPr>
        <w:t>hard</w:t>
      </w:r>
      <w:proofErr w:type="spellEnd"/>
      <w:r w:rsidRPr="00CC4521">
        <w:rPr>
          <w:color w:val="FF0000"/>
        </w:rPr>
        <w:t xml:space="preserve"> </w:t>
      </w:r>
      <w:proofErr w:type="spellStart"/>
      <w:r w:rsidRPr="00CC4521">
        <w:rPr>
          <w:color w:val="FF0000"/>
        </w:rPr>
        <w:t>returns</w:t>
      </w:r>
      <w:proofErr w:type="spellEnd"/>
      <w:r w:rsidRPr="00CC4521">
        <w:rPr>
          <w:color w:val="FF0000"/>
        </w:rPr>
        <w:t xml:space="preserve"> </w:t>
      </w:r>
      <w:proofErr w:type="spellStart"/>
      <w:r w:rsidRPr="00CC4521">
        <w:rPr>
          <w:color w:val="FF0000"/>
        </w:rPr>
        <w:t>to</w:t>
      </w:r>
      <w:proofErr w:type="spellEnd"/>
      <w:r w:rsidRPr="00CC4521">
        <w:rPr>
          <w:color w:val="FF0000"/>
        </w:rPr>
        <w:t xml:space="preserve">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w:t>
      </w:r>
      <w:proofErr w:type="spellStart"/>
      <w:r w:rsidRPr="00CC4521">
        <w:rPr>
          <w:color w:val="FF0000"/>
        </w:rPr>
        <w:t>dc</w:t>
      </w:r>
      <w:proofErr w:type="spellEnd"/>
      <w:r w:rsidRPr="00CC4521">
        <w:rPr>
          <w:color w:val="FF0000"/>
        </w:rPr>
        <w:t xml:space="preserve">,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w:t>
      </w:r>
      <w:proofErr w:type="spellStart"/>
      <w:r w:rsidRPr="00CC4521">
        <w:rPr>
          <w:color w:val="FF0000"/>
        </w:rPr>
        <w:t>magnetic</w:t>
      </w:r>
      <w:proofErr w:type="spellEnd"/>
      <w:r w:rsidRPr="00CC4521">
        <w:rPr>
          <w:color w:val="FF0000"/>
        </w:rPr>
        <w:t xml:space="preserve"> </w:t>
      </w:r>
      <w:proofErr w:type="spellStart"/>
      <w:r w:rsidRPr="00CC4521">
        <w:rPr>
          <w:color w:val="FF0000"/>
        </w:rPr>
        <w:t>field</w:t>
      </w:r>
      <w:proofErr w:type="spellEnd"/>
      <w:r w:rsidRPr="00CC4521">
        <w:rPr>
          <w:color w:val="FF0000"/>
        </w:rPr>
        <w:t xml:space="preserve"> in </w:t>
      </w:r>
      <w:proofErr w:type="spellStart"/>
      <w:r w:rsidRPr="00CC4521">
        <w:rPr>
          <w:color w:val="FF0000"/>
        </w:rPr>
        <w:t>oersteds</w:t>
      </w:r>
      <w:proofErr w:type="spellEnd"/>
      <w:r w:rsidRPr="00CC4521">
        <w:rPr>
          <w:color w:val="FF0000"/>
        </w:rPr>
        <w:t>. This often leads to confusion because equations do not balance dimensionally. If you must use mixed units, clearly 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t xml:space="preserve">Do </w:t>
      </w:r>
      <w:proofErr w:type="spellStart"/>
      <w:r w:rsidRPr="00CC4521">
        <w:rPr>
          <w:color w:val="FF0000"/>
        </w:rPr>
        <w:t>not</w:t>
      </w:r>
      <w:proofErr w:type="spellEnd"/>
      <w:r w:rsidRPr="00CC4521">
        <w:rPr>
          <w:color w:val="FF0000"/>
        </w:rPr>
        <w:t xml:space="preserve"> </w:t>
      </w:r>
      <w:proofErr w:type="spellStart"/>
      <w:r w:rsidRPr="00CC4521">
        <w:rPr>
          <w:color w:val="FF0000"/>
        </w:rPr>
        <w:t>mix</w:t>
      </w:r>
      <w:proofErr w:type="spellEnd"/>
      <w:r w:rsidRPr="00CC4521">
        <w:rPr>
          <w:color w:val="FF0000"/>
        </w:rPr>
        <w:t xml:space="preserve"> complete </w:t>
      </w:r>
      <w:proofErr w:type="spellStart"/>
      <w:r w:rsidRPr="00CC4521">
        <w:rPr>
          <w:color w:val="FF0000"/>
        </w:rPr>
        <w:t>spellings</w:t>
      </w:r>
      <w:proofErr w:type="spellEnd"/>
      <w:r w:rsidRPr="00CC4521">
        <w:rPr>
          <w:color w:val="FF0000"/>
        </w:rPr>
        <w:t xml:space="preserve"> and </w:t>
      </w:r>
      <w:proofErr w:type="spellStart"/>
      <w:r w:rsidRPr="00CC4521">
        <w:rPr>
          <w:color w:val="FF0000"/>
        </w:rPr>
        <w:t>abbreviations</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units</w:t>
      </w:r>
      <w:proofErr w:type="spellEnd"/>
      <w:r w:rsidRPr="00CC4521">
        <w:rPr>
          <w:color w:val="FF0000"/>
        </w:rPr>
        <w:t xml:space="preserve">: “Wb/m2” </w:t>
      </w:r>
      <w:proofErr w:type="spellStart"/>
      <w:r w:rsidRPr="00CC4521">
        <w:rPr>
          <w:color w:val="FF0000"/>
        </w:rPr>
        <w:t>or</w:t>
      </w:r>
      <w:proofErr w:type="spellEnd"/>
      <w:r w:rsidRPr="00CC4521">
        <w:rPr>
          <w:color w:val="FF0000"/>
        </w:rPr>
        <w:t xml:space="preserve"> “webers per </w:t>
      </w:r>
      <w:proofErr w:type="spellStart"/>
      <w:r w:rsidRPr="00CC4521">
        <w:rPr>
          <w:color w:val="FF0000"/>
        </w:rPr>
        <w:t>square</w:t>
      </w:r>
      <w:proofErr w:type="spellEnd"/>
      <w:r w:rsidRPr="00CC4521">
        <w:rPr>
          <w:color w:val="FF0000"/>
        </w:rPr>
        <w:t xml:space="preserve"> meter”, </w:t>
      </w:r>
      <w:proofErr w:type="spellStart"/>
      <w:r w:rsidRPr="00CC4521">
        <w:rPr>
          <w:color w:val="FF0000"/>
        </w:rPr>
        <w:t>not</w:t>
      </w:r>
      <w:proofErr w:type="spellEnd"/>
      <w:r w:rsidRPr="00CC4521">
        <w:rPr>
          <w:color w:val="FF0000"/>
        </w:rPr>
        <w:t xml:space="preserve"> “webers/m2”.  Spell out units when they appear in text: “. . . a </w:t>
      </w:r>
      <w:proofErr w:type="spellStart"/>
      <w:r w:rsidRPr="00CC4521">
        <w:rPr>
          <w:color w:val="FF0000"/>
        </w:rPr>
        <w:t>few</w:t>
      </w:r>
      <w:proofErr w:type="spellEnd"/>
      <w:r w:rsidRPr="00CC4521">
        <w:rPr>
          <w:color w:val="FF0000"/>
        </w:rPr>
        <w:t xml:space="preserve"> </w:t>
      </w:r>
      <w:proofErr w:type="spellStart"/>
      <w:r w:rsidRPr="00CC4521">
        <w:rPr>
          <w:color w:val="FF0000"/>
        </w:rPr>
        <w:t>henries</w:t>
      </w:r>
      <w:proofErr w:type="spellEnd"/>
      <w:r w:rsidRPr="00CC4521">
        <w:rPr>
          <w:color w:val="FF0000"/>
        </w:rPr>
        <w:t xml:space="preserve">”, </w:t>
      </w:r>
      <w:proofErr w:type="spellStart"/>
      <w:r w:rsidRPr="00CC4521">
        <w:rPr>
          <w:color w:val="FF0000"/>
        </w:rPr>
        <w:t>not</w:t>
      </w:r>
      <w:proofErr w:type="spellEnd"/>
      <w:r w:rsidRPr="00CC4521">
        <w:rPr>
          <w:color w:val="FF0000"/>
        </w:rPr>
        <w:t xml:space="preserve">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w:t>
      </w:r>
      <w:proofErr w:type="spellStart"/>
      <w:r w:rsidRPr="00CC4521">
        <w:rPr>
          <w:color w:val="FF0000"/>
        </w:rPr>
        <w:t>the</w:t>
      </w:r>
      <w:proofErr w:type="spellEnd"/>
      <w:r w:rsidRPr="00CC4521">
        <w:rPr>
          <w:color w:val="FF0000"/>
        </w:rPr>
        <w:t xml:space="preserve"> </w:t>
      </w:r>
      <w:proofErr w:type="spellStart"/>
      <w:r w:rsidRPr="00CC4521">
        <w:rPr>
          <w:color w:val="FF0000"/>
        </w:rPr>
        <w:t>exp</w:t>
      </w:r>
      <w:proofErr w:type="spellEnd"/>
      <w:r w:rsidRPr="00CC4521">
        <w:rPr>
          <w:color w:val="FF0000"/>
        </w:rPr>
        <w:t xml:space="preserve"> </w:t>
      </w:r>
      <w:proofErr w:type="spellStart"/>
      <w:r w:rsidRPr="00CC4521">
        <w:rPr>
          <w:color w:val="FF0000"/>
        </w:rPr>
        <w:t>function</w:t>
      </w:r>
      <w:proofErr w:type="spellEnd"/>
      <w:r w:rsidRPr="00CC4521">
        <w:rPr>
          <w:color w:val="FF0000"/>
        </w:rPr>
        <w:t xml:space="preserve">, </w:t>
      </w:r>
      <w:proofErr w:type="spellStart"/>
      <w:r w:rsidRPr="00CC4521">
        <w:rPr>
          <w:color w:val="FF0000"/>
        </w:rPr>
        <w:t>or</w:t>
      </w:r>
      <w:proofErr w:type="spellEnd"/>
      <w:r w:rsidRPr="00CC4521">
        <w:rPr>
          <w:color w:val="FF0000"/>
        </w:rPr>
        <w:t xml:space="preserve"> </w:t>
      </w:r>
      <w:proofErr w:type="spellStart"/>
      <w:r w:rsidRPr="00CC4521">
        <w:rPr>
          <w:color w:val="FF0000"/>
        </w:rPr>
        <w:t>appropriate</w:t>
      </w:r>
      <w:proofErr w:type="spellEnd"/>
      <w:r w:rsidRPr="00CC4521">
        <w:rPr>
          <w:color w:val="FF0000"/>
        </w:rPr>
        <w:t xml:space="preserve"> </w:t>
      </w:r>
      <w:proofErr w:type="spellStart"/>
      <w:r w:rsidRPr="00CC4521">
        <w:rPr>
          <w:color w:val="FF0000"/>
        </w:rPr>
        <w:t>exponents</w:t>
      </w:r>
      <w:proofErr w:type="spellEnd"/>
      <w:r w:rsidRPr="00CC4521">
        <w:rPr>
          <w:color w:val="FF0000"/>
        </w:rPr>
        <w:t xml:space="preserve">. Italicize Roman symbols for quantities and </w:t>
      </w:r>
      <w:r w:rsidRPr="00CC4521">
        <w:rPr>
          <w:color w:val="FF0000"/>
        </w:rPr>
        <w:t>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proofErr w:type="spellStart"/>
      <w:r w:rsidRPr="00CC4521">
        <w:rPr>
          <w:color w:val="FF0000"/>
        </w:rPr>
        <w:t>The</w:t>
      </w:r>
      <w:proofErr w:type="spellEnd"/>
      <w:r w:rsidRPr="00CC4521">
        <w:rPr>
          <w:color w:val="FF0000"/>
        </w:rPr>
        <w:t xml:space="preserve"> </w:t>
      </w:r>
      <w:proofErr w:type="spellStart"/>
      <w:r w:rsidRPr="00CC4521">
        <w:rPr>
          <w:color w:val="FF0000"/>
        </w:rPr>
        <w:t>subscript</w:t>
      </w:r>
      <w:proofErr w:type="spellEnd"/>
      <w:r w:rsidRPr="00CC4521">
        <w:rPr>
          <w:color w:val="FF0000"/>
        </w:rPr>
        <w:t xml:space="preserve"> </w:t>
      </w:r>
      <w:proofErr w:type="spellStart"/>
      <w:r w:rsidRPr="00CC4521">
        <w:rPr>
          <w:color w:val="FF0000"/>
        </w:rPr>
        <w:t>for</w:t>
      </w:r>
      <w:proofErr w:type="spellEnd"/>
      <w:r w:rsidRPr="00CC4521">
        <w:rPr>
          <w:color w:val="FF0000"/>
        </w:rPr>
        <w:t xml:space="preserve"> </w:t>
      </w:r>
      <w:proofErr w:type="spellStart"/>
      <w:r w:rsidRPr="00CC4521">
        <w:rPr>
          <w:color w:val="FF0000"/>
        </w:rPr>
        <w:t>the</w:t>
      </w:r>
      <w:proofErr w:type="spellEnd"/>
      <w:r w:rsidRPr="00CC4521">
        <w:rPr>
          <w:color w:val="FF0000"/>
        </w:rPr>
        <w:t xml:space="preserve"> </w:t>
      </w:r>
      <w:proofErr w:type="spellStart"/>
      <w:r w:rsidRPr="00CC4521">
        <w:rPr>
          <w:color w:val="FF0000"/>
        </w:rPr>
        <w:t>permeability</w:t>
      </w:r>
      <w:proofErr w:type="spellEnd"/>
      <w:r w:rsidRPr="00CC4521">
        <w:rPr>
          <w:color w:val="FF0000"/>
        </w:rPr>
        <w:t xml:space="preserve">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t>Be aware of the different meanings of the homophones “affect” and “effect”, “complement” and “compliment”,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CC4521">
        <w:rPr>
          <w:color w:val="FF0000"/>
        </w:rPr>
        <w:lastRenderedPageBreak/>
        <w:t>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xml:space="preserve">”. </w:t>
      </w:r>
      <w:proofErr w:type="spellStart"/>
      <w:r w:rsidR="00AE3409" w:rsidRPr="00CC4521">
        <w:rPr>
          <w:color w:val="FF0000"/>
        </w:rPr>
        <w:t>Avoid</w:t>
      </w:r>
      <w:proofErr w:type="spellEnd"/>
      <w:r w:rsidR="00AE3409" w:rsidRPr="00CC4521">
        <w:rPr>
          <w:color w:val="FF0000"/>
        </w:rPr>
        <w:t xml:space="preserve"> </w:t>
      </w:r>
      <w:proofErr w:type="spellStart"/>
      <w:r w:rsidR="00AE3409" w:rsidRPr="00CC4521">
        <w:rPr>
          <w:color w:val="FF0000"/>
        </w:rPr>
        <w:t>the</w:t>
      </w:r>
      <w:proofErr w:type="spellEnd"/>
      <w:r w:rsidR="00AE3409" w:rsidRPr="00CC4521">
        <w:rPr>
          <w:color w:val="FF0000"/>
        </w:rPr>
        <w:t xml:space="preserve"> </w:t>
      </w:r>
      <w:proofErr w:type="spellStart"/>
      <w:r w:rsidR="00AE3409" w:rsidRPr="00CC4521">
        <w:rPr>
          <w:color w:val="FF0000"/>
        </w:rPr>
        <w:t>stilted</w:t>
      </w:r>
      <w:proofErr w:type="spellEnd"/>
      <w:r w:rsidR="00AE3409" w:rsidRPr="00CC4521">
        <w:rPr>
          <w:color w:val="FF0000"/>
        </w:rPr>
        <w:t xml:space="preserve"> </w:t>
      </w:r>
      <w:proofErr w:type="spellStart"/>
      <w:r w:rsidR="00AE3409" w:rsidRPr="00CC4521">
        <w:rPr>
          <w:color w:val="FF0000"/>
        </w:rPr>
        <w:t>expression</w:t>
      </w:r>
      <w:proofErr w:type="spellEnd"/>
      <w:r w:rsidR="00AE3409" w:rsidRPr="00CC4521">
        <w:rPr>
          <w:color w:val="FF0000"/>
        </w:rPr>
        <w:t xml:space="preserve"> “</w:t>
      </w:r>
      <w:r w:rsidR="00AE3409" w:rsidRPr="00CC4521">
        <w:rPr>
          <w:color w:val="FF0000"/>
          <w:lang w:val="en-US"/>
        </w:rPr>
        <w:t>o</w:t>
      </w:r>
      <w:proofErr w:type="spellStart"/>
      <w:r w:rsidRPr="00CC4521">
        <w:rPr>
          <w:color w:val="FF0000"/>
        </w:rPr>
        <w:t>ne</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us</w:t>
      </w:r>
      <w:proofErr w:type="spellEnd"/>
      <w:r w:rsidRPr="00CC4521">
        <w:rPr>
          <w:color w:val="FF0000"/>
        </w:rPr>
        <w:t xml:space="preserve">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CC4521">
        <w:rPr>
          <w:rFonts w:eastAsia="SimSun"/>
          <w:b/>
          <w:noProof w:val="0"/>
          <w:color w:val="FF0000"/>
          <w:spacing w:val="-1"/>
          <w:sz w:val="20"/>
          <w:szCs w:val="20"/>
          <w:lang w:val="x-none" w:eastAsia="x-none"/>
        </w:rPr>
        <w:lastRenderedPageBreak/>
        <w:t xml:space="preserve">conference paper prior to submission to the conference. Failure to remove template text from </w:t>
      </w:r>
      <w:r w:rsidRPr="00CC4521">
        <w:rPr>
          <w:rFonts w:eastAsia="SimSun"/>
          <w:b/>
          <w:noProof w:val="0"/>
          <w:color w:val="FF0000"/>
          <w:spacing w:val="-1"/>
          <w:sz w:val="20"/>
          <w:szCs w:val="20"/>
          <w:lang w:val="x-none" w:eastAsia="x-none"/>
        </w:rPr>
        <w:t xml:space="preserve">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C0C8E55" w14:textId="77777777" w:rsidR="00C93CA6" w:rsidRDefault="00C93CA6" w:rsidP="001A3B3D">
      <w:r>
        <w:separator/>
      </w:r>
    </w:p>
  </w:endnote>
  <w:endnote w:type="continuationSeparator" w:id="0">
    <w:p w14:paraId="5F1581CF" w14:textId="77777777" w:rsidR="00C93CA6" w:rsidRDefault="00C93C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B3F201F" w14:textId="77777777" w:rsidR="00C93CA6" w:rsidRDefault="00C93CA6" w:rsidP="001A3B3D">
      <w:r>
        <w:separator/>
      </w:r>
    </w:p>
  </w:footnote>
  <w:footnote w:type="continuationSeparator" w:id="0">
    <w:p w14:paraId="3B86B6D0" w14:textId="77777777" w:rsidR="00C93CA6" w:rsidRDefault="00C93C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0"/>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1F98"/>
    <w:rsid w:val="00233D97"/>
    <w:rsid w:val="002347A2"/>
    <w:rsid w:val="002850E3"/>
    <w:rsid w:val="00354FCF"/>
    <w:rsid w:val="003A19E2"/>
    <w:rsid w:val="003A7A51"/>
    <w:rsid w:val="003B2B40"/>
    <w:rsid w:val="003B4E04"/>
    <w:rsid w:val="003B774E"/>
    <w:rsid w:val="003F5A08"/>
    <w:rsid w:val="00407F9C"/>
    <w:rsid w:val="00420716"/>
    <w:rsid w:val="004325FB"/>
    <w:rsid w:val="004432BA"/>
    <w:rsid w:val="0044407E"/>
    <w:rsid w:val="00447BB9"/>
    <w:rsid w:val="0046031D"/>
    <w:rsid w:val="00473AC9"/>
    <w:rsid w:val="004D72B5"/>
    <w:rsid w:val="004E5509"/>
    <w:rsid w:val="00525B37"/>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39B4"/>
    <w:rsid w:val="007B6DDA"/>
    <w:rsid w:val="007C0308"/>
    <w:rsid w:val="007C2FF2"/>
    <w:rsid w:val="007D6232"/>
    <w:rsid w:val="007E46A0"/>
    <w:rsid w:val="007F1F99"/>
    <w:rsid w:val="007F768F"/>
    <w:rsid w:val="00800CFF"/>
    <w:rsid w:val="0080791D"/>
    <w:rsid w:val="00836367"/>
    <w:rsid w:val="00873603"/>
    <w:rsid w:val="008A2C7D"/>
    <w:rsid w:val="008B6524"/>
    <w:rsid w:val="008C4B23"/>
    <w:rsid w:val="008F6E2C"/>
    <w:rsid w:val="009303D9"/>
    <w:rsid w:val="00933C64"/>
    <w:rsid w:val="00972203"/>
    <w:rsid w:val="00981552"/>
    <w:rsid w:val="009F1D79"/>
    <w:rsid w:val="00A059B3"/>
    <w:rsid w:val="00AC3870"/>
    <w:rsid w:val="00AE3409"/>
    <w:rsid w:val="00B11A60"/>
    <w:rsid w:val="00B22613"/>
    <w:rsid w:val="00B44A76"/>
    <w:rsid w:val="00B63E12"/>
    <w:rsid w:val="00B768D1"/>
    <w:rsid w:val="00BA1025"/>
    <w:rsid w:val="00BC3420"/>
    <w:rsid w:val="00BD670B"/>
    <w:rsid w:val="00BE7D3C"/>
    <w:rsid w:val="00BF5FF6"/>
    <w:rsid w:val="00C0207F"/>
    <w:rsid w:val="00C16117"/>
    <w:rsid w:val="00C3075A"/>
    <w:rsid w:val="00C8690B"/>
    <w:rsid w:val="00C919A4"/>
    <w:rsid w:val="00C93CA6"/>
    <w:rsid w:val="00CA4392"/>
    <w:rsid w:val="00CC393F"/>
    <w:rsid w:val="00CC4521"/>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25C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styleId="Mencinsinresolver">
    <w:name w:val="Unresolved Mention"/>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https://github.com/DavidDiazGuerra/gpuRI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09055F5-A471-4798-A551-9BA6675B94A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TotalTime>
  <Pages>4</Pages>
  <Words>2404</Words>
  <Characters>13222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7</cp:revision>
  <dcterms:created xsi:type="dcterms:W3CDTF">2019-01-08T18:42:00Z</dcterms:created>
  <dcterms:modified xsi:type="dcterms:W3CDTF">2019-11-05T02:55:00Z</dcterms:modified>
</cp:coreProperties>
</file>