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6ubygpxygi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📚 Resumen Clase 6 – Arquitectura Encoder–Decoder y Secuencia a Secuencia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u5dwgprqjw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🧠 Contenido Principal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Modelos Secuencia a Secuencia (Seq2Seq)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Generalización de modelos many-to-many, donde </w:t>
      </w:r>
      <w:r w:rsidDel="00000000" w:rsidR="00000000" w:rsidRPr="00000000">
        <w:rPr>
          <w:b w:val="1"/>
          <w:rtl w:val="0"/>
        </w:rPr>
        <w:t xml:space="preserve">entrada y salida pueden tener distinta longitud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Usado para </w:t>
      </w:r>
      <w:r w:rsidDel="00000000" w:rsidR="00000000" w:rsidRPr="00000000">
        <w:rPr>
          <w:b w:val="1"/>
          <w:rtl w:val="0"/>
        </w:rPr>
        <w:t xml:space="preserve">traducción, chatbots, resumen automático</w:t>
      </w:r>
      <w:r w:rsidDel="00000000" w:rsidR="00000000" w:rsidRPr="00000000">
        <w:rPr>
          <w:rtl w:val="0"/>
        </w:rPr>
        <w:t xml:space="preserve">, etc.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Compuesto por dos partes: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Encoder</w:t>
      </w:r>
      <w:r w:rsidDel="00000000" w:rsidR="00000000" w:rsidRPr="00000000">
        <w:rPr>
          <w:rtl w:val="0"/>
        </w:rPr>
        <w:t xml:space="preserve">: procesa toda la secuencia de entrada y produce un estado oculto (latente).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Decoder</w:t>
      </w:r>
      <w:r w:rsidDel="00000000" w:rsidR="00000000" w:rsidRPr="00000000">
        <w:rPr>
          <w:rtl w:val="0"/>
        </w:rPr>
        <w:t xml:space="preserve">: genera la secuencia de salida en forma autoregresiva (un token a la vez), usando el estado latente y lo generado anteriormente.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Detalles técnicos del modelo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explicó cómo usar </w:t>
      </w:r>
      <w:r w:rsidDel="00000000" w:rsidR="00000000" w:rsidRPr="00000000">
        <w:rPr>
          <w:b w:val="1"/>
          <w:rtl w:val="0"/>
        </w:rPr>
        <w:t xml:space="preserve">LSTM</w:t>
      </w:r>
      <w:r w:rsidDel="00000000" w:rsidR="00000000" w:rsidRPr="00000000">
        <w:rPr>
          <w:rtl w:val="0"/>
        </w:rPr>
        <w:t xml:space="preserve"> (o GRU) en encoder y decoder.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decoder necesita: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 token especial de </w:t>
      </w:r>
      <w:r w:rsidDel="00000000" w:rsidR="00000000" w:rsidRPr="00000000">
        <w:rPr>
          <w:b w:val="1"/>
          <w:rtl w:val="0"/>
        </w:rPr>
        <w:t xml:space="preserve">inicio de secuencia</w:t>
      </w:r>
      <w:r w:rsidDel="00000000" w:rsidR="00000000" w:rsidRPr="00000000">
        <w:rPr>
          <w:rtl w:val="0"/>
        </w:rPr>
        <w:t xml:space="preserve"> (Start of Sequence –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 token de </w:t>
      </w:r>
      <w:r w:rsidDel="00000000" w:rsidR="00000000" w:rsidRPr="00000000">
        <w:rPr>
          <w:b w:val="1"/>
          <w:rtl w:val="0"/>
        </w:rPr>
        <w:t xml:space="preserve">fin de secuencia</w:t>
      </w:r>
      <w:r w:rsidDel="00000000" w:rsidR="00000000" w:rsidRPr="00000000">
        <w:rPr>
          <w:rtl w:val="0"/>
        </w:rPr>
        <w:t xml:space="preserve"> (End of Sequence –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EOS</w:t>
      </w:r>
      <w:r w:rsidDel="00000000" w:rsidR="00000000" w:rsidRPr="00000000">
        <w:rPr>
          <w:rtl w:val="0"/>
        </w:rPr>
        <w:t xml:space="preserve">) para saber cuándo parar.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Durante </w:t>
      </w:r>
      <w:r w:rsidDel="00000000" w:rsidR="00000000" w:rsidRPr="00000000">
        <w:rPr>
          <w:b w:val="1"/>
          <w:rtl w:val="0"/>
        </w:rPr>
        <w:t xml:space="preserve">entrenamiento</w:t>
      </w:r>
      <w:r w:rsidDel="00000000" w:rsidR="00000000" w:rsidRPr="00000000">
        <w:rPr>
          <w:rtl w:val="0"/>
        </w:rPr>
        <w:t xml:space="preserve">, el decoder recibe la secuencia de salida real (desplazada).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Durante </w:t>
      </w:r>
      <w:r w:rsidDel="00000000" w:rsidR="00000000" w:rsidRPr="00000000">
        <w:rPr>
          <w:b w:val="1"/>
          <w:rtl w:val="0"/>
        </w:rPr>
        <w:t xml:space="preserve">inferencia</w:t>
      </w:r>
      <w:r w:rsidDel="00000000" w:rsidR="00000000" w:rsidRPr="00000000">
        <w:rPr>
          <w:rtl w:val="0"/>
        </w:rPr>
        <w:t xml:space="preserve">, el decoder </w:t>
      </w:r>
      <w:r w:rsidDel="00000000" w:rsidR="00000000" w:rsidRPr="00000000">
        <w:rPr>
          <w:b w:val="1"/>
          <w:rtl w:val="0"/>
        </w:rPr>
        <w:t xml:space="preserve">genera token por token</w:t>
      </w:r>
      <w:r w:rsidDel="00000000" w:rsidR="00000000" w:rsidRPr="00000000">
        <w:rPr>
          <w:rtl w:val="0"/>
        </w:rPr>
        <w:t xml:space="preserve"> hasta producir el EOS.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Implementación en Keras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construyó el modelo en tres partes: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Modelo completo para </w:t>
      </w:r>
      <w:r w:rsidDel="00000000" w:rsidR="00000000" w:rsidRPr="00000000">
        <w:rPr>
          <w:b w:val="1"/>
          <w:rtl w:val="0"/>
        </w:rPr>
        <w:t xml:space="preserve">entrenamiento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Submodelo del </w:t>
      </w:r>
      <w:r w:rsidDel="00000000" w:rsidR="00000000" w:rsidRPr="00000000">
        <w:rPr>
          <w:b w:val="1"/>
          <w:rtl w:val="0"/>
        </w:rPr>
        <w:t xml:space="preserve">encoder</w:t>
      </w:r>
      <w:r w:rsidDel="00000000" w:rsidR="00000000" w:rsidRPr="00000000">
        <w:rPr>
          <w:rtl w:val="0"/>
        </w:rPr>
        <w:t xml:space="preserve"> para inferencia.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Submodelo del </w:t>
      </w:r>
      <w:r w:rsidDel="00000000" w:rsidR="00000000" w:rsidRPr="00000000">
        <w:rPr>
          <w:b w:val="1"/>
          <w:rtl w:val="0"/>
        </w:rPr>
        <w:t xml:space="preserve">decoder</w:t>
      </w:r>
      <w:r w:rsidDel="00000000" w:rsidR="00000000" w:rsidRPr="00000000">
        <w:rPr>
          <w:rtl w:val="0"/>
        </w:rPr>
        <w:t xml:space="preserve"> para inferencia (requiere reinyectar estados de memoria H y C).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explicó la importancia de usar correctamente los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initial_state</w:t>
      </w:r>
      <w:r w:rsidDel="00000000" w:rsidR="00000000" w:rsidRPr="00000000">
        <w:rPr>
          <w:rtl w:val="0"/>
        </w:rPr>
        <w:t xml:space="preserve"> y de cómo armar una función de inferencia paso a paso.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Traducción de texto (caso práctico)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armó un ejemplo de traducción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inglés → español</w:t>
      </w:r>
      <w:r w:rsidDel="00000000" w:rsidR="00000000" w:rsidRPr="00000000">
        <w:rPr>
          <w:rtl w:val="0"/>
        </w:rPr>
        <w:t xml:space="preserve"> usando pares de oraciones.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cargó un corpus, se tokenizó por separado para encoder y decoder.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usaron </w:t>
      </w:r>
      <w:r w:rsidDel="00000000" w:rsidR="00000000" w:rsidRPr="00000000">
        <w:rPr>
          <w:b w:val="1"/>
          <w:rtl w:val="0"/>
        </w:rPr>
        <w:t xml:space="preserve">capas de embedding</w:t>
      </w:r>
      <w:r w:rsidDel="00000000" w:rsidR="00000000" w:rsidRPr="00000000">
        <w:rPr>
          <w:rtl w:val="0"/>
        </w:rPr>
        <w:t xml:space="preserve"> para representar texto de entrada y salida.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entrenó una red seq2seq básica y se implementó una </w:t>
      </w:r>
      <w:r w:rsidDel="00000000" w:rsidR="00000000" w:rsidRPr="00000000">
        <w:rPr>
          <w:b w:val="1"/>
          <w:rtl w:val="0"/>
        </w:rPr>
        <w:t xml:space="preserve">función de inferencia</w:t>
      </w:r>
      <w:r w:rsidDel="00000000" w:rsidR="00000000" w:rsidRPr="00000000">
        <w:rPr>
          <w:rtl w:val="0"/>
        </w:rPr>
        <w:t xml:space="preserve"> para traducir nuevas frases.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Observaciones del entrenamiento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mostró cómo entrenar el modelo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model.fit()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discutió un fenómeno de </w:t>
      </w:r>
      <w:r w:rsidDel="00000000" w:rsidR="00000000" w:rsidRPr="00000000">
        <w:rPr>
          <w:b w:val="1"/>
          <w:rtl w:val="0"/>
        </w:rPr>
        <w:t xml:space="preserve">divergencia entre entrenamiento y validación</w:t>
      </w:r>
      <w:r w:rsidDel="00000000" w:rsidR="00000000" w:rsidRPr="00000000">
        <w:rPr>
          <w:rtl w:val="0"/>
        </w:rPr>
        <w:t xml:space="preserve"> por tener secuencias en validación que no estaban en el entrenamiento.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destacó la importancia del </w:t>
      </w:r>
      <w:r w:rsidDel="00000000" w:rsidR="00000000" w:rsidRPr="00000000">
        <w:rPr>
          <w:b w:val="1"/>
          <w:rtl w:val="0"/>
        </w:rPr>
        <w:t xml:space="preserve">tokenizador</w:t>
      </w:r>
      <w:r w:rsidDel="00000000" w:rsidR="00000000" w:rsidRPr="00000000">
        <w:rPr>
          <w:rtl w:val="0"/>
        </w:rPr>
        <w:t xml:space="preserve">, que debe ir siempre asociado al modelo.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ag87sslup5z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🧪 Ejemplo final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generaron traducciones con el modelo entrenado.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Aunque no perfectas, se observó que el modelo </w:t>
      </w:r>
      <w:r w:rsidDel="00000000" w:rsidR="00000000" w:rsidRPr="00000000">
        <w:rPr>
          <w:b w:val="1"/>
          <w:rtl w:val="0"/>
        </w:rPr>
        <w:t xml:space="preserve">aprende a detenerse</w:t>
      </w:r>
      <w:r w:rsidDel="00000000" w:rsidR="00000000" w:rsidRPr="00000000">
        <w:rPr>
          <w:rtl w:val="0"/>
        </w:rPr>
        <w:t xml:space="preserve"> y a generar salidas gramaticales coherentes.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discutió cómo mejorar resultados aumentando datos, embeddings preentrenados, etc.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is640pnwer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Desafío 4 (planteado en esta clase)</w:t>
      </w:r>
    </w:p>
    <w:p w:rsidR="00000000" w:rsidDel="00000000" w:rsidP="00000000" w:rsidRDefault="00000000" w:rsidRPr="00000000" w14:paraId="0000002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Desafío 4</w:t>
      </w:r>
      <w:r w:rsidDel="00000000" w:rsidR="00000000" w:rsidRPr="00000000">
        <w:rPr>
          <w:rtl w:val="0"/>
        </w:rPr>
        <w:t xml:space="preserve"> es construir un modelo de </w:t>
      </w:r>
      <w:r w:rsidDel="00000000" w:rsidR="00000000" w:rsidRPr="00000000">
        <w:rPr>
          <w:b w:val="1"/>
          <w:rtl w:val="0"/>
        </w:rPr>
        <w:t xml:space="preserve">traducción automática</w:t>
      </w:r>
      <w:r w:rsidDel="00000000" w:rsidR="00000000" w:rsidRPr="00000000">
        <w:rPr>
          <w:rtl w:val="0"/>
        </w:rPr>
        <w:t xml:space="preserve"> como el del ejemplo visto en clase: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Arquitectura encoder-decoder entrenada con pares de frases.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Incluir tokenización, embeddings, entrenamiento y función de inferencia.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Presentar resultados, incluyendo ejemplos de traducciones generadas.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