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F542E" w14:textId="3C8B2672" w:rsidR="004E4735" w:rsidRPr="00837B06" w:rsidRDefault="003D1B04">
      <w:pPr>
        <w:rPr>
          <w:lang w:val="fr-CA"/>
        </w:rPr>
      </w:pPr>
      <w:r w:rsidRPr="00837B06">
        <w:rPr>
          <w:lang w:val="fr-CA"/>
        </w:rPr>
        <w:t xml:space="preserve">Question </w:t>
      </w:r>
      <w:proofErr w:type="gramStart"/>
      <w:r w:rsidRPr="00837B06">
        <w:rPr>
          <w:lang w:val="fr-CA"/>
        </w:rPr>
        <w:t>4:</w:t>
      </w:r>
      <w:proofErr w:type="gramEnd"/>
    </w:p>
    <w:p w14:paraId="414EC33F" w14:textId="04246FA8" w:rsidR="003D1B04" w:rsidRPr="00837B06" w:rsidRDefault="003D1B04">
      <w:pPr>
        <w:rPr>
          <w:lang w:val="fr-CA"/>
        </w:rPr>
      </w:pPr>
    </w:p>
    <w:p w14:paraId="04DC3683" w14:textId="3700B63A" w:rsidR="00837B06" w:rsidRDefault="00837B06">
      <w:pPr>
        <w:rPr>
          <w:lang w:val="fr-CA"/>
        </w:rPr>
      </w:pPr>
      <w:r>
        <w:rPr>
          <w:lang w:val="fr-CA"/>
        </w:rPr>
        <w:t>CFG simple :</w:t>
      </w:r>
    </w:p>
    <w:p w14:paraId="315B9BF3" w14:textId="01FCBE1B" w:rsidR="00FB679F" w:rsidRDefault="00FB679F">
      <w:pPr>
        <w:rPr>
          <w:lang w:val="fr-CA"/>
        </w:rPr>
      </w:pPr>
      <w:r>
        <w:rPr>
          <w:noProof/>
          <w:lang w:val="fr-CA" w:eastAsia="fr-CA"/>
        </w:rPr>
        <w:drawing>
          <wp:inline distT="0" distB="0" distL="0" distR="0" wp14:anchorId="618E3F0F" wp14:editId="3C87FC50">
            <wp:extent cx="5405053" cy="70104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7502" cy="7013577"/>
                    </a:xfrm>
                    <a:prstGeom prst="rect">
                      <a:avLst/>
                    </a:prstGeom>
                    <a:noFill/>
                    <a:ln>
                      <a:noFill/>
                    </a:ln>
                  </pic:spPr>
                </pic:pic>
              </a:graphicData>
            </a:graphic>
          </wp:inline>
        </w:drawing>
      </w:r>
    </w:p>
    <w:p w14:paraId="43371956" w14:textId="77777777" w:rsidR="00FB679F" w:rsidRDefault="00FB679F">
      <w:pPr>
        <w:rPr>
          <w:lang w:val="fr-CA"/>
        </w:rPr>
      </w:pPr>
      <w:r>
        <w:rPr>
          <w:lang w:val="fr-CA"/>
        </w:rPr>
        <w:br w:type="page"/>
      </w:r>
    </w:p>
    <w:p w14:paraId="79E35635" w14:textId="77777777" w:rsidR="00837B06" w:rsidRDefault="00837B06">
      <w:pPr>
        <w:rPr>
          <w:lang w:val="fr-CA"/>
        </w:rPr>
      </w:pPr>
    </w:p>
    <w:p w14:paraId="311740AA" w14:textId="227A7AB1" w:rsidR="00837B06" w:rsidRDefault="00837B06">
      <w:r w:rsidRPr="00837B06">
        <w:t xml:space="preserve">CFG </w:t>
      </w:r>
      <w:proofErr w:type="spellStart"/>
      <w:r w:rsidRPr="00837B06">
        <w:t>simple_with_</w:t>
      </w:r>
      <w:proofErr w:type="gramStart"/>
      <w:r w:rsidRPr="00837B06">
        <w:t>probability</w:t>
      </w:r>
      <w:proofErr w:type="spellEnd"/>
      <w:r w:rsidRPr="00837B06">
        <w:t> :</w:t>
      </w:r>
      <w:proofErr w:type="gramEnd"/>
    </w:p>
    <w:p w14:paraId="4FC1A1BB" w14:textId="1E6F3EB4" w:rsidR="00FB679F" w:rsidRDefault="00FB679F">
      <w:r>
        <w:rPr>
          <w:noProof/>
          <w:lang w:val="fr-CA" w:eastAsia="fr-CA"/>
        </w:rPr>
        <w:drawing>
          <wp:inline distT="0" distB="0" distL="0" distR="0" wp14:anchorId="27014280" wp14:editId="2F3B2C17">
            <wp:extent cx="5613400" cy="7280628"/>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356" cy="7288353"/>
                    </a:xfrm>
                    <a:prstGeom prst="rect">
                      <a:avLst/>
                    </a:prstGeom>
                    <a:noFill/>
                    <a:ln>
                      <a:noFill/>
                    </a:ln>
                  </pic:spPr>
                </pic:pic>
              </a:graphicData>
            </a:graphic>
          </wp:inline>
        </w:drawing>
      </w:r>
    </w:p>
    <w:p w14:paraId="2CC54DB1" w14:textId="77777777" w:rsidR="00FB679F" w:rsidRDefault="00FB679F">
      <w:r>
        <w:br w:type="page"/>
      </w:r>
    </w:p>
    <w:p w14:paraId="4D1AF67F" w14:textId="77777777" w:rsidR="00837B06" w:rsidRPr="00837B06" w:rsidRDefault="00837B06">
      <w:bookmarkStart w:id="0" w:name="_GoBack"/>
      <w:bookmarkEnd w:id="0"/>
    </w:p>
    <w:p w14:paraId="667E45F0" w14:textId="3362F4AE" w:rsidR="00837B06" w:rsidRDefault="00837B06">
      <w:r w:rsidRPr="00837B06">
        <w:t>CFG bipartite</w:t>
      </w:r>
      <w:r>
        <w:t>:</w:t>
      </w:r>
    </w:p>
    <w:p w14:paraId="3C0D6916" w14:textId="2AAD9D18" w:rsidR="00D13A6F" w:rsidRDefault="00D13A6F">
      <w:r>
        <w:rPr>
          <w:noProof/>
          <w:lang w:val="fr-CA" w:eastAsia="fr-CA"/>
        </w:rPr>
        <w:drawing>
          <wp:inline distT="0" distB="0" distL="0" distR="0" wp14:anchorId="77EAC628" wp14:editId="2378AD5A">
            <wp:extent cx="5127025"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862" cy="7311572"/>
                    </a:xfrm>
                    <a:prstGeom prst="rect">
                      <a:avLst/>
                    </a:prstGeom>
                    <a:noFill/>
                    <a:ln>
                      <a:noFill/>
                    </a:ln>
                  </pic:spPr>
                </pic:pic>
              </a:graphicData>
            </a:graphic>
          </wp:inline>
        </w:drawing>
      </w:r>
    </w:p>
    <w:p w14:paraId="6170733D" w14:textId="77777777" w:rsidR="00D13A6F" w:rsidRDefault="00D13A6F">
      <w:r>
        <w:br w:type="page"/>
      </w:r>
    </w:p>
    <w:p w14:paraId="26371858" w14:textId="77777777" w:rsidR="00837B06" w:rsidRDefault="00837B06"/>
    <w:p w14:paraId="7651813D" w14:textId="52665D12" w:rsidR="00837B06" w:rsidRDefault="00837B06">
      <w:r>
        <w:t xml:space="preserve">CFG </w:t>
      </w:r>
      <w:proofErr w:type="spellStart"/>
      <w:r>
        <w:t>bipartite_with_probability</w:t>
      </w:r>
      <w:proofErr w:type="spellEnd"/>
      <w:r>
        <w:t>:</w:t>
      </w:r>
    </w:p>
    <w:p w14:paraId="370AFC47" w14:textId="77777777" w:rsidR="00837B06" w:rsidRDefault="00837B06"/>
    <w:p w14:paraId="50A5D702" w14:textId="698539E5" w:rsidR="00837B06" w:rsidRDefault="00837B06">
      <w:r>
        <w:t xml:space="preserve">CFG </w:t>
      </w:r>
      <w:proofErr w:type="spellStart"/>
      <w:r>
        <w:t>eulerianCycle</w:t>
      </w:r>
      <w:proofErr w:type="spellEnd"/>
      <w:r>
        <w:t>:</w:t>
      </w:r>
    </w:p>
    <w:p w14:paraId="486E4BEF" w14:textId="77777777" w:rsidR="00837B06" w:rsidRDefault="00837B06"/>
    <w:p w14:paraId="228E98D5" w14:textId="3B7D13D3" w:rsidR="00837B06" w:rsidRPr="00837B06" w:rsidRDefault="00837B06">
      <w:r>
        <w:t>CFG regular:</w:t>
      </w:r>
    </w:p>
    <w:p w14:paraId="0C206FB0" w14:textId="77777777" w:rsidR="00837B06" w:rsidRPr="00837B06" w:rsidRDefault="00837B06"/>
    <w:p w14:paraId="6F309FE2" w14:textId="77777777" w:rsidR="00837B06" w:rsidRPr="00837B06" w:rsidRDefault="00837B06"/>
    <w:p w14:paraId="2CE0392A" w14:textId="30FDC618" w:rsidR="003D1B04" w:rsidRPr="00837B06" w:rsidRDefault="003D1B04"/>
    <w:p w14:paraId="12A54549" w14:textId="46DDC988" w:rsidR="003D1B04" w:rsidRPr="00837B06" w:rsidRDefault="003D1B04">
      <w:pPr>
        <w:rPr>
          <w:lang w:val="fr-CA"/>
        </w:rPr>
      </w:pPr>
      <w:r w:rsidRPr="00837B06">
        <w:rPr>
          <w:lang w:val="fr-CA"/>
        </w:rPr>
        <w:t xml:space="preserve">Question </w:t>
      </w:r>
      <w:proofErr w:type="gramStart"/>
      <w:r w:rsidRPr="00837B06">
        <w:rPr>
          <w:lang w:val="fr-CA"/>
        </w:rPr>
        <w:t>5:</w:t>
      </w:r>
      <w:proofErr w:type="gramEnd"/>
    </w:p>
    <w:p w14:paraId="458945B7" w14:textId="24528002" w:rsidR="003D1B04" w:rsidRDefault="003D1B04" w:rsidP="00C665BF">
      <w:pPr>
        <w:ind w:firstLine="720"/>
        <w:rPr>
          <w:lang w:val="fr-CA"/>
        </w:rPr>
      </w:pPr>
      <w:r w:rsidRPr="003D1B04">
        <w:rPr>
          <w:lang w:val="fr-CA"/>
        </w:rPr>
        <w:t>Il y avait</w:t>
      </w:r>
      <w:r>
        <w:rPr>
          <w:lang w:val="fr-CA"/>
        </w:rPr>
        <w:t xml:space="preserve"> plusieurs choses à changer dans les fonctions à tester, notamment l’ajout de conditions pour vérifier que le nombre de nœuds et le nombre d’arrêtes mis en arguments ne dépassent pas les bornes permises. Pour les fonctions bipartite et </w:t>
      </w:r>
      <w:proofErr w:type="spellStart"/>
      <w:r>
        <w:rPr>
          <w:lang w:val="fr-CA"/>
        </w:rPr>
        <w:t>bipartite_with_probability</w:t>
      </w:r>
      <w:proofErr w:type="spellEnd"/>
      <w:r>
        <w:rPr>
          <w:lang w:val="fr-CA"/>
        </w:rPr>
        <w:t xml:space="preserve">, il fallait ajouter des conditions permettant de vérifier que V1 et V2 soient positifs. Pour le cycle eulérien, il fallait borner le nombre d’arrête au maximum possible dans un graphe soit </w:t>
      </w:r>
      <w:proofErr w:type="spellStart"/>
      <w:r>
        <w:rPr>
          <w:lang w:val="fr-CA"/>
        </w:rPr>
        <w:t>nbNoeuds</w:t>
      </w:r>
      <w:proofErr w:type="spellEnd"/>
      <w:r>
        <w:rPr>
          <w:lang w:val="fr-CA"/>
        </w:rPr>
        <w:t xml:space="preserve"> * (nbNoeuds-1) / 2. Pour </w:t>
      </w:r>
      <w:proofErr w:type="spellStart"/>
      <w:r>
        <w:rPr>
          <w:lang w:val="fr-CA"/>
        </w:rPr>
        <w:t>regular</w:t>
      </w:r>
      <w:proofErr w:type="spellEnd"/>
      <w:r>
        <w:rPr>
          <w:lang w:val="fr-CA"/>
        </w:rPr>
        <w:t>, il fallait s’assure que le nombre de nœuds soit supérieur ou égal à 3 et que le nombre d’arrêtes par nœuds soit positif et strictement inférieur au nombre de nœuds.</w:t>
      </w:r>
    </w:p>
    <w:p w14:paraId="0C05A0A6" w14:textId="287B4EE3" w:rsidR="00821BD0" w:rsidRPr="003D1B04" w:rsidRDefault="00605DF2">
      <w:pPr>
        <w:rPr>
          <w:lang w:val="fr-CA"/>
        </w:rPr>
      </w:pPr>
      <w:r>
        <w:rPr>
          <w:lang w:val="fr-CA"/>
        </w:rPr>
        <w:tab/>
        <w:t xml:space="preserve">Il y avait entre autres une erreur dans la conception des fonctions </w:t>
      </w:r>
      <w:proofErr w:type="spellStart"/>
      <w:r>
        <w:rPr>
          <w:lang w:val="fr-CA"/>
        </w:rPr>
        <w:t>eulerianCycle</w:t>
      </w:r>
      <w:proofErr w:type="spellEnd"/>
      <w:r>
        <w:rPr>
          <w:lang w:val="fr-CA"/>
        </w:rPr>
        <w:t xml:space="preserve"> and </w:t>
      </w:r>
      <w:proofErr w:type="spellStart"/>
      <w:r>
        <w:rPr>
          <w:lang w:val="fr-CA"/>
        </w:rPr>
        <w:t>regular</w:t>
      </w:r>
      <w:proofErr w:type="spellEnd"/>
      <w:r>
        <w:rPr>
          <w:lang w:val="fr-CA"/>
        </w:rPr>
        <w:t xml:space="preserve">. En effet, il était possible que parmi les arrêtes générées aléatoirement il y en ait des similaires, ce que le graphe rejette; le copies d’arrêtes se feront rejeter par ce dernier, ce qui au final donnerait des graphes erronés en fonction de la méthode utilisée. Pour résoudre ce problème, il fallait ajouter du code permettant de vérifier que l’ensemble des arrêtes générées aléatoirement ne possède pas de copies. Ainsi, les fonctions </w:t>
      </w:r>
      <w:proofErr w:type="spellStart"/>
      <w:r>
        <w:rPr>
          <w:lang w:val="fr-CA"/>
        </w:rPr>
        <w:t>eulerianCycle</w:t>
      </w:r>
      <w:proofErr w:type="spellEnd"/>
      <w:r>
        <w:rPr>
          <w:lang w:val="fr-CA"/>
        </w:rPr>
        <w:t xml:space="preserve"> et </w:t>
      </w:r>
      <w:proofErr w:type="spellStart"/>
      <w:r>
        <w:rPr>
          <w:lang w:val="fr-CA"/>
        </w:rPr>
        <w:t>et</w:t>
      </w:r>
      <w:proofErr w:type="spellEnd"/>
      <w:r>
        <w:rPr>
          <w:lang w:val="fr-CA"/>
        </w:rPr>
        <w:t xml:space="preserve"> </w:t>
      </w:r>
      <w:proofErr w:type="spellStart"/>
      <w:r>
        <w:rPr>
          <w:lang w:val="fr-CA"/>
        </w:rPr>
        <w:t>regular</w:t>
      </w:r>
      <w:proofErr w:type="spellEnd"/>
      <w:r>
        <w:rPr>
          <w:lang w:val="fr-CA"/>
        </w:rPr>
        <w:t xml:space="preserve"> seront aptes à générer des graphes aléatoires valides.</w:t>
      </w:r>
    </w:p>
    <w:sectPr w:rsidR="00821BD0" w:rsidRPr="003D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7F"/>
    <w:rsid w:val="001C737F"/>
    <w:rsid w:val="003D1B04"/>
    <w:rsid w:val="004E4735"/>
    <w:rsid w:val="00605DF2"/>
    <w:rsid w:val="00821BD0"/>
    <w:rsid w:val="00837B06"/>
    <w:rsid w:val="00C665BF"/>
    <w:rsid w:val="00D13A6F"/>
    <w:rsid w:val="00FB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3EF"/>
  <w15:chartTrackingRefBased/>
  <w15:docId w15:val="{64EDEAAC-CA52-4DF6-914C-45D89B57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223</Words>
  <Characters>1230</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Molodtsov</dc:creator>
  <cp:keywords/>
  <dc:description/>
  <cp:lastModifiedBy>Ivan Molodtsov</cp:lastModifiedBy>
  <cp:revision>5</cp:revision>
  <dcterms:created xsi:type="dcterms:W3CDTF">2019-09-30T15:37:00Z</dcterms:created>
  <dcterms:modified xsi:type="dcterms:W3CDTF">2019-10-08T16:28:00Z</dcterms:modified>
</cp:coreProperties>
</file>