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1807541B" w14:textId="77777777" w:rsidR="00F62B12" w:rsidRDefault="00AD0558" w:rsidP="00AD0558">
      <w:pPr>
        <w:pStyle w:val="Heading"/>
        <w:rPr>
          <w:rFonts w:ascii="Arial" w:hAnsi="Arial" w:cs="Arial"/>
          <w:b/>
          <w:color w:val="002060"/>
          <w:sz w:val="36"/>
          <w:szCs w:val="24"/>
          <w:lang w:val="es-ES"/>
        </w:rPr>
      </w:pP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No. </w:t>
      </w:r>
      <w:r w:rsidR="00F62B12">
        <w:rPr>
          <w:rFonts w:ascii="Arial" w:hAnsi="Arial" w:cs="Arial"/>
          <w:b/>
          <w:color w:val="002060"/>
          <w:sz w:val="36"/>
          <w:szCs w:val="24"/>
          <w:lang w:val="es-ES"/>
        </w:rPr>
        <w:t>2</w:t>
      </w:r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: </w:t>
      </w:r>
    </w:p>
    <w:p w14:paraId="5CAC86CC" w14:textId="67969CB9" w:rsidR="00AD0558" w:rsidRPr="00AD0558" w:rsidRDefault="00F62B12" w:rsidP="00AD0558">
      <w:pPr>
        <w:pStyle w:val="Heading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color w:val="002060"/>
          <w:sz w:val="36"/>
          <w:szCs w:val="24"/>
          <w:lang w:val="es-ES"/>
        </w:rPr>
        <w:t>Algorithm</w:t>
      </w:r>
      <w:proofErr w:type="spellEnd"/>
      <w:r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2060"/>
          <w:sz w:val="36"/>
          <w:szCs w:val="24"/>
          <w:lang w:val="es-ES"/>
        </w:rPr>
        <w:t>Complexity</w:t>
      </w:r>
      <w:proofErr w:type="spellEnd"/>
      <w:r>
        <w:rPr>
          <w:rFonts w:ascii="Arial" w:hAnsi="Arial" w:cs="Arial"/>
          <w:b/>
          <w:color w:val="002060"/>
          <w:sz w:val="36"/>
          <w:szCs w:val="24"/>
          <w:lang w:val="es-ES"/>
        </w:rPr>
        <w:t>.</w:t>
      </w:r>
    </w:p>
    <w:p w14:paraId="2CF12B40" w14:textId="676CF8C0" w:rsidR="00AD0558" w:rsidRDefault="00AD0558" w:rsidP="00AD0558">
      <w:pPr>
        <w:pStyle w:val="Textoindependiente"/>
      </w:pPr>
    </w:p>
    <w:p w14:paraId="5A8FCF7D" w14:textId="246A5044" w:rsidR="00AD0558" w:rsidRDefault="00AD0558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5DB7B5E1" w:rsidR="00AD0558" w:rsidRDefault="00330092" w:rsidP="002E3E49">
            <w:pPr>
              <w:jc w:val="center"/>
            </w:pPr>
            <w:proofErr w:type="spellStart"/>
            <w:r>
              <w:rPr>
                <w:b/>
                <w:bCs/>
                <w:szCs w:val="24"/>
              </w:rPr>
              <w:t>Jose</w:t>
            </w:r>
            <w:proofErr w:type="spellEnd"/>
            <w:r>
              <w:rPr>
                <w:b/>
                <w:bCs/>
                <w:szCs w:val="24"/>
              </w:rPr>
              <w:t xml:space="preserve"> Manuel Fonseca Palacio</w:t>
            </w:r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35A05AE8" w:rsidR="00AD0558" w:rsidRDefault="00330092" w:rsidP="002E3E49">
            <w:pPr>
              <w:jc w:val="center"/>
            </w:pPr>
            <w:r>
              <w:rPr>
                <w:bCs/>
                <w:szCs w:val="24"/>
              </w:rPr>
              <w:t>jmfonsecap@eafit.edu.co</w:t>
            </w:r>
          </w:p>
          <w:p w14:paraId="30EECBBB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  <w:p w14:paraId="052A1AB0" w14:textId="1855DC3D" w:rsidR="00817B6B" w:rsidRDefault="00817B6B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56BE1A3E" w:rsidR="00AD0558" w:rsidRDefault="00330092" w:rsidP="002E3E49">
            <w:pPr>
              <w:jc w:val="center"/>
            </w:pPr>
            <w:r>
              <w:rPr>
                <w:b/>
                <w:bCs/>
                <w:szCs w:val="24"/>
              </w:rPr>
              <w:t xml:space="preserve">Santiago Puerta </w:t>
            </w:r>
            <w:proofErr w:type="spellStart"/>
            <w:r>
              <w:rPr>
                <w:b/>
                <w:bCs/>
                <w:szCs w:val="24"/>
              </w:rPr>
              <w:t>Florez</w:t>
            </w:r>
            <w:proofErr w:type="spellEnd"/>
          </w:p>
          <w:p w14:paraId="501311A7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7C1305D6" w:rsidR="00AD0558" w:rsidRDefault="00330092" w:rsidP="002E3E49">
            <w:pPr>
              <w:jc w:val="center"/>
            </w:pPr>
            <w:r>
              <w:rPr>
                <w:bCs/>
                <w:szCs w:val="24"/>
              </w:rPr>
              <w:t>spuertaf@eafit.edu.co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4DDF4C7E" w:rsidR="00AD0558" w:rsidRDefault="00330092" w:rsidP="00AD0558">
      <w:pPr>
        <w:rPr>
          <w:b/>
          <w:bCs/>
          <w:i/>
          <w:color w:val="002060"/>
          <w:szCs w:val="24"/>
        </w:rPr>
      </w:pPr>
      <w:r w:rsidRPr="00330092">
        <w:rPr>
          <w:b/>
          <w:bCs/>
          <w:i/>
          <w:color w:val="002060"/>
          <w:szCs w:val="24"/>
        </w:rPr>
        <w:t>1.1)</w:t>
      </w:r>
    </w:p>
    <w:p w14:paraId="0A866B9F" w14:textId="77777777" w:rsidR="00817B6B" w:rsidRDefault="00817B6B" w:rsidP="00AD0558">
      <w:pPr>
        <w:rPr>
          <w:b/>
          <w:bCs/>
          <w:i/>
          <w:color w:val="002060"/>
          <w:szCs w:val="24"/>
        </w:rPr>
      </w:pPr>
    </w:p>
    <w:p w14:paraId="6F1C5C9A" w14:textId="6C2E381B" w:rsidR="005821DD" w:rsidRPr="005821DD" w:rsidRDefault="002A0E22" w:rsidP="00AD0558">
      <w:pPr>
        <w:rPr>
          <w:iCs/>
          <w:color w:val="002060"/>
          <w:szCs w:val="24"/>
        </w:rPr>
      </w:pPr>
      <w:r>
        <w:rPr>
          <w:noProof/>
        </w:rPr>
        <w:drawing>
          <wp:inline distT="0" distB="0" distL="0" distR="0" wp14:anchorId="442B52C7" wp14:editId="1D488A3D">
            <wp:extent cx="5013960" cy="3139440"/>
            <wp:effectExtent l="0" t="0" r="15240" b="381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45F19E1-A3AF-4F74-BB57-3E4DB905E2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CBD47D" w14:textId="0645D6C7" w:rsidR="00AD0558" w:rsidRDefault="00AD0558" w:rsidP="00AD0558">
      <w:pPr>
        <w:rPr>
          <w:b/>
          <w:bCs/>
          <w:szCs w:val="24"/>
        </w:rPr>
      </w:pPr>
    </w:p>
    <w:p w14:paraId="7F01696C" w14:textId="77777777" w:rsidR="00817B6B" w:rsidRDefault="00817B6B" w:rsidP="00AD0558">
      <w:pPr>
        <w:rPr>
          <w:b/>
          <w:bCs/>
          <w:i/>
          <w:color w:val="002060"/>
          <w:szCs w:val="24"/>
        </w:rPr>
      </w:pPr>
    </w:p>
    <w:p w14:paraId="340E8E9E" w14:textId="6FF4BE6E" w:rsidR="00817B6B" w:rsidRDefault="00817B6B" w:rsidP="00AD0558">
      <w:pPr>
        <w:rPr>
          <w:b/>
          <w:bCs/>
          <w:i/>
          <w:color w:val="002060"/>
          <w:szCs w:val="24"/>
        </w:rPr>
      </w:pPr>
    </w:p>
    <w:p w14:paraId="7318C54C" w14:textId="77777777" w:rsidR="00817B6B" w:rsidRDefault="00817B6B" w:rsidP="00AD0558">
      <w:pPr>
        <w:rPr>
          <w:b/>
          <w:bCs/>
          <w:i/>
          <w:color w:val="002060"/>
          <w:szCs w:val="24"/>
        </w:rPr>
      </w:pPr>
    </w:p>
    <w:p w14:paraId="3A33D606" w14:textId="2D82197E" w:rsidR="00330092" w:rsidRDefault="00330092" w:rsidP="00AD0558">
      <w:pPr>
        <w:rPr>
          <w:iCs/>
          <w:color w:val="000000" w:themeColor="text1"/>
          <w:szCs w:val="24"/>
        </w:rPr>
      </w:pPr>
      <w:r w:rsidRPr="00330092">
        <w:rPr>
          <w:b/>
          <w:bCs/>
          <w:i/>
          <w:color w:val="002060"/>
          <w:szCs w:val="24"/>
        </w:rPr>
        <w:t>2.1) and 2.2)</w:t>
      </w:r>
      <w:r>
        <w:rPr>
          <w:b/>
          <w:bCs/>
          <w:i/>
          <w:color w:val="002060"/>
          <w:szCs w:val="24"/>
        </w:rPr>
        <w:t xml:space="preserve"> </w:t>
      </w:r>
      <w:proofErr w:type="spellStart"/>
      <w:r w:rsidRPr="00330092">
        <w:rPr>
          <w:iCs/>
          <w:color w:val="000000" w:themeColor="text1"/>
          <w:szCs w:val="24"/>
        </w:rPr>
        <w:t>Bowth</w:t>
      </w:r>
      <w:proofErr w:type="spellEnd"/>
      <w:r w:rsidRPr="00330092">
        <w:rPr>
          <w:iCs/>
          <w:color w:val="000000" w:themeColor="text1"/>
          <w:szCs w:val="24"/>
        </w:rPr>
        <w:t xml:space="preserve"> </w:t>
      </w:r>
      <w:proofErr w:type="spellStart"/>
      <w:r w:rsidRPr="00330092">
        <w:rPr>
          <w:iCs/>
          <w:color w:val="000000" w:themeColor="text1"/>
          <w:szCs w:val="24"/>
        </w:rPr>
        <w:t>of</w:t>
      </w:r>
      <w:proofErr w:type="spellEnd"/>
      <w:r w:rsidRPr="00330092">
        <w:rPr>
          <w:iCs/>
          <w:color w:val="000000" w:themeColor="text1"/>
          <w:szCs w:val="24"/>
        </w:rPr>
        <w:t xml:space="preserve"> </w:t>
      </w:r>
      <w:proofErr w:type="spellStart"/>
      <w:r w:rsidRPr="00330092">
        <w:rPr>
          <w:iCs/>
          <w:color w:val="000000" w:themeColor="text1"/>
          <w:szCs w:val="24"/>
        </w:rPr>
        <w:t>them</w:t>
      </w:r>
      <w:proofErr w:type="spellEnd"/>
      <w:r w:rsidRPr="00330092">
        <w:rPr>
          <w:iCs/>
          <w:color w:val="000000" w:themeColor="text1"/>
          <w:szCs w:val="24"/>
        </w:rPr>
        <w:t xml:space="preserve"> are </w:t>
      </w:r>
      <w:proofErr w:type="spellStart"/>
      <w:r w:rsidRPr="00330092">
        <w:rPr>
          <w:iCs/>
          <w:color w:val="000000" w:themeColor="text1"/>
          <w:szCs w:val="24"/>
        </w:rPr>
        <w:t>solved</w:t>
      </w:r>
      <w:proofErr w:type="spellEnd"/>
      <w:r w:rsidRPr="00330092">
        <w:rPr>
          <w:iCs/>
          <w:color w:val="000000" w:themeColor="text1"/>
          <w:szCs w:val="24"/>
        </w:rPr>
        <w:t xml:space="preserve"> in </w:t>
      </w:r>
      <w:proofErr w:type="spellStart"/>
      <w:r w:rsidRPr="00330092">
        <w:rPr>
          <w:iCs/>
          <w:color w:val="000000" w:themeColor="text1"/>
          <w:szCs w:val="24"/>
        </w:rPr>
        <w:t>the</w:t>
      </w:r>
      <w:proofErr w:type="spellEnd"/>
      <w:r w:rsidRPr="00330092">
        <w:rPr>
          <w:iCs/>
          <w:color w:val="000000" w:themeColor="text1"/>
          <w:szCs w:val="24"/>
        </w:rPr>
        <w:t xml:space="preserve"> </w:t>
      </w:r>
      <w:proofErr w:type="spellStart"/>
      <w:r w:rsidRPr="00330092">
        <w:rPr>
          <w:iCs/>
          <w:color w:val="000000" w:themeColor="text1"/>
          <w:szCs w:val="24"/>
        </w:rPr>
        <w:t>github</w:t>
      </w:r>
      <w:proofErr w:type="spellEnd"/>
      <w:r w:rsidRPr="00330092">
        <w:rPr>
          <w:iCs/>
          <w:color w:val="000000" w:themeColor="text1"/>
          <w:szCs w:val="24"/>
        </w:rPr>
        <w:t xml:space="preserve"> page.</w:t>
      </w:r>
    </w:p>
    <w:p w14:paraId="7024564A" w14:textId="5EFDC598" w:rsidR="00330092" w:rsidRDefault="00330092" w:rsidP="00AD0558">
      <w:pPr>
        <w:rPr>
          <w:iCs/>
          <w:color w:val="000000" w:themeColor="text1"/>
          <w:szCs w:val="24"/>
        </w:rPr>
      </w:pPr>
    </w:p>
    <w:p w14:paraId="48923C06" w14:textId="2D1589EC" w:rsidR="00817B6B" w:rsidRDefault="00817B6B" w:rsidP="00AD0558">
      <w:pPr>
        <w:rPr>
          <w:iCs/>
          <w:color w:val="000000" w:themeColor="text1"/>
          <w:szCs w:val="24"/>
        </w:rPr>
      </w:pPr>
    </w:p>
    <w:p w14:paraId="2E58F11C" w14:textId="252698DD" w:rsidR="00817B6B" w:rsidRDefault="00817B6B" w:rsidP="00AD0558">
      <w:pPr>
        <w:rPr>
          <w:iCs/>
          <w:color w:val="000000" w:themeColor="text1"/>
          <w:szCs w:val="24"/>
        </w:rPr>
      </w:pPr>
    </w:p>
    <w:p w14:paraId="54C31A05" w14:textId="5BCA1372" w:rsidR="00817B6B" w:rsidRDefault="00817B6B" w:rsidP="00AD0558">
      <w:pPr>
        <w:rPr>
          <w:iCs/>
          <w:color w:val="000000" w:themeColor="text1"/>
          <w:szCs w:val="24"/>
        </w:rPr>
      </w:pPr>
    </w:p>
    <w:p w14:paraId="7C1B118E" w14:textId="357D76F6" w:rsidR="00817B6B" w:rsidRDefault="00817B6B" w:rsidP="00AD0558">
      <w:pPr>
        <w:rPr>
          <w:iCs/>
          <w:color w:val="000000" w:themeColor="text1"/>
          <w:szCs w:val="24"/>
        </w:rPr>
      </w:pPr>
    </w:p>
    <w:p w14:paraId="2949974E" w14:textId="77777777" w:rsidR="00817B6B" w:rsidRDefault="00817B6B" w:rsidP="00AD0558">
      <w:pPr>
        <w:rPr>
          <w:iCs/>
          <w:color w:val="000000" w:themeColor="text1"/>
          <w:szCs w:val="24"/>
        </w:rPr>
      </w:pPr>
    </w:p>
    <w:p w14:paraId="10FAD643" w14:textId="0CA3C68C" w:rsidR="00330092" w:rsidRDefault="00330092" w:rsidP="00AD0558">
      <w:pPr>
        <w:rPr>
          <w:iCs/>
          <w:color w:val="002060"/>
          <w:szCs w:val="24"/>
        </w:rPr>
      </w:pPr>
      <w:r w:rsidRPr="00330092">
        <w:rPr>
          <w:b/>
          <w:bCs/>
          <w:i/>
          <w:color w:val="002060"/>
          <w:szCs w:val="24"/>
        </w:rPr>
        <w:t>3.1)</w:t>
      </w:r>
      <w:r>
        <w:rPr>
          <w:b/>
          <w:bCs/>
          <w:i/>
          <w:color w:val="002060"/>
          <w:szCs w:val="24"/>
        </w:rPr>
        <w:t xml:space="preserve"> </w:t>
      </w:r>
    </w:p>
    <w:p w14:paraId="206A6092" w14:textId="1E759DB2" w:rsidR="00330092" w:rsidRPr="00330092" w:rsidRDefault="00330092" w:rsidP="00330092">
      <w:pPr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 xml:space="preserve">Time table </w:t>
      </w:r>
      <w:proofErr w:type="spellStart"/>
      <w:r>
        <w:rPr>
          <w:iCs/>
          <w:color w:val="000000" w:themeColor="text1"/>
          <w:szCs w:val="24"/>
        </w:rPr>
        <w:t>for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iCs/>
          <w:color w:val="000000" w:themeColor="text1"/>
          <w:szCs w:val="24"/>
        </w:rPr>
        <w:t>inserionSort</w:t>
      </w:r>
      <w:proofErr w:type="spellEnd"/>
      <w:r>
        <w:rPr>
          <w:iCs/>
          <w:color w:val="000000" w:themeColor="text1"/>
          <w:szCs w:val="24"/>
        </w:rPr>
        <w:t>(</w:t>
      </w:r>
      <w:proofErr w:type="gramEnd"/>
      <w:r>
        <w:rPr>
          <w:iCs/>
          <w:color w:val="000000" w:themeColor="text1"/>
          <w:szCs w:val="24"/>
        </w:rPr>
        <w:t>)</w:t>
      </w:r>
    </w:p>
    <w:p w14:paraId="32C49D0B" w14:textId="3BC98B3C" w:rsidR="00965811" w:rsidRPr="00330092" w:rsidRDefault="00330092" w:rsidP="00330092">
      <w:pPr>
        <w:tabs>
          <w:tab w:val="left" w:pos="3696"/>
        </w:tabs>
        <w:rPr>
          <w:szCs w:val="24"/>
        </w:rPr>
      </w:pPr>
      <w:r>
        <w:rPr>
          <w:szCs w:val="24"/>
        </w:rPr>
        <w:tab/>
      </w:r>
    </w:p>
    <w:tbl>
      <w:tblPr>
        <w:tblpPr w:leftFromText="141" w:rightFromText="141" w:vertAnchor="text" w:tblpY="1"/>
        <w:tblOverlap w:val="never"/>
        <w:tblW w:w="2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86"/>
      </w:tblGrid>
      <w:tr w:rsidR="00330092" w:rsidRPr="00330092" w14:paraId="04B7E3A3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4D50DC" w14:textId="728EB310" w:rsidR="00330092" w:rsidRPr="00330092" w:rsidRDefault="00330092" w:rsidP="0033009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Array </w:t>
            </w:r>
            <w:proofErr w:type="spellStart"/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Length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23F697" w14:textId="77777777" w:rsidR="00330092" w:rsidRPr="00330092" w:rsidRDefault="00330092" w:rsidP="0033009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Time (</w:t>
            </w:r>
            <w:proofErr w:type="spellStart"/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Milliseconds</w:t>
            </w:r>
            <w:proofErr w:type="spellEnd"/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330092" w:rsidRPr="00330092" w14:paraId="634B44AE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A4A375" w14:textId="164FE071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1F7EAB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4604</w:t>
            </w:r>
          </w:p>
        </w:tc>
      </w:tr>
      <w:tr w:rsidR="00330092" w:rsidRPr="00330092" w14:paraId="2027682E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996A9E4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101500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007223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5125</w:t>
            </w:r>
          </w:p>
        </w:tc>
      </w:tr>
      <w:tr w:rsidR="00330092" w:rsidRPr="00330092" w14:paraId="0F0D7101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2D480C8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103000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5D4ADA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5070</w:t>
            </w:r>
          </w:p>
        </w:tc>
      </w:tr>
      <w:tr w:rsidR="00330092" w:rsidRPr="00330092" w14:paraId="28FFF1BF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B4E4BF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104500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B81B66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5095</w:t>
            </w:r>
          </w:p>
        </w:tc>
      </w:tr>
      <w:tr w:rsidR="00330092" w:rsidRPr="00330092" w14:paraId="2D4E3CBE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E9F01E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106000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ADB6E5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5117</w:t>
            </w:r>
          </w:p>
        </w:tc>
      </w:tr>
      <w:tr w:rsidR="00330092" w:rsidRPr="00330092" w14:paraId="56778780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7D1ECA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107500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12F616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5215</w:t>
            </w:r>
          </w:p>
        </w:tc>
      </w:tr>
      <w:tr w:rsidR="00330092" w:rsidRPr="00330092" w14:paraId="2BAB90B3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962DB7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109000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6494C2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5822</w:t>
            </w:r>
          </w:p>
        </w:tc>
      </w:tr>
      <w:tr w:rsidR="00330092" w:rsidRPr="00330092" w14:paraId="013DBFB2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DADBAC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110500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2A3B9D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6977</w:t>
            </w:r>
          </w:p>
        </w:tc>
      </w:tr>
      <w:tr w:rsidR="00330092" w:rsidRPr="00330092" w14:paraId="3405AAA5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8EFB1FB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112000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8BCB5D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6813</w:t>
            </w:r>
          </w:p>
        </w:tc>
      </w:tr>
      <w:tr w:rsidR="00330092" w:rsidRPr="00330092" w14:paraId="223C22C9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8703915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113500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4ABCDC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5902</w:t>
            </w:r>
          </w:p>
        </w:tc>
      </w:tr>
      <w:tr w:rsidR="00330092" w:rsidRPr="00330092" w14:paraId="014C2600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80F2AD8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EB98A7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6510</w:t>
            </w:r>
          </w:p>
        </w:tc>
      </w:tr>
      <w:tr w:rsidR="00330092" w:rsidRPr="00330092" w14:paraId="5AE41FFE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15A6DB1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116500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2F1922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6235</w:t>
            </w:r>
          </w:p>
        </w:tc>
      </w:tr>
      <w:tr w:rsidR="00330092" w:rsidRPr="00330092" w14:paraId="3F4E5AAC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CAC29AA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118000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C74927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6277</w:t>
            </w:r>
          </w:p>
        </w:tc>
      </w:tr>
      <w:tr w:rsidR="00330092" w:rsidRPr="00330092" w14:paraId="2C7F690C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F95BEA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119500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47FB45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7691</w:t>
            </w:r>
          </w:p>
        </w:tc>
      </w:tr>
      <w:tr w:rsidR="00330092" w:rsidRPr="00330092" w14:paraId="362D93DF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EDC92D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121000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4B98B0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8790</w:t>
            </w:r>
          </w:p>
        </w:tc>
      </w:tr>
      <w:tr w:rsidR="00330092" w:rsidRPr="00330092" w14:paraId="3A284C87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8E9646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122500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27C11D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9319</w:t>
            </w:r>
          </w:p>
        </w:tc>
      </w:tr>
      <w:tr w:rsidR="00330092" w:rsidRPr="00330092" w14:paraId="65C5E0C5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0CAC76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124000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410766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8199</w:t>
            </w:r>
          </w:p>
        </w:tc>
      </w:tr>
      <w:tr w:rsidR="00330092" w:rsidRPr="00330092" w14:paraId="6E9916AE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4CC433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125500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0FC22D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7459</w:t>
            </w:r>
          </w:p>
        </w:tc>
      </w:tr>
      <w:tr w:rsidR="00330092" w:rsidRPr="00330092" w14:paraId="18D8A273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08055B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127000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C21628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7427</w:t>
            </w:r>
          </w:p>
        </w:tc>
      </w:tr>
      <w:tr w:rsidR="00330092" w:rsidRPr="00330092" w14:paraId="21441216" w14:textId="77777777" w:rsidTr="00330092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DCDCCD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128500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0F768F" w14:textId="77777777" w:rsidR="00330092" w:rsidRPr="00330092" w:rsidRDefault="00330092" w:rsidP="0033009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33009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8167</w:t>
            </w:r>
          </w:p>
        </w:tc>
      </w:tr>
    </w:tbl>
    <w:p w14:paraId="632DA41B" w14:textId="77777777" w:rsidR="00965811" w:rsidRDefault="00965811" w:rsidP="00AD0558">
      <w:pPr>
        <w:rPr>
          <w:iCs/>
          <w:color w:val="000000" w:themeColor="text1"/>
          <w:szCs w:val="24"/>
        </w:rPr>
      </w:pPr>
    </w:p>
    <w:p w14:paraId="61CE68D8" w14:textId="77777777" w:rsidR="00965811" w:rsidRDefault="00965811" w:rsidP="00AD0558">
      <w:pPr>
        <w:rPr>
          <w:iCs/>
          <w:color w:val="000000" w:themeColor="text1"/>
          <w:szCs w:val="24"/>
        </w:rPr>
      </w:pPr>
    </w:p>
    <w:p w14:paraId="76714B15" w14:textId="77777777" w:rsidR="00965811" w:rsidRDefault="00965811" w:rsidP="00AD0558">
      <w:pPr>
        <w:rPr>
          <w:iCs/>
          <w:color w:val="000000" w:themeColor="text1"/>
          <w:szCs w:val="24"/>
        </w:rPr>
      </w:pPr>
    </w:p>
    <w:p w14:paraId="6F4260E2" w14:textId="77777777" w:rsidR="00965811" w:rsidRDefault="00965811" w:rsidP="00AD0558">
      <w:pPr>
        <w:rPr>
          <w:iCs/>
          <w:color w:val="000000" w:themeColor="text1"/>
          <w:szCs w:val="24"/>
        </w:rPr>
      </w:pPr>
    </w:p>
    <w:p w14:paraId="698CA50D" w14:textId="77777777" w:rsidR="00965811" w:rsidRDefault="00965811" w:rsidP="00AD0558">
      <w:pPr>
        <w:rPr>
          <w:iCs/>
          <w:color w:val="000000" w:themeColor="text1"/>
          <w:szCs w:val="24"/>
        </w:rPr>
      </w:pPr>
    </w:p>
    <w:p w14:paraId="577E4D2F" w14:textId="77777777" w:rsidR="00965811" w:rsidRDefault="00965811" w:rsidP="00AD0558">
      <w:pPr>
        <w:rPr>
          <w:iCs/>
          <w:color w:val="000000" w:themeColor="text1"/>
          <w:szCs w:val="24"/>
        </w:rPr>
      </w:pPr>
    </w:p>
    <w:p w14:paraId="769B550F" w14:textId="77777777" w:rsidR="002A0E22" w:rsidRDefault="00330092" w:rsidP="00AD0558">
      <w:pPr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br w:type="textWrapping" w:clear="all"/>
      </w:r>
    </w:p>
    <w:p w14:paraId="0C54988B" w14:textId="10826CF9" w:rsidR="00330092" w:rsidRDefault="00965811" w:rsidP="00AD0558">
      <w:pPr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 xml:space="preserve">Time table </w:t>
      </w:r>
      <w:proofErr w:type="spellStart"/>
      <w:r>
        <w:rPr>
          <w:iCs/>
          <w:color w:val="000000" w:themeColor="text1"/>
          <w:szCs w:val="24"/>
        </w:rPr>
        <w:t>for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iCs/>
          <w:color w:val="000000" w:themeColor="text1"/>
          <w:szCs w:val="24"/>
        </w:rPr>
        <w:t>mergeSort</w:t>
      </w:r>
      <w:proofErr w:type="spellEnd"/>
      <w:r>
        <w:rPr>
          <w:iCs/>
          <w:color w:val="000000" w:themeColor="text1"/>
          <w:szCs w:val="24"/>
        </w:rPr>
        <w:t>(</w:t>
      </w:r>
      <w:proofErr w:type="gramEnd"/>
      <w:r>
        <w:rPr>
          <w:iCs/>
          <w:color w:val="000000" w:themeColor="text1"/>
          <w:szCs w:val="24"/>
        </w:rPr>
        <w:t>)</w:t>
      </w:r>
    </w:p>
    <w:p w14:paraId="41A63717" w14:textId="77777777" w:rsidR="00965811" w:rsidRDefault="00965811" w:rsidP="00AD0558">
      <w:pPr>
        <w:rPr>
          <w:iCs/>
          <w:color w:val="000000" w:themeColor="text1"/>
          <w:szCs w:val="24"/>
        </w:rPr>
      </w:pPr>
    </w:p>
    <w:tbl>
      <w:tblPr>
        <w:tblW w:w="2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86"/>
      </w:tblGrid>
      <w:tr w:rsidR="00965811" w:rsidRPr="00965811" w14:paraId="267FDF02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FB6A5A" w14:textId="77777777" w:rsidR="00965811" w:rsidRPr="00965811" w:rsidRDefault="00965811" w:rsidP="0096581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Array </w:t>
            </w:r>
            <w:proofErr w:type="spellStart"/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Length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2BF5C1" w14:textId="77777777" w:rsidR="00965811" w:rsidRPr="00965811" w:rsidRDefault="00965811" w:rsidP="0096581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Time (</w:t>
            </w:r>
            <w:proofErr w:type="spellStart"/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Milliseconds</w:t>
            </w:r>
            <w:proofErr w:type="spellEnd"/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965811" w:rsidRPr="00965811" w14:paraId="77E74F73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29B06CD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3551000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60AD5A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6926</w:t>
            </w:r>
          </w:p>
        </w:tc>
      </w:tr>
      <w:tr w:rsidR="00965811" w:rsidRPr="00965811" w14:paraId="61BCA7BA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FDFF558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3576500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D439DD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8437</w:t>
            </w:r>
          </w:p>
        </w:tc>
      </w:tr>
      <w:tr w:rsidR="00965811" w:rsidRPr="00965811" w14:paraId="6A070EA0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7B7F9C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3602000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DB52DF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8116</w:t>
            </w:r>
          </w:p>
        </w:tc>
      </w:tr>
      <w:tr w:rsidR="00965811" w:rsidRPr="00965811" w14:paraId="57B3E540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C8F34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3627500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28EA5D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8696</w:t>
            </w:r>
          </w:p>
        </w:tc>
      </w:tr>
      <w:tr w:rsidR="00965811" w:rsidRPr="00965811" w14:paraId="40985B12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6E9E9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3653000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C6041B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6194</w:t>
            </w:r>
          </w:p>
        </w:tc>
      </w:tr>
      <w:tr w:rsidR="00965811" w:rsidRPr="00965811" w14:paraId="09AC9FB3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EAA485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3678500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B65A2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9706</w:t>
            </w:r>
          </w:p>
        </w:tc>
      </w:tr>
      <w:tr w:rsidR="00965811" w:rsidRPr="00965811" w14:paraId="4152EC64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77453C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3704000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A7D2E9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6001</w:t>
            </w:r>
          </w:p>
        </w:tc>
      </w:tr>
      <w:tr w:rsidR="00965811" w:rsidRPr="00965811" w14:paraId="6566A3F9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5439791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3729500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1A4F7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6114</w:t>
            </w:r>
          </w:p>
        </w:tc>
      </w:tr>
      <w:tr w:rsidR="00965811" w:rsidRPr="00965811" w14:paraId="135F6389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AD8650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3755000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067264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5372</w:t>
            </w:r>
          </w:p>
        </w:tc>
      </w:tr>
      <w:tr w:rsidR="00965811" w:rsidRPr="00965811" w14:paraId="0B965E0A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D7A4653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3780500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E8C9E6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8508</w:t>
            </w:r>
          </w:p>
        </w:tc>
      </w:tr>
      <w:tr w:rsidR="00965811" w:rsidRPr="00965811" w14:paraId="4542C841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2A2652D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lastRenderedPageBreak/>
              <w:t>3806000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102406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5772</w:t>
            </w:r>
          </w:p>
        </w:tc>
      </w:tr>
      <w:tr w:rsidR="00965811" w:rsidRPr="00965811" w14:paraId="5C7117DD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0949CB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3831500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60C4F7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4606</w:t>
            </w:r>
          </w:p>
        </w:tc>
      </w:tr>
      <w:tr w:rsidR="00965811" w:rsidRPr="00965811" w14:paraId="627CF48F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AD54D8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3857000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9CE153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2351</w:t>
            </w:r>
          </w:p>
        </w:tc>
      </w:tr>
      <w:tr w:rsidR="00965811" w:rsidRPr="00965811" w14:paraId="7019BCC1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BEEFC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3882500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00CF34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2227</w:t>
            </w:r>
          </w:p>
        </w:tc>
      </w:tr>
      <w:tr w:rsidR="00965811" w:rsidRPr="00965811" w14:paraId="270E8100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6B212A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3908000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E41535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2296</w:t>
            </w:r>
          </w:p>
        </w:tc>
      </w:tr>
      <w:tr w:rsidR="00965811" w:rsidRPr="00965811" w14:paraId="0A685493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77A275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3933500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A04AF4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2378</w:t>
            </w:r>
          </w:p>
        </w:tc>
      </w:tr>
      <w:tr w:rsidR="00965811" w:rsidRPr="00965811" w14:paraId="25D011CB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F814E76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3959000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ABF48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2433</w:t>
            </w:r>
          </w:p>
        </w:tc>
      </w:tr>
      <w:tr w:rsidR="00965811" w:rsidRPr="00965811" w14:paraId="517B2DBC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47683F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3984500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770802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2350</w:t>
            </w:r>
          </w:p>
        </w:tc>
      </w:tr>
      <w:tr w:rsidR="00965811" w:rsidRPr="00965811" w14:paraId="3A7B20DC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966C8B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4010000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CF1C3E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2433</w:t>
            </w:r>
          </w:p>
        </w:tc>
      </w:tr>
      <w:tr w:rsidR="00965811" w:rsidRPr="00965811" w14:paraId="3F06D4DD" w14:textId="77777777" w:rsidTr="0096581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0A86374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4035500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FC1036" w14:textId="77777777" w:rsidR="00965811" w:rsidRPr="00965811" w:rsidRDefault="00965811" w:rsidP="0096581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96581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2475</w:t>
            </w:r>
          </w:p>
        </w:tc>
      </w:tr>
    </w:tbl>
    <w:p w14:paraId="2EE952A0" w14:textId="77777777" w:rsidR="00965811" w:rsidRPr="00330092" w:rsidRDefault="00965811" w:rsidP="00AD0558">
      <w:pPr>
        <w:rPr>
          <w:iCs/>
          <w:color w:val="000000" w:themeColor="text1"/>
          <w:szCs w:val="24"/>
        </w:rPr>
      </w:pPr>
    </w:p>
    <w:p w14:paraId="4427C063" w14:textId="2B79ACD9" w:rsidR="00AD0558" w:rsidRDefault="00965811" w:rsidP="00330092">
      <w:pPr>
        <w:jc w:val="both"/>
        <w:rPr>
          <w:b/>
          <w:bCs/>
          <w:i/>
          <w:color w:val="002060"/>
          <w:szCs w:val="24"/>
        </w:rPr>
      </w:pPr>
      <w:r w:rsidRPr="005821DD">
        <w:rPr>
          <w:b/>
          <w:bCs/>
          <w:i/>
          <w:color w:val="002060"/>
          <w:szCs w:val="24"/>
        </w:rPr>
        <w:t>3.2</w:t>
      </w:r>
      <w:r w:rsidR="005821DD">
        <w:rPr>
          <w:b/>
          <w:bCs/>
          <w:i/>
          <w:color w:val="002060"/>
          <w:szCs w:val="24"/>
        </w:rPr>
        <w:t>)</w:t>
      </w:r>
    </w:p>
    <w:p w14:paraId="75E8BF05" w14:textId="3BB5EAAC" w:rsidR="005821DD" w:rsidRDefault="005821DD" w:rsidP="00330092">
      <w:pPr>
        <w:jc w:val="both"/>
        <w:rPr>
          <w:iCs/>
          <w:color w:val="000000" w:themeColor="text1"/>
          <w:szCs w:val="24"/>
        </w:rPr>
      </w:pPr>
      <w:proofErr w:type="spellStart"/>
      <w:r w:rsidRPr="005821DD">
        <w:rPr>
          <w:iCs/>
          <w:color w:val="000000" w:themeColor="text1"/>
          <w:szCs w:val="24"/>
        </w:rPr>
        <w:t>Graph</w:t>
      </w:r>
      <w:proofErr w:type="spellEnd"/>
      <w:r w:rsidRPr="005821DD">
        <w:rPr>
          <w:iCs/>
          <w:color w:val="000000" w:themeColor="text1"/>
          <w:szCs w:val="24"/>
        </w:rPr>
        <w:t xml:space="preserve"> </w:t>
      </w:r>
      <w:proofErr w:type="spellStart"/>
      <w:r w:rsidRPr="005821DD">
        <w:rPr>
          <w:iCs/>
          <w:color w:val="000000" w:themeColor="text1"/>
          <w:szCs w:val="24"/>
        </w:rPr>
        <w:t>for</w:t>
      </w:r>
      <w:proofErr w:type="spellEnd"/>
      <w:r w:rsidRPr="005821DD">
        <w:rPr>
          <w:iCs/>
          <w:color w:val="000000" w:themeColor="text1"/>
          <w:szCs w:val="24"/>
        </w:rPr>
        <w:t xml:space="preserve"> </w:t>
      </w:r>
      <w:proofErr w:type="spellStart"/>
      <w:proofErr w:type="gramStart"/>
      <w:r w:rsidRPr="005821DD">
        <w:rPr>
          <w:iCs/>
          <w:color w:val="000000" w:themeColor="text1"/>
          <w:szCs w:val="24"/>
        </w:rPr>
        <w:t>insertionSort</w:t>
      </w:r>
      <w:proofErr w:type="spellEnd"/>
      <w:r w:rsidRPr="005821DD">
        <w:rPr>
          <w:iCs/>
          <w:color w:val="000000" w:themeColor="text1"/>
          <w:szCs w:val="24"/>
        </w:rPr>
        <w:t>(</w:t>
      </w:r>
      <w:proofErr w:type="gramEnd"/>
      <w:r w:rsidRPr="005821DD">
        <w:rPr>
          <w:iCs/>
          <w:color w:val="000000" w:themeColor="text1"/>
          <w:szCs w:val="24"/>
        </w:rPr>
        <w:t>)</w:t>
      </w:r>
    </w:p>
    <w:p w14:paraId="4CF8A1CC" w14:textId="77777777" w:rsidR="005821DD" w:rsidRDefault="005821DD" w:rsidP="00330092">
      <w:pPr>
        <w:jc w:val="both"/>
        <w:rPr>
          <w:iCs/>
          <w:color w:val="000000" w:themeColor="text1"/>
          <w:szCs w:val="24"/>
        </w:rPr>
      </w:pPr>
    </w:p>
    <w:p w14:paraId="01A4AA47" w14:textId="2CB8C85D" w:rsidR="005821DD" w:rsidRPr="005821DD" w:rsidRDefault="005821DD" w:rsidP="00330092">
      <w:pPr>
        <w:jc w:val="both"/>
        <w:rPr>
          <w:i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7EB5C92" wp14:editId="5317AC52">
            <wp:extent cx="3749040" cy="2248010"/>
            <wp:effectExtent l="0" t="0" r="381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0C27570C-9D58-4D29-B5E4-D56F428A3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5F1F97" w14:textId="3EE78F67" w:rsidR="00965811" w:rsidRDefault="005821DD" w:rsidP="00330092">
      <w:pPr>
        <w:jc w:val="both"/>
        <w:rPr>
          <w:bCs/>
        </w:rPr>
      </w:pPr>
      <w:proofErr w:type="spellStart"/>
      <w:r>
        <w:rPr>
          <w:bCs/>
        </w:rPr>
        <w:t>Graph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mergeSort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547545D9" w14:textId="32057119" w:rsidR="005821DD" w:rsidRDefault="005821DD" w:rsidP="00330092">
      <w:pPr>
        <w:jc w:val="both"/>
        <w:rPr>
          <w:bCs/>
        </w:rPr>
      </w:pPr>
    </w:p>
    <w:p w14:paraId="15D088B4" w14:textId="0FCB8AC1" w:rsidR="005821DD" w:rsidRPr="005821DD" w:rsidRDefault="005821DD" w:rsidP="00330092">
      <w:pPr>
        <w:jc w:val="both"/>
        <w:rPr>
          <w:bCs/>
        </w:rPr>
      </w:pPr>
      <w:r>
        <w:rPr>
          <w:noProof/>
        </w:rPr>
        <w:drawing>
          <wp:inline distT="0" distB="0" distL="0" distR="0" wp14:anchorId="0E96CE7B" wp14:editId="5B27CD61">
            <wp:extent cx="4000500" cy="2331720"/>
            <wp:effectExtent l="0" t="0" r="0" b="1143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50A9006-0103-475A-9A0C-DF83512405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A6B78B" w14:textId="5712504D" w:rsidR="00965811" w:rsidRPr="00F62B12" w:rsidRDefault="00F62B12" w:rsidP="00330092">
      <w:pPr>
        <w:jc w:val="both"/>
        <w:rPr>
          <w:iCs/>
          <w:color w:val="000000" w:themeColor="text1"/>
          <w:szCs w:val="24"/>
        </w:rPr>
      </w:pPr>
      <w:r w:rsidRPr="00F62B12">
        <w:rPr>
          <w:b/>
          <w:bCs/>
          <w:i/>
          <w:color w:val="002060"/>
          <w:szCs w:val="24"/>
        </w:rPr>
        <w:lastRenderedPageBreak/>
        <w:t>3.3)</w:t>
      </w:r>
      <w:r>
        <w:rPr>
          <w:b/>
          <w:bCs/>
          <w:i/>
          <w:color w:val="002060"/>
          <w:szCs w:val="24"/>
        </w:rPr>
        <w:t xml:space="preserve"> </w:t>
      </w:r>
      <w:r>
        <w:rPr>
          <w:iCs/>
          <w:color w:val="000000" w:themeColor="text1"/>
          <w:szCs w:val="24"/>
        </w:rPr>
        <w:t xml:space="preserve">No, </w:t>
      </w:r>
      <w:proofErr w:type="spellStart"/>
      <w:r>
        <w:rPr>
          <w:iCs/>
          <w:color w:val="000000" w:themeColor="text1"/>
          <w:szCs w:val="24"/>
        </w:rPr>
        <w:t>it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wouldn’t</w:t>
      </w:r>
      <w:proofErr w:type="spellEnd"/>
      <w:r>
        <w:rPr>
          <w:iCs/>
          <w:color w:val="000000" w:themeColor="text1"/>
          <w:szCs w:val="24"/>
        </w:rPr>
        <w:t xml:space="preserve"> be </w:t>
      </w:r>
      <w:proofErr w:type="spellStart"/>
      <w:r>
        <w:rPr>
          <w:iCs/>
          <w:color w:val="000000" w:themeColor="text1"/>
          <w:szCs w:val="24"/>
        </w:rPr>
        <w:t>appropiate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to</w:t>
      </w:r>
      <w:proofErr w:type="spellEnd"/>
      <w:r>
        <w:rPr>
          <w:iCs/>
          <w:color w:val="000000" w:themeColor="text1"/>
          <w:szCs w:val="24"/>
        </w:rPr>
        <w:t xml:space="preserve"> use </w:t>
      </w:r>
      <w:proofErr w:type="spellStart"/>
      <w:r>
        <w:rPr>
          <w:iCs/>
          <w:color w:val="000000" w:themeColor="text1"/>
          <w:szCs w:val="24"/>
        </w:rPr>
        <w:t>insertion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sort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for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such</w:t>
      </w:r>
      <w:proofErr w:type="spellEnd"/>
      <w:r>
        <w:rPr>
          <w:iCs/>
          <w:color w:val="000000" w:themeColor="text1"/>
          <w:szCs w:val="24"/>
        </w:rPr>
        <w:t xml:space="preserve"> a </w:t>
      </w:r>
      <w:proofErr w:type="spellStart"/>
      <w:r>
        <w:rPr>
          <w:iCs/>
          <w:color w:val="000000" w:themeColor="text1"/>
          <w:szCs w:val="24"/>
        </w:rPr>
        <w:t>hard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job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involving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tons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of</w:t>
      </w:r>
      <w:proofErr w:type="spellEnd"/>
      <w:r>
        <w:rPr>
          <w:iCs/>
          <w:color w:val="000000" w:themeColor="text1"/>
          <w:szCs w:val="24"/>
        </w:rPr>
        <w:t xml:space="preserve"> data, </w:t>
      </w:r>
      <w:proofErr w:type="spellStart"/>
      <w:r>
        <w:rPr>
          <w:iCs/>
          <w:color w:val="000000" w:themeColor="text1"/>
          <w:szCs w:val="24"/>
        </w:rPr>
        <w:t>due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to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it’s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>
        <w:rPr>
          <w:iCs/>
          <w:color w:val="000000" w:themeColor="text1"/>
          <w:szCs w:val="24"/>
        </w:rPr>
        <w:t>complexity</w:t>
      </w:r>
      <w:proofErr w:type="spellEnd"/>
      <w:r>
        <w:rPr>
          <w:iCs/>
          <w:color w:val="000000" w:themeColor="text1"/>
          <w:szCs w:val="24"/>
        </w:rPr>
        <w:t xml:space="preserve"> (O (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sup>
        </m:sSup>
      </m:oMath>
      <w:r>
        <w:rPr>
          <w:iCs/>
          <w:color w:val="000000" w:themeColor="text1"/>
          <w:szCs w:val="24"/>
        </w:rPr>
        <w:t xml:space="preserve">)). </w:t>
      </w:r>
      <w:proofErr w:type="spellStart"/>
      <w:r>
        <w:rPr>
          <w:iCs/>
          <w:color w:val="000000" w:themeColor="text1"/>
          <w:szCs w:val="24"/>
        </w:rPr>
        <w:t>For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an</w:t>
      </w:r>
      <w:proofErr w:type="spellEnd"/>
      <w:r w:rsidR="003C5F6B">
        <w:rPr>
          <w:iCs/>
          <w:color w:val="000000" w:themeColor="text1"/>
          <w:szCs w:val="24"/>
        </w:rPr>
        <w:t>-array</w:t>
      </w:r>
      <w:r w:rsidR="00D67B73">
        <w:rPr>
          <w:iCs/>
          <w:color w:val="000000" w:themeColor="text1"/>
          <w:szCs w:val="24"/>
        </w:rPr>
        <w:t xml:space="preserve"> </w:t>
      </w:r>
      <w:proofErr w:type="spellStart"/>
      <w:r w:rsidR="00D67B73">
        <w:rPr>
          <w:iCs/>
          <w:color w:val="000000" w:themeColor="text1"/>
          <w:szCs w:val="24"/>
        </w:rPr>
        <w:t>of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r w:rsidR="003C5F6B">
        <w:rPr>
          <w:iCs/>
          <w:color w:val="000000" w:themeColor="text1"/>
          <w:szCs w:val="24"/>
        </w:rPr>
        <w:t xml:space="preserve">50 </w:t>
      </w:r>
      <w:proofErr w:type="spellStart"/>
      <w:r w:rsidR="003C5F6B">
        <w:rPr>
          <w:iCs/>
          <w:color w:val="000000" w:themeColor="text1"/>
          <w:szCs w:val="24"/>
        </w:rPr>
        <w:t>million</w:t>
      </w:r>
      <w:proofErr w:type="spellEnd"/>
      <w:r w:rsidR="003C5F6B"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deorganized</w:t>
      </w:r>
      <w:proofErr w:type="spellEnd"/>
      <w:r w:rsidR="003C5F6B"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elements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proofErr w:type="spellStart"/>
      <w:r w:rsidR="00D67B73">
        <w:rPr>
          <w:iCs/>
          <w:color w:val="000000" w:themeColor="text1"/>
          <w:szCs w:val="24"/>
        </w:rPr>
        <w:t>the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proofErr w:type="spellStart"/>
      <w:r w:rsidR="00D67B73">
        <w:rPr>
          <w:iCs/>
          <w:color w:val="000000" w:themeColor="text1"/>
          <w:szCs w:val="24"/>
        </w:rPr>
        <w:t>algorithm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proofErr w:type="spellStart"/>
      <w:r w:rsidR="00D67B73">
        <w:rPr>
          <w:iCs/>
          <w:color w:val="000000" w:themeColor="text1"/>
          <w:szCs w:val="24"/>
        </w:rPr>
        <w:t>would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proofErr w:type="spellStart"/>
      <w:r w:rsidR="00D67B73">
        <w:rPr>
          <w:iCs/>
          <w:color w:val="000000" w:themeColor="text1"/>
          <w:szCs w:val="24"/>
        </w:rPr>
        <w:t>take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proofErr w:type="spellStart"/>
      <w:r w:rsidR="00D67B73">
        <w:rPr>
          <w:iCs/>
          <w:color w:val="000000" w:themeColor="text1"/>
          <w:szCs w:val="24"/>
        </w:rPr>
        <w:t>aproximately</w:t>
      </w:r>
      <w:proofErr w:type="spellEnd"/>
      <w:r w:rsidR="00D67B73">
        <w:rPr>
          <w:iCs/>
          <w:color w:val="000000" w:themeColor="text1"/>
          <w:szCs w:val="24"/>
        </w:rPr>
        <w:t xml:space="preserve"> </w:t>
      </w:r>
      <w:r w:rsidR="003C5F6B">
        <w:rPr>
          <w:iCs/>
          <w:color w:val="000000" w:themeColor="text1"/>
          <w:szCs w:val="24"/>
        </w:rPr>
        <w:t xml:space="preserve">1 </w:t>
      </w:r>
      <w:proofErr w:type="spellStart"/>
      <w:r w:rsidR="003C5F6B">
        <w:rPr>
          <w:iCs/>
          <w:color w:val="000000" w:themeColor="text1"/>
          <w:szCs w:val="24"/>
        </w:rPr>
        <w:t>hour</w:t>
      </w:r>
      <w:proofErr w:type="spellEnd"/>
      <w:r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to</w:t>
      </w:r>
      <w:proofErr w:type="spellEnd"/>
      <w:r w:rsidR="003C5F6B"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sort</w:t>
      </w:r>
      <w:proofErr w:type="spellEnd"/>
      <w:r w:rsidR="003C5F6B"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all</w:t>
      </w:r>
      <w:proofErr w:type="spellEnd"/>
      <w:r w:rsidR="003C5F6B">
        <w:rPr>
          <w:iCs/>
          <w:color w:val="000000" w:themeColor="text1"/>
          <w:szCs w:val="24"/>
        </w:rPr>
        <w:t xml:space="preserve"> </w:t>
      </w:r>
      <w:proofErr w:type="spellStart"/>
      <w:r w:rsidR="003C5F6B">
        <w:rPr>
          <w:iCs/>
          <w:color w:val="000000" w:themeColor="text1"/>
          <w:szCs w:val="24"/>
        </w:rPr>
        <w:t>elements</w:t>
      </w:r>
      <w:proofErr w:type="spellEnd"/>
      <w:r w:rsidR="003C5F6B">
        <w:rPr>
          <w:iCs/>
          <w:color w:val="000000" w:themeColor="text1"/>
          <w:szCs w:val="24"/>
        </w:rPr>
        <w:t>.</w:t>
      </w:r>
    </w:p>
    <w:p w14:paraId="0EB5A0D2" w14:textId="4EBBACAE" w:rsidR="00330092" w:rsidRDefault="00330092" w:rsidP="00330092">
      <w:pPr>
        <w:jc w:val="both"/>
        <w:rPr>
          <w:b/>
          <w:bCs/>
          <w:i/>
          <w:szCs w:val="24"/>
        </w:rPr>
      </w:pPr>
    </w:p>
    <w:p w14:paraId="10DC5C51" w14:textId="19ADD6C8" w:rsidR="003C5F6B" w:rsidRPr="0049385B" w:rsidRDefault="003C5F6B" w:rsidP="00330092">
      <w:pPr>
        <w:jc w:val="both"/>
        <w:rPr>
          <w:iCs/>
          <w:color w:val="002060"/>
          <w:szCs w:val="24"/>
        </w:rPr>
      </w:pPr>
      <w:r w:rsidRPr="003C5F6B">
        <w:rPr>
          <w:b/>
          <w:bCs/>
          <w:i/>
          <w:color w:val="002060"/>
          <w:szCs w:val="24"/>
        </w:rPr>
        <w:t>3.4)</w:t>
      </w:r>
      <w:r w:rsidR="002D7BCC">
        <w:rPr>
          <w:b/>
          <w:bCs/>
          <w:i/>
          <w:color w:val="002060"/>
          <w:szCs w:val="24"/>
        </w:rPr>
        <w:t xml:space="preserve"> </w:t>
      </w:r>
    </w:p>
    <w:p w14:paraId="1DF99076" w14:textId="0A27D0EB" w:rsidR="003C5F6B" w:rsidRDefault="003C5F6B" w:rsidP="00330092">
      <w:pPr>
        <w:jc w:val="both"/>
        <w:rPr>
          <w:b/>
          <w:bCs/>
          <w:i/>
          <w:szCs w:val="24"/>
        </w:rPr>
      </w:pPr>
    </w:p>
    <w:p w14:paraId="348676E0" w14:textId="4BC9B3AE" w:rsidR="003C5F6B" w:rsidRPr="004A736E" w:rsidRDefault="003C5F6B" w:rsidP="00330092">
      <w:pPr>
        <w:jc w:val="both"/>
        <w:rPr>
          <w:iCs/>
          <w:color w:val="000000" w:themeColor="text1"/>
          <w:szCs w:val="24"/>
        </w:rPr>
      </w:pPr>
      <w:r w:rsidRPr="003C5F6B">
        <w:rPr>
          <w:b/>
          <w:bCs/>
          <w:i/>
          <w:color w:val="002060"/>
          <w:szCs w:val="24"/>
        </w:rPr>
        <w:t>3.5)</w:t>
      </w:r>
      <w:r w:rsidR="002D7BCC">
        <w:rPr>
          <w:iCs/>
          <w:color w:val="002060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For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big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arrays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if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you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are </w:t>
      </w:r>
      <w:proofErr w:type="spellStart"/>
      <w:r w:rsidR="0049385B" w:rsidRPr="004A736E">
        <w:rPr>
          <w:iCs/>
          <w:color w:val="000000" w:themeColor="text1"/>
          <w:szCs w:val="24"/>
        </w:rPr>
        <w:t>wishing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insertionSort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to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be </w:t>
      </w:r>
      <w:proofErr w:type="spellStart"/>
      <w:r w:rsidR="0049385B" w:rsidRPr="004A736E">
        <w:rPr>
          <w:iCs/>
          <w:color w:val="000000" w:themeColor="text1"/>
          <w:szCs w:val="24"/>
        </w:rPr>
        <w:t>faster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than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mergeSort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the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data </w:t>
      </w:r>
      <w:proofErr w:type="spellStart"/>
      <w:r w:rsidR="0049385B" w:rsidRPr="004A736E">
        <w:rPr>
          <w:iCs/>
          <w:color w:val="000000" w:themeColor="text1"/>
          <w:szCs w:val="24"/>
        </w:rPr>
        <w:t>given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to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the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method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insertionSort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must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be </w:t>
      </w:r>
      <w:proofErr w:type="spellStart"/>
      <w:r w:rsidR="0049385B" w:rsidRPr="004A736E">
        <w:rPr>
          <w:iCs/>
          <w:color w:val="000000" w:themeColor="text1"/>
          <w:szCs w:val="24"/>
        </w:rPr>
        <w:t>all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the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same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. </w:t>
      </w:r>
      <w:proofErr w:type="spellStart"/>
      <w:r w:rsidR="0049385B" w:rsidRPr="004A736E">
        <w:rPr>
          <w:iCs/>
          <w:color w:val="000000" w:themeColor="text1"/>
          <w:szCs w:val="24"/>
        </w:rPr>
        <w:t>With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all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numbers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equal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to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each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other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insertionSort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give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us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the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</w:t>
      </w:r>
      <w:proofErr w:type="spellStart"/>
      <w:r w:rsidR="0049385B" w:rsidRPr="004A736E">
        <w:rPr>
          <w:iCs/>
          <w:color w:val="000000" w:themeColor="text1"/>
          <w:szCs w:val="24"/>
        </w:rPr>
        <w:t>following</w:t>
      </w:r>
      <w:proofErr w:type="spellEnd"/>
      <w:r w:rsidR="0049385B" w:rsidRPr="004A736E">
        <w:rPr>
          <w:iCs/>
          <w:color w:val="000000" w:themeColor="text1"/>
          <w:szCs w:val="24"/>
        </w:rPr>
        <w:t xml:space="preserve"> table.</w:t>
      </w:r>
    </w:p>
    <w:p w14:paraId="7E6AECDB" w14:textId="670D7ABA" w:rsidR="0049385B" w:rsidRDefault="0049385B" w:rsidP="00330092">
      <w:pPr>
        <w:jc w:val="both"/>
        <w:rPr>
          <w:iCs/>
          <w:color w:val="000000" w:themeColor="text1"/>
          <w:szCs w:val="24"/>
        </w:rPr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386"/>
        <w:gridCol w:w="1240"/>
      </w:tblGrid>
      <w:tr w:rsidR="0049385B" w:rsidRPr="0049385B" w14:paraId="0B5C65B2" w14:textId="77777777" w:rsidTr="0049385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4A7604E" w14:textId="77777777" w:rsidR="0049385B" w:rsidRPr="0049385B" w:rsidRDefault="0049385B" w:rsidP="004938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insertionSort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4265139" w14:textId="77777777" w:rsidR="0049385B" w:rsidRPr="0049385B" w:rsidRDefault="0049385B" w:rsidP="004938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mergeSort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06DD15" w14:textId="77777777" w:rsidR="0049385B" w:rsidRPr="0049385B" w:rsidRDefault="0049385B" w:rsidP="004938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49385B" w:rsidRPr="0049385B" w14:paraId="2F282AC7" w14:textId="77777777" w:rsidTr="0049385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B602E7" w14:textId="6E1558B7" w:rsidR="0049385B" w:rsidRPr="0049385B" w:rsidRDefault="0049385B" w:rsidP="004938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Time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Milliseconds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9A3C52" w14:textId="40A6FB6C" w:rsidR="0049385B" w:rsidRPr="0049385B" w:rsidRDefault="0049385B" w:rsidP="004938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Time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Milliseconds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708FEE9" w14:textId="77777777" w:rsidR="0049385B" w:rsidRPr="0049385B" w:rsidRDefault="0049385B" w:rsidP="004938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Array </w:t>
            </w:r>
            <w:proofErr w:type="spellStart"/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Length</w:t>
            </w:r>
            <w:proofErr w:type="spellEnd"/>
          </w:p>
        </w:tc>
      </w:tr>
      <w:tr w:rsidR="0049385B" w:rsidRPr="0049385B" w14:paraId="191FFA61" w14:textId="77777777" w:rsidTr="0049385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2FDF121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94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185AD9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1513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622B32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4500000</w:t>
            </w:r>
          </w:p>
        </w:tc>
      </w:tr>
      <w:tr w:rsidR="0049385B" w:rsidRPr="0049385B" w14:paraId="22B9F8DD" w14:textId="77777777" w:rsidTr="0049385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AD50D36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68D6BD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2040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302EFE6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6000000</w:t>
            </w:r>
          </w:p>
        </w:tc>
      </w:tr>
      <w:tr w:rsidR="0049385B" w:rsidRPr="0049385B" w14:paraId="4978DB34" w14:textId="77777777" w:rsidTr="0049385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8CF381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16675B3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3760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2BE4C10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7500000</w:t>
            </w:r>
          </w:p>
        </w:tc>
      </w:tr>
      <w:tr w:rsidR="0049385B" w:rsidRPr="0049385B" w14:paraId="04FAC6D4" w14:textId="77777777" w:rsidTr="0049385B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C7E281E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D5D2A6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7060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FF1CA4" w14:textId="77777777" w:rsidR="0049385B" w:rsidRPr="0049385B" w:rsidRDefault="0049385B" w:rsidP="004938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9385B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9000000</w:t>
            </w:r>
          </w:p>
        </w:tc>
      </w:tr>
    </w:tbl>
    <w:p w14:paraId="0B2A2470" w14:textId="09A6C7C7" w:rsidR="0049385B" w:rsidRDefault="0049385B" w:rsidP="00330092">
      <w:pPr>
        <w:jc w:val="both"/>
        <w:rPr>
          <w:iCs/>
          <w:color w:val="000000" w:themeColor="text1"/>
          <w:szCs w:val="24"/>
        </w:rPr>
      </w:pPr>
    </w:p>
    <w:p w14:paraId="57504E39" w14:textId="61431EF2" w:rsidR="00DB6161" w:rsidRDefault="004A736E" w:rsidP="00330092">
      <w:pPr>
        <w:jc w:val="both"/>
        <w:rPr>
          <w:iCs/>
          <w:szCs w:val="24"/>
        </w:rPr>
      </w:pPr>
      <w:proofErr w:type="spellStart"/>
      <w:r w:rsidRPr="004A736E">
        <w:rPr>
          <w:iCs/>
          <w:szCs w:val="24"/>
        </w:rPr>
        <w:t>Curiosly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if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you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give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the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mergeSort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an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already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sorted</w:t>
      </w:r>
      <w:proofErr w:type="spellEnd"/>
      <w:r w:rsidRPr="004A736E">
        <w:rPr>
          <w:iCs/>
          <w:szCs w:val="24"/>
        </w:rPr>
        <w:t xml:space="preserve"> array, </w:t>
      </w:r>
      <w:proofErr w:type="spellStart"/>
      <w:r w:rsidRPr="004A736E">
        <w:rPr>
          <w:iCs/>
          <w:szCs w:val="24"/>
        </w:rPr>
        <w:t>the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method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takes</w:t>
      </w:r>
      <w:proofErr w:type="spellEnd"/>
      <w:r w:rsidRPr="004A736E">
        <w:rPr>
          <w:iCs/>
          <w:szCs w:val="24"/>
        </w:rPr>
        <w:t xml:space="preserve"> 0 </w:t>
      </w:r>
      <w:proofErr w:type="spellStart"/>
      <w:r w:rsidRPr="004A736E">
        <w:rPr>
          <w:iCs/>
          <w:szCs w:val="24"/>
        </w:rPr>
        <w:t>milliseconds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to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give</w:t>
      </w:r>
      <w:proofErr w:type="spellEnd"/>
      <w:r w:rsidRPr="004A736E">
        <w:rPr>
          <w:iCs/>
          <w:szCs w:val="24"/>
        </w:rPr>
        <w:t xml:space="preserve"> a response, in </w:t>
      </w:r>
      <w:proofErr w:type="spellStart"/>
      <w:r w:rsidRPr="004A736E">
        <w:rPr>
          <w:iCs/>
          <w:szCs w:val="24"/>
        </w:rPr>
        <w:t>contrary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with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the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insertionSort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method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that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takes</w:t>
      </w:r>
      <w:proofErr w:type="spellEnd"/>
      <w:r w:rsidRPr="004A736E">
        <w:rPr>
          <w:iCs/>
          <w:szCs w:val="24"/>
        </w:rPr>
        <w:t xml:space="preserve"> more time </w:t>
      </w:r>
      <w:proofErr w:type="spellStart"/>
      <w:r w:rsidRPr="004A736E">
        <w:rPr>
          <w:iCs/>
          <w:szCs w:val="24"/>
        </w:rPr>
        <w:t>to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give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an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answer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than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the</w:t>
      </w:r>
      <w:proofErr w:type="spellEnd"/>
      <w:r w:rsidRPr="004A736E">
        <w:rPr>
          <w:iCs/>
          <w:szCs w:val="24"/>
        </w:rPr>
        <w:t xml:space="preserve"> time </w:t>
      </w:r>
      <w:proofErr w:type="spellStart"/>
      <w:r w:rsidRPr="004A736E">
        <w:rPr>
          <w:iCs/>
          <w:szCs w:val="24"/>
        </w:rPr>
        <w:t>taken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by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the</w:t>
      </w:r>
      <w:proofErr w:type="spellEnd"/>
      <w:r w:rsidRPr="004A736E">
        <w:rPr>
          <w:iCs/>
          <w:szCs w:val="24"/>
        </w:rPr>
        <w:t xml:space="preserve"> </w:t>
      </w:r>
      <w:proofErr w:type="spellStart"/>
      <w:r w:rsidRPr="004A736E">
        <w:rPr>
          <w:iCs/>
          <w:szCs w:val="24"/>
        </w:rPr>
        <w:t>mergeSort</w:t>
      </w:r>
      <w:proofErr w:type="spellEnd"/>
      <w:r w:rsidRPr="004A736E">
        <w:rPr>
          <w:iCs/>
          <w:szCs w:val="24"/>
        </w:rPr>
        <w:t>.</w:t>
      </w:r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Giving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us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the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following</w:t>
      </w:r>
      <w:proofErr w:type="spellEnd"/>
      <w:r>
        <w:rPr>
          <w:iCs/>
          <w:szCs w:val="24"/>
        </w:rPr>
        <w:t xml:space="preserve"> table.</w:t>
      </w:r>
    </w:p>
    <w:p w14:paraId="71C4BD82" w14:textId="23A72841" w:rsidR="004A736E" w:rsidRDefault="004A736E" w:rsidP="00330092">
      <w:pPr>
        <w:jc w:val="both"/>
        <w:rPr>
          <w:iCs/>
          <w:szCs w:val="24"/>
        </w:rPr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1240"/>
        <w:gridCol w:w="1240"/>
      </w:tblGrid>
      <w:tr w:rsidR="004A736E" w:rsidRPr="004A736E" w14:paraId="27CC36C7" w14:textId="77777777" w:rsidTr="004A736E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C4C471E" w14:textId="77777777" w:rsidR="004A736E" w:rsidRPr="004A736E" w:rsidRDefault="004A736E" w:rsidP="004A736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insertionSort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55113A2" w14:textId="77777777" w:rsidR="004A736E" w:rsidRPr="004A736E" w:rsidRDefault="004A736E" w:rsidP="004A736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mergeSort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26AD724" w14:textId="77777777" w:rsidR="004A736E" w:rsidRPr="004A736E" w:rsidRDefault="004A736E" w:rsidP="004A736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4A736E" w:rsidRPr="004A736E" w14:paraId="6C8CB47E" w14:textId="77777777" w:rsidTr="004A736E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5E3AB2" w14:textId="77777777" w:rsidR="004A736E" w:rsidRPr="004A736E" w:rsidRDefault="004A736E" w:rsidP="004A736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Time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9FEA6AB" w14:textId="77777777" w:rsidR="004A736E" w:rsidRPr="004A736E" w:rsidRDefault="004A736E" w:rsidP="004A736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Time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94CA617" w14:textId="77777777" w:rsidR="004A736E" w:rsidRPr="004A736E" w:rsidRDefault="004A736E" w:rsidP="004A736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Array </w:t>
            </w:r>
            <w:proofErr w:type="spellStart"/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Length</w:t>
            </w:r>
            <w:proofErr w:type="spellEnd"/>
          </w:p>
        </w:tc>
      </w:tr>
      <w:tr w:rsidR="004A736E" w:rsidRPr="004A736E" w14:paraId="6538E3CC" w14:textId="77777777" w:rsidTr="004A736E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F53471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E9B7D5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3E25B2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4500000</w:t>
            </w:r>
          </w:p>
        </w:tc>
      </w:tr>
      <w:tr w:rsidR="004A736E" w:rsidRPr="004A736E" w14:paraId="28CE03F8" w14:textId="77777777" w:rsidTr="004A736E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87E38C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3154EA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9373CA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6000000</w:t>
            </w:r>
          </w:p>
        </w:tc>
      </w:tr>
      <w:tr w:rsidR="004A736E" w:rsidRPr="004A736E" w14:paraId="4B1C46BA" w14:textId="77777777" w:rsidTr="004A736E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7B170A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2F9B39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62A338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7500000</w:t>
            </w:r>
          </w:p>
        </w:tc>
      </w:tr>
      <w:tr w:rsidR="004A736E" w:rsidRPr="004A736E" w14:paraId="7D8C4A4A" w14:textId="77777777" w:rsidTr="004A736E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6D22DEE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838CD91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632FFCD" w14:textId="77777777" w:rsidR="004A736E" w:rsidRPr="004A736E" w:rsidRDefault="004A736E" w:rsidP="004A73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A736E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9000000</w:t>
            </w:r>
          </w:p>
        </w:tc>
      </w:tr>
    </w:tbl>
    <w:p w14:paraId="5EBFFB2F" w14:textId="77777777" w:rsidR="004A736E" w:rsidRPr="004A736E" w:rsidRDefault="004A736E" w:rsidP="00330092">
      <w:pPr>
        <w:jc w:val="both"/>
        <w:rPr>
          <w:iCs/>
          <w:szCs w:val="24"/>
        </w:rPr>
      </w:pPr>
    </w:p>
    <w:p w14:paraId="76AEC1EC" w14:textId="77777777" w:rsidR="00F62B12" w:rsidRDefault="00F62B12" w:rsidP="00330092">
      <w:pPr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326E6D33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51600FCC" w14:textId="77777777" w:rsidR="00364859" w:rsidRPr="001321F7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12175F9C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25BB95CD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5)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Recommended</w:t>
      </w:r>
      <w:proofErr w:type="spellEnd"/>
      <w:r>
        <w:rPr>
          <w:b/>
          <w:bCs/>
          <w:i/>
          <w:szCs w:val="24"/>
          <w:lang w:val="es-CO"/>
        </w:rPr>
        <w:t xml:space="preserve"> </w:t>
      </w:r>
      <w:proofErr w:type="spellStart"/>
      <w:r>
        <w:rPr>
          <w:b/>
          <w:bCs/>
          <w:i/>
          <w:szCs w:val="24"/>
          <w:lang w:val="es-CO"/>
        </w:rPr>
        <w:t>reading</w:t>
      </w:r>
      <w:proofErr w:type="spellEnd"/>
      <w:r>
        <w:rPr>
          <w:b/>
          <w:bCs/>
          <w:i/>
          <w:szCs w:val="24"/>
          <w:lang w:val="es-CO"/>
        </w:rPr>
        <w:t xml:space="preserve"> (</w:t>
      </w:r>
      <w:proofErr w:type="spellStart"/>
      <w:r>
        <w:rPr>
          <w:b/>
          <w:bCs/>
          <w:i/>
          <w:szCs w:val="24"/>
          <w:lang w:val="es-CO"/>
        </w:rPr>
        <w:t>optional</w:t>
      </w:r>
      <w:proofErr w:type="spellEnd"/>
      <w:r>
        <w:rPr>
          <w:b/>
          <w:bCs/>
          <w:i/>
          <w:szCs w:val="24"/>
          <w:lang w:val="es-CO"/>
        </w:rPr>
        <w:t>)</w:t>
      </w:r>
    </w:p>
    <w:p w14:paraId="286EA0CE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1ADBD434" w14:textId="77777777" w:rsidR="00364859" w:rsidRDefault="00364859" w:rsidP="00364859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59AA16DE" w14:textId="77777777" w:rsidR="00AD0558" w:rsidRDefault="00AD0558" w:rsidP="00AD0558">
      <w:pPr>
        <w:ind w:left="720"/>
        <w:jc w:val="both"/>
        <w:rPr>
          <w:szCs w:val="24"/>
          <w:lang w:val="es-CO"/>
        </w:rPr>
      </w:pPr>
    </w:p>
    <w:p w14:paraId="6D3C282D" w14:textId="77777777" w:rsidR="00AD0558" w:rsidRDefault="00AD0558" w:rsidP="00AD0558">
      <w:r>
        <w:rPr>
          <w:b/>
          <w:color w:val="002060"/>
        </w:rPr>
        <w:t>6)</w:t>
      </w:r>
      <w:r>
        <w:t xml:space="preserve"> </w:t>
      </w:r>
      <w:proofErr w:type="spellStart"/>
      <w:r>
        <w:rPr>
          <w:b/>
          <w:bCs/>
          <w:szCs w:val="24"/>
        </w:rPr>
        <w:t>Team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work</w:t>
      </w:r>
      <w:proofErr w:type="spellEnd"/>
      <w:r>
        <w:rPr>
          <w:b/>
          <w:bCs/>
          <w:szCs w:val="24"/>
        </w:rPr>
        <w:t xml:space="preserve"> and gradual </w:t>
      </w:r>
      <w:proofErr w:type="spellStart"/>
      <w:r>
        <w:rPr>
          <w:b/>
          <w:bCs/>
          <w:szCs w:val="24"/>
        </w:rPr>
        <w:t>progress</w:t>
      </w:r>
      <w:proofErr w:type="spellEnd"/>
      <w:r>
        <w:rPr>
          <w:b/>
          <w:bCs/>
          <w:szCs w:val="24"/>
        </w:rPr>
        <w:t xml:space="preserve"> (</w:t>
      </w:r>
      <w:proofErr w:type="spellStart"/>
      <w:r>
        <w:rPr>
          <w:b/>
          <w:bCs/>
          <w:szCs w:val="24"/>
        </w:rPr>
        <w:t>optional</w:t>
      </w:r>
      <w:proofErr w:type="spellEnd"/>
      <w:r>
        <w:rPr>
          <w:b/>
          <w:bCs/>
          <w:szCs w:val="24"/>
        </w:rPr>
        <w:t>)</w:t>
      </w:r>
    </w:p>
    <w:p w14:paraId="37DE24E8" w14:textId="4296F27C" w:rsidR="00AD0558" w:rsidRDefault="00AD0558" w:rsidP="00AD0558">
      <w:pPr>
        <w:rPr>
          <w:b/>
          <w:bCs/>
          <w:i/>
          <w:sz w:val="32"/>
          <w:szCs w:val="28"/>
        </w:rPr>
      </w:pPr>
    </w:p>
    <w:p w14:paraId="193AA9C2" w14:textId="6D000D5A" w:rsidR="00364859" w:rsidRPr="00364859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364859" w:rsidRDefault="00364859" w:rsidP="00364859">
      <w:pPr>
        <w:pStyle w:val="Prrafodelista"/>
        <w:ind w:left="360"/>
        <w:jc w:val="both"/>
        <w:rPr>
          <w:szCs w:val="24"/>
          <w:lang w:val="es-CO"/>
        </w:rPr>
      </w:pPr>
      <w:r>
        <w:rPr>
          <w:b/>
          <w:i/>
          <w:color w:val="002060"/>
          <w:sz w:val="22"/>
          <w:szCs w:val="22"/>
        </w:rPr>
        <w:t xml:space="preserve"> </w:t>
      </w:r>
      <w:r w:rsidRPr="00364859">
        <w:rPr>
          <w:b/>
          <w:i/>
          <w:color w:val="002060"/>
          <w:sz w:val="22"/>
          <w:szCs w:val="22"/>
        </w:rPr>
        <w:t xml:space="preserve">6.2 </w:t>
      </w:r>
      <w:proofErr w:type="spellStart"/>
      <w:r w:rsidRPr="00364859">
        <w:rPr>
          <w:szCs w:val="24"/>
          <w:lang w:val="es-CO"/>
        </w:rPr>
        <w:t>History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of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changes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of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the</w:t>
      </w:r>
      <w:proofErr w:type="spellEnd"/>
      <w:r w:rsidRPr="00364859">
        <w:rPr>
          <w:szCs w:val="24"/>
          <w:lang w:val="es-CO"/>
        </w:rPr>
        <w:t xml:space="preserve"> </w:t>
      </w:r>
      <w:proofErr w:type="spellStart"/>
      <w:r w:rsidRPr="00364859">
        <w:rPr>
          <w:szCs w:val="24"/>
          <w:lang w:val="es-CO"/>
        </w:rPr>
        <w:t>code</w:t>
      </w:r>
      <w:proofErr w:type="spellEnd"/>
    </w:p>
    <w:p w14:paraId="5635F6FA" w14:textId="5FA98EF8" w:rsidR="00364859" w:rsidRDefault="00364859" w:rsidP="00364859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Pr="00364859">
        <w:rPr>
          <w:sz w:val="22"/>
          <w:szCs w:val="22"/>
        </w:rPr>
        <w:t>H</w:t>
      </w:r>
      <w:proofErr w:type="spellStart"/>
      <w:r w:rsidRPr="00AD0558">
        <w:rPr>
          <w:szCs w:val="24"/>
          <w:lang w:val="es-CO"/>
        </w:rPr>
        <w:t>istory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of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changes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of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the</w:t>
      </w:r>
      <w:proofErr w:type="spellEnd"/>
      <w:r w:rsidRPr="00AD0558">
        <w:rPr>
          <w:szCs w:val="24"/>
          <w:lang w:val="es-CO"/>
        </w:rPr>
        <w:t xml:space="preserve"> </w:t>
      </w:r>
      <w:proofErr w:type="spellStart"/>
      <w:r w:rsidRPr="00AD0558">
        <w:rPr>
          <w:szCs w:val="24"/>
          <w:lang w:val="es-CO"/>
        </w:rPr>
        <w:t>report</w:t>
      </w:r>
      <w:proofErr w:type="spellEnd"/>
    </w:p>
    <w:p w14:paraId="33E169F9" w14:textId="77777777" w:rsidR="00364859" w:rsidRDefault="00364859" w:rsidP="00AD0558">
      <w:pPr>
        <w:rPr>
          <w:b/>
          <w:bCs/>
          <w:i/>
          <w:sz w:val="32"/>
          <w:szCs w:val="28"/>
        </w:rPr>
      </w:pPr>
    </w:p>
    <w:p w14:paraId="6A8DED17" w14:textId="2A05AC6E" w:rsidR="00AD0558" w:rsidRPr="00AD0558" w:rsidRDefault="00AD0558" w:rsidP="00364859">
      <w:pPr>
        <w:jc w:val="both"/>
        <w:rPr>
          <w:szCs w:val="24"/>
          <w:lang w:val="es-CO"/>
        </w:rPr>
      </w:pPr>
    </w:p>
    <w:p w14:paraId="27C4BF98" w14:textId="19AAE7A7" w:rsidR="006F47C4" w:rsidRPr="00AD0558" w:rsidRDefault="006F47C4" w:rsidP="00AD0558">
      <w:pPr>
        <w:ind w:left="720"/>
        <w:jc w:val="both"/>
        <w:rPr>
          <w:szCs w:val="24"/>
          <w:lang w:val="es-CO"/>
        </w:rPr>
      </w:pPr>
    </w:p>
    <w:sectPr w:rsidR="006F47C4" w:rsidRPr="00AD0558" w:rsidSect="00ED5AF9">
      <w:headerReference w:type="default" r:id="rId11"/>
      <w:footerReference w:type="default" r:id="rId12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84ECB" w14:textId="77777777" w:rsidR="004D4C72" w:rsidRDefault="004D4C72" w:rsidP="004071A1">
      <w:r>
        <w:separator/>
      </w:r>
    </w:p>
  </w:endnote>
  <w:endnote w:type="continuationSeparator" w:id="0">
    <w:p w14:paraId="09C936A4" w14:textId="77777777" w:rsidR="004D4C72" w:rsidRDefault="004D4C72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of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188B" w14:textId="77777777" w:rsidR="004D4C72" w:rsidRDefault="004D4C72" w:rsidP="004071A1">
      <w:r>
        <w:separator/>
      </w:r>
    </w:p>
  </w:footnote>
  <w:footnote w:type="continuationSeparator" w:id="0">
    <w:p w14:paraId="542C49D3" w14:textId="77777777" w:rsidR="004D4C72" w:rsidRDefault="004D4C72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06687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0184"/>
    <w:rsid w:val="002649A9"/>
    <w:rsid w:val="00265CE1"/>
    <w:rsid w:val="0027710A"/>
    <w:rsid w:val="00282F2A"/>
    <w:rsid w:val="002907D1"/>
    <w:rsid w:val="00295341"/>
    <w:rsid w:val="00295BD1"/>
    <w:rsid w:val="002A0A74"/>
    <w:rsid w:val="002A0E22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D7BCC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092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C5F6B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385B"/>
    <w:rsid w:val="00494674"/>
    <w:rsid w:val="00497AAC"/>
    <w:rsid w:val="004A157E"/>
    <w:rsid w:val="004A15B0"/>
    <w:rsid w:val="004A736E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4C72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21DD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17B6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67531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5811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B73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161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5B1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2B12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F6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insertion</a:t>
            </a:r>
            <a:r>
              <a:rPr lang="es-CO" baseline="0"/>
              <a:t> vs. merge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Hoja1!$B$3:$B$22</c:f>
              <c:numCache>
                <c:formatCode>General</c:formatCode>
                <c:ptCount val="20"/>
                <c:pt idx="0">
                  <c:v>150000</c:v>
                </c:pt>
                <c:pt idx="1">
                  <c:v>175500</c:v>
                </c:pt>
                <c:pt idx="2">
                  <c:v>201000</c:v>
                </c:pt>
                <c:pt idx="3">
                  <c:v>226500</c:v>
                </c:pt>
                <c:pt idx="4">
                  <c:v>252000</c:v>
                </c:pt>
                <c:pt idx="5">
                  <c:v>277500</c:v>
                </c:pt>
                <c:pt idx="6">
                  <c:v>303000</c:v>
                </c:pt>
                <c:pt idx="7">
                  <c:v>328500</c:v>
                </c:pt>
                <c:pt idx="8">
                  <c:v>354000</c:v>
                </c:pt>
                <c:pt idx="9">
                  <c:v>379500</c:v>
                </c:pt>
                <c:pt idx="10">
                  <c:v>405000</c:v>
                </c:pt>
                <c:pt idx="11">
                  <c:v>430500</c:v>
                </c:pt>
                <c:pt idx="12">
                  <c:v>456000</c:v>
                </c:pt>
                <c:pt idx="13">
                  <c:v>481500</c:v>
                </c:pt>
                <c:pt idx="14">
                  <c:v>507000</c:v>
                </c:pt>
                <c:pt idx="15">
                  <c:v>532500</c:v>
                </c:pt>
                <c:pt idx="16">
                  <c:v>558000</c:v>
                </c:pt>
                <c:pt idx="17">
                  <c:v>583500</c:v>
                </c:pt>
                <c:pt idx="18">
                  <c:v>609000</c:v>
                </c:pt>
                <c:pt idx="19">
                  <c:v>634500</c:v>
                </c:pt>
              </c:numCache>
            </c:numRef>
          </c:xVal>
          <c:yVal>
            <c:numRef>
              <c:f>Hoja1!$C$3:$C$22</c:f>
              <c:numCache>
                <c:formatCode>General</c:formatCode>
                <c:ptCount val="20"/>
                <c:pt idx="0">
                  <c:v>14123</c:v>
                </c:pt>
                <c:pt idx="1">
                  <c:v>17680</c:v>
                </c:pt>
                <c:pt idx="2">
                  <c:v>22668</c:v>
                </c:pt>
                <c:pt idx="3">
                  <c:v>31096</c:v>
                </c:pt>
                <c:pt idx="4">
                  <c:v>37516</c:v>
                </c:pt>
                <c:pt idx="5">
                  <c:v>41072</c:v>
                </c:pt>
                <c:pt idx="6">
                  <c:v>51301</c:v>
                </c:pt>
                <c:pt idx="7">
                  <c:v>61767</c:v>
                </c:pt>
                <c:pt idx="8">
                  <c:v>73928</c:v>
                </c:pt>
                <c:pt idx="9">
                  <c:v>99519</c:v>
                </c:pt>
                <c:pt idx="10">
                  <c:v>101423</c:v>
                </c:pt>
                <c:pt idx="11">
                  <c:v>124191</c:v>
                </c:pt>
                <c:pt idx="12">
                  <c:v>110309</c:v>
                </c:pt>
                <c:pt idx="13">
                  <c:v>126978</c:v>
                </c:pt>
                <c:pt idx="14">
                  <c:v>163147</c:v>
                </c:pt>
                <c:pt idx="15">
                  <c:v>171004</c:v>
                </c:pt>
                <c:pt idx="16">
                  <c:v>170566</c:v>
                </c:pt>
                <c:pt idx="17">
                  <c:v>197788</c:v>
                </c:pt>
                <c:pt idx="18">
                  <c:v>236450</c:v>
                </c:pt>
                <c:pt idx="19">
                  <c:v>227845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EF-4C18-86C1-3C37EDD065F1}"/>
            </c:ext>
          </c:extLst>
        </c:ser>
        <c:ser>
          <c:idx val="1"/>
          <c:order val="1"/>
          <c:tx>
            <c:strRef>
              <c:f>Hoja1!$D$2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Hoja1!$B$3:$B$22</c:f>
              <c:numCache>
                <c:formatCode>General</c:formatCode>
                <c:ptCount val="20"/>
                <c:pt idx="0">
                  <c:v>150000</c:v>
                </c:pt>
                <c:pt idx="1">
                  <c:v>175500</c:v>
                </c:pt>
                <c:pt idx="2">
                  <c:v>201000</c:v>
                </c:pt>
                <c:pt idx="3">
                  <c:v>226500</c:v>
                </c:pt>
                <c:pt idx="4">
                  <c:v>252000</c:v>
                </c:pt>
                <c:pt idx="5">
                  <c:v>277500</c:v>
                </c:pt>
                <c:pt idx="6">
                  <c:v>303000</c:v>
                </c:pt>
                <c:pt idx="7">
                  <c:v>328500</c:v>
                </c:pt>
                <c:pt idx="8">
                  <c:v>354000</c:v>
                </c:pt>
                <c:pt idx="9">
                  <c:v>379500</c:v>
                </c:pt>
                <c:pt idx="10">
                  <c:v>405000</c:v>
                </c:pt>
                <c:pt idx="11">
                  <c:v>430500</c:v>
                </c:pt>
                <c:pt idx="12">
                  <c:v>456000</c:v>
                </c:pt>
                <c:pt idx="13">
                  <c:v>481500</c:v>
                </c:pt>
                <c:pt idx="14">
                  <c:v>507000</c:v>
                </c:pt>
                <c:pt idx="15">
                  <c:v>532500</c:v>
                </c:pt>
                <c:pt idx="16">
                  <c:v>558000</c:v>
                </c:pt>
                <c:pt idx="17">
                  <c:v>583500</c:v>
                </c:pt>
                <c:pt idx="18">
                  <c:v>609000</c:v>
                </c:pt>
                <c:pt idx="19">
                  <c:v>634500</c:v>
                </c:pt>
              </c:numCache>
            </c:numRef>
          </c:xVal>
          <c:yVal>
            <c:numRef>
              <c:f>Hoja1!$D$3:$D$22</c:f>
              <c:numCache>
                <c:formatCode>General</c:formatCode>
                <c:ptCount val="20"/>
                <c:pt idx="0">
                  <c:v>396</c:v>
                </c:pt>
                <c:pt idx="1">
                  <c:v>319</c:v>
                </c:pt>
                <c:pt idx="2">
                  <c:v>380</c:v>
                </c:pt>
                <c:pt idx="3">
                  <c:v>401</c:v>
                </c:pt>
                <c:pt idx="4">
                  <c:v>195</c:v>
                </c:pt>
                <c:pt idx="5">
                  <c:v>170</c:v>
                </c:pt>
                <c:pt idx="6">
                  <c:v>183</c:v>
                </c:pt>
                <c:pt idx="7">
                  <c:v>225</c:v>
                </c:pt>
                <c:pt idx="8">
                  <c:v>174</c:v>
                </c:pt>
                <c:pt idx="9">
                  <c:v>264</c:v>
                </c:pt>
                <c:pt idx="10">
                  <c:v>215</c:v>
                </c:pt>
                <c:pt idx="11">
                  <c:v>236</c:v>
                </c:pt>
                <c:pt idx="12">
                  <c:v>465</c:v>
                </c:pt>
                <c:pt idx="13">
                  <c:v>301</c:v>
                </c:pt>
                <c:pt idx="14">
                  <c:v>305</c:v>
                </c:pt>
                <c:pt idx="15">
                  <c:v>454</c:v>
                </c:pt>
                <c:pt idx="16">
                  <c:v>316</c:v>
                </c:pt>
                <c:pt idx="17">
                  <c:v>327</c:v>
                </c:pt>
                <c:pt idx="18">
                  <c:v>376</c:v>
                </c:pt>
                <c:pt idx="19">
                  <c:v>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EF-4C18-86C1-3C37EDD06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8053920"/>
        <c:axId val="1328365824"/>
      </c:scatterChart>
      <c:valAx>
        <c:axId val="133805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Array</a:t>
                </a:r>
                <a:r>
                  <a:rPr lang="es-CO" baseline="0"/>
                  <a:t> Length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365824"/>
        <c:crosses val="autoZero"/>
        <c:crossBetween val="midCat"/>
      </c:valAx>
      <c:valAx>
        <c:axId val="13283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</a:t>
                </a:r>
                <a:r>
                  <a:rPr lang="es-CO" baseline="0"/>
                  <a:t> (Milliseconds)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38053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insertionSort()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Array Length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Hoja1!$B$3:$B$22</c:f>
              <c:numCache>
                <c:formatCode>General</c:formatCode>
                <c:ptCount val="20"/>
                <c:pt idx="0">
                  <c:v>4604</c:v>
                </c:pt>
                <c:pt idx="1">
                  <c:v>5125</c:v>
                </c:pt>
                <c:pt idx="2">
                  <c:v>5070</c:v>
                </c:pt>
                <c:pt idx="3">
                  <c:v>5095</c:v>
                </c:pt>
                <c:pt idx="4">
                  <c:v>5117</c:v>
                </c:pt>
                <c:pt idx="5">
                  <c:v>5215</c:v>
                </c:pt>
                <c:pt idx="6">
                  <c:v>5822</c:v>
                </c:pt>
                <c:pt idx="7">
                  <c:v>6977</c:v>
                </c:pt>
                <c:pt idx="8">
                  <c:v>6813</c:v>
                </c:pt>
                <c:pt idx="9">
                  <c:v>5902</c:v>
                </c:pt>
                <c:pt idx="10">
                  <c:v>6510</c:v>
                </c:pt>
                <c:pt idx="11">
                  <c:v>6235</c:v>
                </c:pt>
                <c:pt idx="12">
                  <c:v>6277</c:v>
                </c:pt>
                <c:pt idx="13">
                  <c:v>7691</c:v>
                </c:pt>
                <c:pt idx="14">
                  <c:v>8790</c:v>
                </c:pt>
                <c:pt idx="15">
                  <c:v>9319</c:v>
                </c:pt>
                <c:pt idx="16">
                  <c:v>8199</c:v>
                </c:pt>
                <c:pt idx="17">
                  <c:v>7459</c:v>
                </c:pt>
                <c:pt idx="18">
                  <c:v>7427</c:v>
                </c:pt>
                <c:pt idx="19">
                  <c:v>8167</c:v>
                </c:pt>
              </c:numCache>
            </c:numRef>
          </c:xVal>
          <c:yVal>
            <c:numRef>
              <c:f>Hoja1!$C$3:$C$22</c:f>
              <c:numCache>
                <c:formatCode>General</c:formatCode>
                <c:ptCount val="20"/>
                <c:pt idx="0">
                  <c:v>100000</c:v>
                </c:pt>
                <c:pt idx="1">
                  <c:v>101500</c:v>
                </c:pt>
                <c:pt idx="2">
                  <c:v>103000</c:v>
                </c:pt>
                <c:pt idx="3">
                  <c:v>104500</c:v>
                </c:pt>
                <c:pt idx="4">
                  <c:v>106000</c:v>
                </c:pt>
                <c:pt idx="5">
                  <c:v>107500</c:v>
                </c:pt>
                <c:pt idx="6">
                  <c:v>109000</c:v>
                </c:pt>
                <c:pt idx="7">
                  <c:v>110500</c:v>
                </c:pt>
                <c:pt idx="8">
                  <c:v>112000</c:v>
                </c:pt>
                <c:pt idx="9">
                  <c:v>113500</c:v>
                </c:pt>
                <c:pt idx="10">
                  <c:v>115000</c:v>
                </c:pt>
                <c:pt idx="11">
                  <c:v>116500</c:v>
                </c:pt>
                <c:pt idx="12">
                  <c:v>118000</c:v>
                </c:pt>
                <c:pt idx="13">
                  <c:v>119500</c:v>
                </c:pt>
                <c:pt idx="14">
                  <c:v>121000</c:v>
                </c:pt>
                <c:pt idx="15">
                  <c:v>122500</c:v>
                </c:pt>
                <c:pt idx="16">
                  <c:v>124000</c:v>
                </c:pt>
                <c:pt idx="17">
                  <c:v>125500</c:v>
                </c:pt>
                <c:pt idx="18">
                  <c:v>127000</c:v>
                </c:pt>
                <c:pt idx="19">
                  <c:v>128500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43-4DBD-A860-10DBCC968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018047"/>
        <c:axId val="950418287"/>
      </c:scatterChart>
      <c:valAx>
        <c:axId val="951018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 </a:t>
                </a:r>
                <a:r>
                  <a:rPr lang="es-CO" baseline="0"/>
                  <a:t>(Milliseconds)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50418287"/>
        <c:crosses val="autoZero"/>
        <c:crossBetween val="midCat"/>
      </c:valAx>
      <c:valAx>
        <c:axId val="95041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51018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mergeSort()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Hoja1!$E$3:$E$22</c:f>
              <c:numCache>
                <c:formatCode>General</c:formatCode>
                <c:ptCount val="20"/>
                <c:pt idx="0">
                  <c:v>6926</c:v>
                </c:pt>
                <c:pt idx="1">
                  <c:v>8437</c:v>
                </c:pt>
                <c:pt idx="2">
                  <c:v>8116</c:v>
                </c:pt>
                <c:pt idx="3">
                  <c:v>8696</c:v>
                </c:pt>
                <c:pt idx="4">
                  <c:v>6194</c:v>
                </c:pt>
                <c:pt idx="5">
                  <c:v>9706</c:v>
                </c:pt>
                <c:pt idx="6">
                  <c:v>6001</c:v>
                </c:pt>
                <c:pt idx="7">
                  <c:v>6114</c:v>
                </c:pt>
                <c:pt idx="8">
                  <c:v>5372</c:v>
                </c:pt>
                <c:pt idx="9">
                  <c:v>8508</c:v>
                </c:pt>
                <c:pt idx="10">
                  <c:v>5772</c:v>
                </c:pt>
                <c:pt idx="11">
                  <c:v>4606</c:v>
                </c:pt>
                <c:pt idx="12">
                  <c:v>2351</c:v>
                </c:pt>
                <c:pt idx="13">
                  <c:v>2227</c:v>
                </c:pt>
                <c:pt idx="14">
                  <c:v>2296</c:v>
                </c:pt>
                <c:pt idx="15">
                  <c:v>2378</c:v>
                </c:pt>
                <c:pt idx="16">
                  <c:v>2433</c:v>
                </c:pt>
                <c:pt idx="17">
                  <c:v>2350</c:v>
                </c:pt>
                <c:pt idx="18">
                  <c:v>2433</c:v>
                </c:pt>
                <c:pt idx="19">
                  <c:v>2475</c:v>
                </c:pt>
              </c:numCache>
            </c:numRef>
          </c:xVal>
          <c:yVal>
            <c:numRef>
              <c:f>Hoja1!$F$3:$F$22</c:f>
              <c:numCache>
                <c:formatCode>General</c:formatCode>
                <c:ptCount val="20"/>
                <c:pt idx="0">
                  <c:v>3551000</c:v>
                </c:pt>
                <c:pt idx="1">
                  <c:v>3576500</c:v>
                </c:pt>
                <c:pt idx="2">
                  <c:v>3602000</c:v>
                </c:pt>
                <c:pt idx="3">
                  <c:v>3627500</c:v>
                </c:pt>
                <c:pt idx="4">
                  <c:v>3653000</c:v>
                </c:pt>
                <c:pt idx="5">
                  <c:v>3678500</c:v>
                </c:pt>
                <c:pt idx="6">
                  <c:v>3704000</c:v>
                </c:pt>
                <c:pt idx="7">
                  <c:v>3729500</c:v>
                </c:pt>
                <c:pt idx="8">
                  <c:v>3755000</c:v>
                </c:pt>
                <c:pt idx="9">
                  <c:v>3780500</c:v>
                </c:pt>
                <c:pt idx="10">
                  <c:v>3806000</c:v>
                </c:pt>
                <c:pt idx="11">
                  <c:v>3831500</c:v>
                </c:pt>
                <c:pt idx="12">
                  <c:v>3857000</c:v>
                </c:pt>
                <c:pt idx="13">
                  <c:v>3882500</c:v>
                </c:pt>
                <c:pt idx="14">
                  <c:v>3908000</c:v>
                </c:pt>
                <c:pt idx="15">
                  <c:v>3933500</c:v>
                </c:pt>
                <c:pt idx="16">
                  <c:v>3959000</c:v>
                </c:pt>
                <c:pt idx="17">
                  <c:v>3984500</c:v>
                </c:pt>
                <c:pt idx="18">
                  <c:v>4010000</c:v>
                </c:pt>
                <c:pt idx="19">
                  <c:v>4035500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41-4528-8149-F5A07BE8A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711983"/>
        <c:axId val="823901263"/>
      </c:scatterChart>
      <c:valAx>
        <c:axId val="524711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 </a:t>
                </a:r>
                <a:r>
                  <a:rPr lang="es-CO" baseline="0"/>
                  <a:t>(Miliseconds)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23901263"/>
        <c:crosses val="autoZero"/>
        <c:crossBetween val="midCat"/>
      </c:valAx>
      <c:valAx>
        <c:axId val="82390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471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Santiago Puerta</cp:lastModifiedBy>
  <cp:revision>281</cp:revision>
  <cp:lastPrinted>2019-01-22T00:16:00Z</cp:lastPrinted>
  <dcterms:created xsi:type="dcterms:W3CDTF">2019-01-17T22:16:00Z</dcterms:created>
  <dcterms:modified xsi:type="dcterms:W3CDTF">2020-09-01T15:51:00Z</dcterms:modified>
</cp:coreProperties>
</file>