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3BE4" w:rsidRDefault="00543BE4" w:rsidP="001466D5">
      <w:pPr>
        <w:jc w:val="both"/>
      </w:pPr>
      <w:r>
        <w:t>MENUES Y BARRA DE HERRAMIENTAS</w:t>
      </w:r>
    </w:p>
    <w:p w:rsidR="0092490D" w:rsidRDefault="001466D5" w:rsidP="001466D5">
      <w:pPr>
        <w:jc w:val="both"/>
      </w:pPr>
      <w:r>
        <w:t>Barra de Menús</w:t>
      </w:r>
    </w:p>
    <w:p w:rsidR="001466D5" w:rsidRDefault="001466D5" w:rsidP="001466D5">
      <w:pPr>
        <w:jc w:val="both"/>
        <w:rPr>
          <w:i/>
          <w:noProof/>
          <w:lang w:eastAsia="es-AR"/>
        </w:rPr>
      </w:pPr>
      <w:r>
        <w:t>Contiene el acceso a todas las opciones d</w:t>
      </w:r>
      <w:r>
        <w:rPr>
          <w:noProof/>
          <w:lang w:eastAsia="es-AR"/>
        </w:rPr>
        <w:t xml:space="preserve">e </w:t>
      </w:r>
      <w:r w:rsidRPr="001466D5">
        <w:rPr>
          <w:b/>
          <w:noProof/>
          <w:color w:val="E36C0A" w:themeColor="accent6" w:themeShade="BF"/>
          <w:lang w:eastAsia="es-AR"/>
        </w:rPr>
        <w:t>sgmpro</w:t>
      </w:r>
      <w:r>
        <w:rPr>
          <w:noProof/>
          <w:lang w:eastAsia="es-AR"/>
        </w:rPr>
        <w:t xml:space="preserve">. Cada ítem de menú contiene una lista deslplegable con las subopciones asociadas. Estas subopciones están agrupadas siguiendo un ordenamiento funcional lógico. Por ej. el primer item llamado </w:t>
      </w:r>
      <w:r>
        <w:rPr>
          <w:i/>
          <w:noProof/>
          <w:lang w:eastAsia="es-AR"/>
        </w:rPr>
        <w:t>Sistema</w:t>
      </w:r>
      <w:r>
        <w:rPr>
          <w:noProof/>
          <w:lang w:eastAsia="es-AR"/>
        </w:rPr>
        <w:t xml:space="preserve"> agrupa las opciones de </w:t>
      </w:r>
      <w:r>
        <w:rPr>
          <w:i/>
          <w:noProof/>
          <w:lang w:eastAsia="es-AR"/>
        </w:rPr>
        <w:t>Cerrar Sesión y Salir.</w:t>
      </w:r>
    </w:p>
    <w:p w:rsidR="001466D5" w:rsidRDefault="001466D5" w:rsidP="001466D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Las funciones que desplegará el Menú </w:t>
      </w:r>
      <w:proofErr w:type="gramStart"/>
      <w:r>
        <w:rPr>
          <w:rFonts w:ascii="Arial" w:hAnsi="Arial" w:cs="Arial"/>
          <w:sz w:val="20"/>
          <w:szCs w:val="20"/>
        </w:rPr>
        <w:t>dependerá</w:t>
      </w:r>
      <w:proofErr w:type="gramEnd"/>
      <w:r>
        <w:rPr>
          <w:rFonts w:ascii="Arial" w:hAnsi="Arial" w:cs="Arial"/>
          <w:sz w:val="20"/>
          <w:szCs w:val="20"/>
        </w:rPr>
        <w:t xml:space="preserve"> de los &lt;&lt;permisos&gt;&gt; y &lt;&lt;roles&gt;&gt; asignados al usuario que se encuentre conectado.</w:t>
      </w:r>
    </w:p>
    <w:p w:rsidR="001466D5" w:rsidRDefault="001466D5" w:rsidP="001466D5">
      <w:pPr>
        <w:jc w:val="both"/>
      </w:pPr>
    </w:p>
    <w:p w:rsidR="001466D5" w:rsidRDefault="001466D5" w:rsidP="001466D5">
      <w:pPr>
        <w:jc w:val="both"/>
      </w:pPr>
      <w:r>
        <w:t>Barra de Herramientas</w:t>
      </w:r>
    </w:p>
    <w:p w:rsidR="001466D5" w:rsidRPr="001466D5" w:rsidRDefault="001466D5" w:rsidP="001466D5">
      <w:pPr>
        <w:jc w:val="both"/>
      </w:pPr>
      <w:r>
        <w:t xml:space="preserve">Presenta los accesos a las opciones mayormente utilizadas de </w:t>
      </w:r>
      <w:r w:rsidRPr="001466D5">
        <w:rPr>
          <w:b/>
          <w:noProof/>
          <w:color w:val="E36C0A" w:themeColor="accent6" w:themeShade="BF"/>
          <w:lang w:eastAsia="es-AR"/>
        </w:rPr>
        <w:t>sgmpro</w:t>
      </w:r>
      <w:r>
        <w:rPr>
          <w:noProof/>
          <w:lang w:eastAsia="es-AR"/>
        </w:rPr>
        <w:t>. Se visualizan como botones situados debajo de la Barra de Menús, y dada sus características, constituyen</w:t>
      </w:r>
      <w:r w:rsidR="001C0821">
        <w:rPr>
          <w:noProof/>
          <w:lang w:eastAsia="es-AR"/>
        </w:rPr>
        <w:t xml:space="preserve"> </w:t>
      </w:r>
      <w:r>
        <w:rPr>
          <w:noProof/>
          <w:lang w:eastAsia="es-AR"/>
        </w:rPr>
        <w:t>un mecanismo</w:t>
      </w:r>
      <w:r w:rsidR="001C0821">
        <w:rPr>
          <w:noProof/>
          <w:lang w:eastAsia="es-AR"/>
        </w:rPr>
        <w:t xml:space="preserve"> mas optimo de acceso a las opciones.</w:t>
      </w:r>
    </w:p>
    <w:p w:rsidR="001466D5" w:rsidRDefault="001466D5" w:rsidP="001466D5">
      <w:pPr>
        <w:jc w:val="both"/>
      </w:pPr>
    </w:p>
    <w:p w:rsidR="001466D5" w:rsidRDefault="001466D5" w:rsidP="001466D5">
      <w:pPr>
        <w:jc w:val="both"/>
      </w:pPr>
      <w:r>
        <w:t>Barra de Estados</w:t>
      </w:r>
    </w:p>
    <w:p w:rsidR="001466D5" w:rsidRPr="001466D5" w:rsidRDefault="001466D5" w:rsidP="001466D5">
      <w:pPr>
        <w:jc w:val="both"/>
      </w:pPr>
      <w:r>
        <w:t xml:space="preserve">Se </w:t>
      </w:r>
      <w:r w:rsidRPr="001466D5">
        <w:t xml:space="preserve">encuentra en la parte inferior de cada ventana de </w:t>
      </w:r>
      <w:r w:rsidRPr="001466D5">
        <w:rPr>
          <w:b/>
          <w:noProof/>
          <w:color w:val="E36C0A" w:themeColor="accent6" w:themeShade="BF"/>
          <w:lang w:eastAsia="es-AR"/>
        </w:rPr>
        <w:t>sgmpro</w:t>
      </w:r>
      <w:r w:rsidRPr="001466D5">
        <w:t xml:space="preserve">  y refleja cierta información de interés del estado del sistema, como por ej. </w:t>
      </w:r>
      <w:proofErr w:type="gramStart"/>
      <w:r w:rsidRPr="001466D5">
        <w:t>mensajes</w:t>
      </w:r>
      <w:proofErr w:type="gramEnd"/>
      <w:r w:rsidRPr="001466D5">
        <w:t xml:space="preserve"> de estado de ejecución, de resultados, usuario </w:t>
      </w:r>
      <w:proofErr w:type="spellStart"/>
      <w:r w:rsidRPr="001466D5">
        <w:t>logueado</w:t>
      </w:r>
      <w:proofErr w:type="spellEnd"/>
      <w:r w:rsidRPr="001466D5">
        <w:t xml:space="preserve"> y base de datos a la cual se está accediendo.   </w:t>
      </w:r>
    </w:p>
    <w:p w:rsidR="00543BE4" w:rsidRDefault="00543BE4" w:rsidP="001466D5">
      <w:pPr>
        <w:jc w:val="both"/>
      </w:pPr>
    </w:p>
    <w:p w:rsidR="00543BE4" w:rsidRDefault="00543BE4" w:rsidP="001466D5">
      <w:pPr>
        <w:jc w:val="both"/>
      </w:pPr>
      <w:r>
        <w:t>CONCEPTOS DEL SISTEMA</w:t>
      </w:r>
    </w:p>
    <w:p w:rsidR="00543BE4" w:rsidRDefault="00543BE4" w:rsidP="001466D5">
      <w:pPr>
        <w:jc w:val="both"/>
      </w:pPr>
      <w:r>
        <w:t>Entidades</w:t>
      </w:r>
    </w:p>
    <w:p w:rsidR="00543BE4" w:rsidRDefault="00543BE4" w:rsidP="001466D5">
      <w:pPr>
        <w:jc w:val="both"/>
      </w:pPr>
      <w:r>
        <w:t>Representa a las empresas cli</w:t>
      </w:r>
      <w:r w:rsidR="00D029F0">
        <w:t>entes. Es lo primero que se debe configurar ya que todos los demás conceptos están relacionados a este.</w:t>
      </w:r>
    </w:p>
    <w:p w:rsidR="008F2CFF" w:rsidRDefault="008F2CFF" w:rsidP="001466D5">
      <w:pPr>
        <w:jc w:val="both"/>
      </w:pPr>
      <w:r>
        <w:t>Personas</w:t>
      </w:r>
    </w:p>
    <w:p w:rsidR="008F2CFF" w:rsidRDefault="008F2CFF" w:rsidP="001466D5">
      <w:pPr>
        <w:jc w:val="both"/>
      </w:pPr>
      <w:r>
        <w:t>Representa a todas las personas que tiene alguna deuda incorporada al sistema, con lo cual permite unificar los datos de una misma persona, independientemente del cliente de origen.</w:t>
      </w:r>
    </w:p>
    <w:p w:rsidR="008F2CFF" w:rsidRDefault="008F2CFF" w:rsidP="001466D5">
      <w:pPr>
        <w:jc w:val="both"/>
      </w:pPr>
      <w:r>
        <w:t>Gestiones</w:t>
      </w:r>
    </w:p>
    <w:p w:rsidR="008F2CFF" w:rsidRDefault="008F2CFF" w:rsidP="001466D5">
      <w:pPr>
        <w:jc w:val="both"/>
      </w:pPr>
      <w:r>
        <w:t>Cada contacto y/o operación realizada sobre un deudor, el sistema lo registra dentro de una Gestión. Pueden ser de varios tipos, dependiendo de la naturaleza del mismo.</w:t>
      </w:r>
    </w:p>
    <w:p w:rsidR="008F2CFF" w:rsidRDefault="008F2CFF" w:rsidP="001466D5">
      <w:pPr>
        <w:jc w:val="both"/>
      </w:pPr>
      <w:r>
        <w:t>Convenios</w:t>
      </w:r>
    </w:p>
    <w:p w:rsidR="008F2CFF" w:rsidRDefault="008F2CFF" w:rsidP="001466D5">
      <w:pPr>
        <w:jc w:val="both"/>
      </w:pPr>
      <w:r>
        <w:t>Representa los convenios registrados en el sistema.</w:t>
      </w:r>
    </w:p>
    <w:p w:rsidR="008F2CFF" w:rsidRDefault="008F2CFF" w:rsidP="001466D5">
      <w:pPr>
        <w:jc w:val="both"/>
      </w:pPr>
      <w:r>
        <w:lastRenderedPageBreak/>
        <w:t>GESTION</w:t>
      </w:r>
    </w:p>
    <w:p w:rsidR="008F2CFF" w:rsidRDefault="008F2CFF" w:rsidP="001466D5">
      <w:pPr>
        <w:jc w:val="both"/>
      </w:pPr>
      <w:r>
        <w:t>Bandeja de Gestiones</w:t>
      </w:r>
      <w:r w:rsidR="0090082E">
        <w:t xml:space="preserve"> Asociadas</w:t>
      </w:r>
    </w:p>
    <w:p w:rsidR="008F2CFF" w:rsidRDefault="008F2CFF" w:rsidP="0090082E">
      <w:pPr>
        <w:spacing w:line="240" w:lineRule="auto"/>
        <w:jc w:val="both"/>
      </w:pPr>
      <w:r>
        <w:t>Es el entorno</w:t>
      </w:r>
      <w:r w:rsidR="00980454">
        <w:t xml:space="preserve"> principal</w:t>
      </w:r>
      <w:r>
        <w:t xml:space="preserve"> de trabajo d</w:t>
      </w:r>
      <w:r w:rsidR="00980454">
        <w:t xml:space="preserve">el Gestor. </w:t>
      </w:r>
    </w:p>
    <w:p w:rsidR="0090082E" w:rsidRDefault="008D1FC0" w:rsidP="0090082E">
      <w:pPr>
        <w:spacing w:line="240" w:lineRule="auto"/>
        <w:jc w:val="both"/>
      </w:pPr>
      <w:r>
        <w:t>Las cuentas a gestionar son asignadas a un determinado PERFIL. Todos los GESTORES que se encuentren dentro del Perfil tendrán disponible el acceso a las CUENTAS asignadas.</w:t>
      </w:r>
    </w:p>
    <w:p w:rsidR="0090082E" w:rsidRDefault="0090082E" w:rsidP="0090082E">
      <w:pPr>
        <w:spacing w:line="240" w:lineRule="auto"/>
        <w:jc w:val="both"/>
      </w:pPr>
      <w:r>
        <w:t>Un Gestor solamente puede acceder a sus Gestiones asignadas.</w:t>
      </w:r>
    </w:p>
    <w:p w:rsidR="0090082E" w:rsidRDefault="0090082E" w:rsidP="0090082E">
      <w:pPr>
        <w:spacing w:line="240" w:lineRule="auto"/>
        <w:jc w:val="both"/>
      </w:pPr>
      <w:r>
        <w:t>Las cuentas a gestionar se agrupan de acuerdo a la naturaleza de la gestión a realizar sobre las mismas.</w:t>
      </w:r>
    </w:p>
    <w:p w:rsidR="0090082E" w:rsidRDefault="0090082E" w:rsidP="0090082E">
      <w:pPr>
        <w:spacing w:line="240" w:lineRule="auto"/>
        <w:jc w:val="both"/>
      </w:pPr>
      <w:r>
        <w:t>La organización de la Bandeja de Gestiones Asociadas es la siguiente:</w:t>
      </w:r>
    </w:p>
    <w:p w:rsidR="00980454" w:rsidRDefault="0090082E" w:rsidP="001466D5">
      <w:pPr>
        <w:jc w:val="both"/>
      </w:pPr>
      <w:r>
        <w:t>Bandeja de Entrada</w:t>
      </w:r>
    </w:p>
    <w:p w:rsidR="0090082E" w:rsidRDefault="0090082E" w:rsidP="001466D5">
      <w:pPr>
        <w:jc w:val="both"/>
      </w:pPr>
      <w:r>
        <w:t>Gestiones asignadas por los Supervisores en forma manual o automática (Listas de Gestión). A su vez las cuentas se agrupan por tipos de gestiones a realizar (Telefónica, BackOffice, etc.)</w:t>
      </w:r>
    </w:p>
    <w:p w:rsidR="0090082E" w:rsidRDefault="0090082E" w:rsidP="001466D5">
      <w:pPr>
        <w:jc w:val="both"/>
      </w:pPr>
      <w:r>
        <w:t>Gestiones Pendientes</w:t>
      </w:r>
    </w:p>
    <w:p w:rsidR="0090082E" w:rsidRPr="00543BE4" w:rsidRDefault="008D1FC0" w:rsidP="001466D5">
      <w:pPr>
        <w:jc w:val="both"/>
      </w:pPr>
      <w:r>
        <w:t xml:space="preserve">Gestiones que fueron asignadas y </w:t>
      </w:r>
    </w:p>
    <w:sectPr w:rsidR="0090082E" w:rsidRPr="00543BE4" w:rsidSect="0092490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D746F"/>
    <w:rsid w:val="001466D5"/>
    <w:rsid w:val="001C0821"/>
    <w:rsid w:val="0026466C"/>
    <w:rsid w:val="004D746F"/>
    <w:rsid w:val="00543BE4"/>
    <w:rsid w:val="008D1FC0"/>
    <w:rsid w:val="008F2CFF"/>
    <w:rsid w:val="0090082E"/>
    <w:rsid w:val="0092490D"/>
    <w:rsid w:val="00980454"/>
    <w:rsid w:val="00D029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490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466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466D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</Pages>
  <Words>360</Words>
  <Characters>1981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 Aguirre</dc:creator>
  <cp:lastModifiedBy>Fernando Aguirre</cp:lastModifiedBy>
  <cp:revision>4</cp:revision>
  <dcterms:created xsi:type="dcterms:W3CDTF">2011-02-24T10:51:00Z</dcterms:created>
  <dcterms:modified xsi:type="dcterms:W3CDTF">2011-02-24T22:28:00Z</dcterms:modified>
</cp:coreProperties>
</file>