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ACB" w:rsidRDefault="00180ACB" w:rsidP="00180ACB">
      <w:pPr>
        <w:pStyle w:val="Titel"/>
      </w:pPr>
      <w:r>
        <w:t>Dokumentation und ReadMe</w:t>
      </w:r>
    </w:p>
    <w:p w:rsidR="00180ACB" w:rsidRDefault="00180ACB" w:rsidP="00180ACB">
      <w:pPr>
        <w:pStyle w:val="Titel"/>
      </w:pPr>
      <w:r>
        <w:t>DFG-Fragebogen für wissenschaftliche Editionen in der Literaturwissenschaft</w:t>
      </w:r>
    </w:p>
    <w:p w:rsidR="00180ACB" w:rsidRDefault="00180ACB" w:rsidP="00180AC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783659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11E2B" w:rsidRDefault="00511E2B">
          <w:pPr>
            <w:pStyle w:val="Inhaltsverzeichnisberschrift"/>
          </w:pPr>
          <w:r>
            <w:t>Inhalt</w:t>
          </w:r>
        </w:p>
        <w:p w:rsidR="00511E2B" w:rsidRDefault="00511E2B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0776068" w:history="1">
            <w:r w:rsidRPr="00FF0DB7">
              <w:rPr>
                <w:rStyle w:val="Hyperlink"/>
                <w:noProof/>
              </w:rPr>
              <w:t>Allgemeines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_Toc30776068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E2B" w:rsidRDefault="00BC48CE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30776069" w:history="1">
            <w:r w:rsidR="00511E2B" w:rsidRPr="00FF0DB7">
              <w:rPr>
                <w:rStyle w:val="Hyperlink"/>
                <w:noProof/>
              </w:rPr>
              <w:t>Fragen</w:t>
            </w:r>
            <w:r w:rsidR="00511E2B">
              <w:rPr>
                <w:noProof/>
                <w:webHidden/>
              </w:rPr>
              <w:tab/>
            </w:r>
            <w:r w:rsidR="00511E2B">
              <w:rPr>
                <w:noProof/>
                <w:webHidden/>
              </w:rPr>
              <w:fldChar w:fldCharType="begin"/>
            </w:r>
            <w:r w:rsidR="00511E2B">
              <w:rPr>
                <w:noProof/>
                <w:webHidden/>
              </w:rPr>
              <w:instrText xml:space="preserve"> PAGEREF _Toc30776069 \h </w:instrText>
            </w:r>
            <w:r w:rsidR="00511E2B">
              <w:rPr>
                <w:noProof/>
                <w:webHidden/>
              </w:rPr>
            </w:r>
            <w:r w:rsidR="00511E2B">
              <w:rPr>
                <w:noProof/>
                <w:webHidden/>
              </w:rPr>
              <w:fldChar w:fldCharType="separate"/>
            </w:r>
            <w:r w:rsidR="00511E2B">
              <w:rPr>
                <w:noProof/>
                <w:webHidden/>
              </w:rPr>
              <w:t>1</w:t>
            </w:r>
            <w:r w:rsidR="00511E2B">
              <w:rPr>
                <w:noProof/>
                <w:webHidden/>
              </w:rPr>
              <w:fldChar w:fldCharType="end"/>
            </w:r>
          </w:hyperlink>
        </w:p>
        <w:p w:rsidR="00511E2B" w:rsidRDefault="00BC48CE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30776070" w:history="1">
            <w:r w:rsidR="00511E2B" w:rsidRPr="00FF0DB7">
              <w:rPr>
                <w:rStyle w:val="Hyperlink"/>
                <w:noProof/>
              </w:rPr>
              <w:t>Domäne</w:t>
            </w:r>
            <w:r w:rsidR="00511E2B">
              <w:rPr>
                <w:noProof/>
                <w:webHidden/>
              </w:rPr>
              <w:tab/>
            </w:r>
            <w:r w:rsidR="00511E2B">
              <w:rPr>
                <w:noProof/>
                <w:webHidden/>
              </w:rPr>
              <w:fldChar w:fldCharType="begin"/>
            </w:r>
            <w:r w:rsidR="00511E2B">
              <w:rPr>
                <w:noProof/>
                <w:webHidden/>
              </w:rPr>
              <w:instrText xml:space="preserve"> PAGEREF _Toc30776070 \h </w:instrText>
            </w:r>
            <w:r w:rsidR="00511E2B">
              <w:rPr>
                <w:noProof/>
                <w:webHidden/>
              </w:rPr>
            </w:r>
            <w:r w:rsidR="00511E2B">
              <w:rPr>
                <w:noProof/>
                <w:webHidden/>
              </w:rPr>
              <w:fldChar w:fldCharType="separate"/>
            </w:r>
            <w:r w:rsidR="00511E2B">
              <w:rPr>
                <w:noProof/>
                <w:webHidden/>
              </w:rPr>
              <w:t>4</w:t>
            </w:r>
            <w:r w:rsidR="00511E2B">
              <w:rPr>
                <w:noProof/>
                <w:webHidden/>
              </w:rPr>
              <w:fldChar w:fldCharType="end"/>
            </w:r>
          </w:hyperlink>
        </w:p>
        <w:p w:rsidR="00511E2B" w:rsidRDefault="00BC48CE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30776071" w:history="1">
            <w:r w:rsidR="00511E2B" w:rsidRPr="00FF0DB7">
              <w:rPr>
                <w:rStyle w:val="Hyperlink"/>
                <w:noProof/>
              </w:rPr>
              <w:t>Optionen</w:t>
            </w:r>
            <w:r w:rsidR="00511E2B">
              <w:rPr>
                <w:noProof/>
                <w:webHidden/>
              </w:rPr>
              <w:tab/>
            </w:r>
            <w:r w:rsidR="00511E2B">
              <w:rPr>
                <w:noProof/>
                <w:webHidden/>
              </w:rPr>
              <w:fldChar w:fldCharType="begin"/>
            </w:r>
            <w:r w:rsidR="00511E2B">
              <w:rPr>
                <w:noProof/>
                <w:webHidden/>
              </w:rPr>
              <w:instrText xml:space="preserve"> PAGEREF _Toc30776071 \h </w:instrText>
            </w:r>
            <w:r w:rsidR="00511E2B">
              <w:rPr>
                <w:noProof/>
                <w:webHidden/>
              </w:rPr>
            </w:r>
            <w:r w:rsidR="00511E2B">
              <w:rPr>
                <w:noProof/>
                <w:webHidden/>
              </w:rPr>
              <w:fldChar w:fldCharType="separate"/>
            </w:r>
            <w:r w:rsidR="00511E2B">
              <w:rPr>
                <w:noProof/>
                <w:webHidden/>
              </w:rPr>
              <w:t>4</w:t>
            </w:r>
            <w:r w:rsidR="00511E2B">
              <w:rPr>
                <w:noProof/>
                <w:webHidden/>
              </w:rPr>
              <w:fldChar w:fldCharType="end"/>
            </w:r>
          </w:hyperlink>
        </w:p>
        <w:p w:rsidR="00511E2B" w:rsidRDefault="00BC48CE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30776072" w:history="1">
            <w:r w:rsidR="00511E2B" w:rsidRPr="00FF0DB7">
              <w:rPr>
                <w:rStyle w:val="Hyperlink"/>
                <w:noProof/>
              </w:rPr>
              <w:t>Individualisierung der Hilfestellung</w:t>
            </w:r>
            <w:r w:rsidR="00511E2B">
              <w:rPr>
                <w:noProof/>
                <w:webHidden/>
              </w:rPr>
              <w:tab/>
            </w:r>
            <w:r w:rsidR="00511E2B">
              <w:rPr>
                <w:noProof/>
                <w:webHidden/>
              </w:rPr>
              <w:fldChar w:fldCharType="begin"/>
            </w:r>
            <w:r w:rsidR="00511E2B">
              <w:rPr>
                <w:noProof/>
                <w:webHidden/>
              </w:rPr>
              <w:instrText xml:space="preserve"> PAGEREF _Toc30776072 \h </w:instrText>
            </w:r>
            <w:r w:rsidR="00511E2B">
              <w:rPr>
                <w:noProof/>
                <w:webHidden/>
              </w:rPr>
            </w:r>
            <w:r w:rsidR="00511E2B">
              <w:rPr>
                <w:noProof/>
                <w:webHidden/>
              </w:rPr>
              <w:fldChar w:fldCharType="separate"/>
            </w:r>
            <w:r w:rsidR="00511E2B">
              <w:rPr>
                <w:noProof/>
                <w:webHidden/>
              </w:rPr>
              <w:t>4</w:t>
            </w:r>
            <w:r w:rsidR="00511E2B">
              <w:rPr>
                <w:noProof/>
                <w:webHidden/>
              </w:rPr>
              <w:fldChar w:fldCharType="end"/>
            </w:r>
          </w:hyperlink>
        </w:p>
        <w:p w:rsidR="00511E2B" w:rsidRDefault="00BC48CE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30776073" w:history="1">
            <w:r w:rsidR="00511E2B" w:rsidRPr="00FF0DB7">
              <w:rPr>
                <w:rStyle w:val="Hyperlink"/>
                <w:noProof/>
              </w:rPr>
              <w:t>Anpassungen im base.scss</w:t>
            </w:r>
            <w:r w:rsidR="00511E2B">
              <w:rPr>
                <w:noProof/>
                <w:webHidden/>
              </w:rPr>
              <w:tab/>
            </w:r>
            <w:r w:rsidR="00511E2B">
              <w:rPr>
                <w:noProof/>
                <w:webHidden/>
              </w:rPr>
              <w:fldChar w:fldCharType="begin"/>
            </w:r>
            <w:r w:rsidR="00511E2B">
              <w:rPr>
                <w:noProof/>
                <w:webHidden/>
              </w:rPr>
              <w:instrText xml:space="preserve"> PAGEREF _Toc30776073 \h </w:instrText>
            </w:r>
            <w:r w:rsidR="00511E2B">
              <w:rPr>
                <w:noProof/>
                <w:webHidden/>
              </w:rPr>
            </w:r>
            <w:r w:rsidR="00511E2B">
              <w:rPr>
                <w:noProof/>
                <w:webHidden/>
              </w:rPr>
              <w:fldChar w:fldCharType="separate"/>
            </w:r>
            <w:r w:rsidR="00511E2B">
              <w:rPr>
                <w:noProof/>
                <w:webHidden/>
              </w:rPr>
              <w:t>6</w:t>
            </w:r>
            <w:r w:rsidR="00511E2B">
              <w:rPr>
                <w:noProof/>
                <w:webHidden/>
              </w:rPr>
              <w:fldChar w:fldCharType="end"/>
            </w:r>
          </w:hyperlink>
        </w:p>
        <w:p w:rsidR="00511E2B" w:rsidRDefault="00511E2B">
          <w:r>
            <w:rPr>
              <w:b/>
              <w:bCs/>
            </w:rPr>
            <w:fldChar w:fldCharType="end"/>
          </w:r>
        </w:p>
      </w:sdtContent>
    </w:sdt>
    <w:p w:rsidR="00180ACB" w:rsidRDefault="00180ACB" w:rsidP="00180ACB">
      <w:pPr>
        <w:pStyle w:val="berschrift1"/>
      </w:pPr>
      <w:bookmarkStart w:id="0" w:name="_Toc23958213"/>
      <w:bookmarkStart w:id="1" w:name="_Toc30776068"/>
      <w:r>
        <w:t>Allgemeines</w:t>
      </w:r>
      <w:bookmarkEnd w:id="0"/>
      <w:bookmarkEnd w:id="1"/>
    </w:p>
    <w:p w:rsidR="00180ACB" w:rsidRPr="00325700" w:rsidRDefault="00180ACB" w:rsidP="00180ACB">
      <w:r>
        <w:t>Der Fragebogen wurde im Rahmen des Projekts „</w:t>
      </w:r>
      <w:hyperlink r:id="rId8" w:history="1">
        <w:r w:rsidRPr="00325700">
          <w:rPr>
            <w:rStyle w:val="Hyperlink"/>
            <w:i/>
          </w:rPr>
          <w:t>eHumanities-interdisziplinä</w:t>
        </w:r>
      </w:hyperlink>
      <w:r>
        <w:rPr>
          <w:rStyle w:val="Hyperlink"/>
        </w:rPr>
        <w:t>r</w:t>
      </w:r>
      <w:r>
        <w:t xml:space="preserve">“ erstellt. Der Fragebogen </w:t>
      </w:r>
      <w:r>
        <w:rPr>
          <w:rFonts w:ascii="Courier New" w:hAnsi="Courier New" w:cs="Courier New"/>
        </w:rPr>
        <w:t>DFG_</w:t>
      </w:r>
      <w:r w:rsidR="00913E15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>dition</w:t>
      </w:r>
      <w:r w:rsidR="00913E15">
        <w:rPr>
          <w:rFonts w:ascii="Courier New" w:hAnsi="Courier New" w:cs="Courier New"/>
        </w:rPr>
        <w:t>s</w:t>
      </w:r>
      <w:r w:rsidRPr="00325700">
        <w:rPr>
          <w:rFonts w:ascii="Courier New" w:hAnsi="Courier New" w:cs="Courier New"/>
        </w:rPr>
        <w:t>.xml</w:t>
      </w:r>
      <w:r>
        <w:t xml:space="preserve"> nutzt Elemente des Fragenkatalogs des RDMO-Projektes und steht wie dieser unter einer </w:t>
      </w:r>
      <w:r w:rsidRPr="00325700">
        <w:rPr>
          <w:i/>
        </w:rPr>
        <w:t>CC0 1.0 Un</w:t>
      </w:r>
      <w:r>
        <w:rPr>
          <w:i/>
        </w:rPr>
        <w:t>i</w:t>
      </w:r>
      <w:r w:rsidRPr="00325700">
        <w:rPr>
          <w:i/>
        </w:rPr>
        <w:t>versell</w:t>
      </w:r>
      <w:r>
        <w:rPr>
          <w:i/>
        </w:rPr>
        <w:t>-Lizenz.</w:t>
      </w:r>
    </w:p>
    <w:p w:rsidR="00026C4D" w:rsidRPr="00026C4D" w:rsidRDefault="00180ACB" w:rsidP="00180ACB">
      <w:r>
        <w:t xml:space="preserve">Der </w:t>
      </w:r>
      <w:r w:rsidR="00913E15">
        <w:t>DFG</w:t>
      </w:r>
      <w:r>
        <w:t xml:space="preserve">-Fragebogen </w:t>
      </w:r>
      <w:r w:rsidR="00913E15">
        <w:t>baut auf dem</w:t>
      </w:r>
      <w:r>
        <w:t xml:space="preserve"> </w:t>
      </w:r>
      <w:r w:rsidR="00913E15">
        <w:t>DFG-</w:t>
      </w:r>
      <w:r>
        <w:t xml:space="preserve">Fragebogen des </w:t>
      </w:r>
      <w:r w:rsidR="00913E15">
        <w:t xml:space="preserve">FoDaKo-Projektes auf. Der Aufbau wurde aber gegenüber den FoDaKo-Plänen geringfügig verändert und um Anforderungen aus den </w:t>
      </w:r>
      <w:hyperlink r:id="rId9" w:tgtFrame="_blank" w:history="1">
        <w:r w:rsidR="00913E15">
          <w:rPr>
            <w:rStyle w:val="Hyperlink"/>
          </w:rPr>
          <w:t>Förderkriterien für Wissenschaftliche Editionen</w:t>
        </w:r>
      </w:hyperlink>
      <w:r>
        <w:t xml:space="preserve"> </w:t>
      </w:r>
      <w:r w:rsidR="00913E15">
        <w:t>ergänzt.</w:t>
      </w:r>
      <w:r w:rsidR="00026C4D">
        <w:t xml:space="preserve"> Hierfür wurden einige zusätzliche Attribute eingeführt, die in </w:t>
      </w:r>
      <w:r w:rsidR="00026C4D" w:rsidRPr="00026C4D">
        <w:rPr>
          <w:rFonts w:ascii="Courier New" w:hAnsi="Courier New" w:cs="Courier New"/>
        </w:rPr>
        <w:t>DFG_editions_domain.xml</w:t>
      </w:r>
      <w:r w:rsidR="00026C4D">
        <w:rPr>
          <w:rFonts w:ascii="Courier New" w:hAnsi="Courier New" w:cs="Courier New"/>
        </w:rPr>
        <w:t xml:space="preserve"> </w:t>
      </w:r>
      <w:r w:rsidR="00BC48CE">
        <w:t>zusammengefasst sind (s</w:t>
      </w:r>
      <w:r w:rsidR="00026C4D">
        <w:t xml:space="preserve">iehe auch den Abschnitt Domäne).  Zusätzliche Optionen sind in der Datei </w:t>
      </w:r>
      <w:r w:rsidR="00026C4D" w:rsidRPr="00026C4D">
        <w:rPr>
          <w:rFonts w:ascii="Courier New" w:hAnsi="Courier New" w:cs="Courier New"/>
        </w:rPr>
        <w:t>DFG_editions_</w:t>
      </w:r>
      <w:r w:rsidR="00026C4D">
        <w:rPr>
          <w:rFonts w:ascii="Courier New" w:hAnsi="Courier New" w:cs="Courier New"/>
        </w:rPr>
        <w:t>options</w:t>
      </w:r>
      <w:r w:rsidR="00026C4D" w:rsidRPr="00026C4D">
        <w:rPr>
          <w:rFonts w:ascii="Courier New" w:hAnsi="Courier New" w:cs="Courier New"/>
        </w:rPr>
        <w:t>.xml</w:t>
      </w:r>
      <w:r w:rsidR="00026C4D">
        <w:t xml:space="preserve"> zu finden.</w:t>
      </w:r>
    </w:p>
    <w:p w:rsidR="00026C4D" w:rsidRDefault="00180ACB" w:rsidP="00180ACB">
      <w:r>
        <w:t xml:space="preserve">Da der Fragebogen einige </w:t>
      </w:r>
      <w:r w:rsidR="00913E15">
        <w:t>Zusatz-</w:t>
      </w:r>
      <w:r>
        <w:t>Informationen vermittelt, die abhängig von den einzelnen Forschungseinrichtungen sind, wurde versucht, mit Hilfe einiger Platzhalter die notwendigen Anpassung</w:t>
      </w:r>
      <w:r w:rsidR="00BC48CE">
        <w:t>en</w:t>
      </w:r>
      <w:r>
        <w:t xml:space="preserve"> zu erleichtern (siehe hierzu den Abschnitt „Individualisierung der Hilfestellung“). Weiter wurden Zusatzinformationen durch ein css-Element strukturiert, das in der </w:t>
      </w:r>
      <w:r w:rsidR="00BC48CE">
        <w:rPr>
          <w:rFonts w:ascii="Courier New" w:hAnsi="Courier New" w:cs="Courier New"/>
        </w:rPr>
        <w:t xml:space="preserve">base.scss </w:t>
      </w:r>
      <w:r>
        <w:t>erst definiert werden muss (siehe hierzu das Kapitel „Anpassungen im base.scss“).</w:t>
      </w:r>
    </w:p>
    <w:p w:rsidR="00913E15" w:rsidRDefault="00913E15" w:rsidP="00913E15">
      <w:pPr>
        <w:rPr>
          <w:b/>
        </w:rPr>
      </w:pPr>
      <w:r w:rsidRPr="00CD5003">
        <w:rPr>
          <w:b/>
        </w:rPr>
        <w:t xml:space="preserve">Das heißt auch, dass der Fragebogen ohne </w:t>
      </w:r>
      <w:r>
        <w:rPr>
          <w:b/>
        </w:rPr>
        <w:t xml:space="preserve">diese </w:t>
      </w:r>
      <w:r w:rsidRPr="00CD5003">
        <w:rPr>
          <w:b/>
        </w:rPr>
        <w:t>Anpassungen nicht einfach verwendet werden kann.</w:t>
      </w:r>
    </w:p>
    <w:p w:rsidR="00913E15" w:rsidRDefault="00913E15" w:rsidP="00913E15">
      <w:pPr>
        <w:pStyle w:val="berschrift1"/>
      </w:pPr>
      <w:bookmarkStart w:id="2" w:name="_Toc30776069"/>
      <w:r>
        <w:t>Fragen</w:t>
      </w:r>
      <w:bookmarkEnd w:id="2"/>
    </w:p>
    <w:p w:rsidR="002B5E99" w:rsidRDefault="000E60FF" w:rsidP="00913E15">
      <w:r>
        <w:t xml:space="preserve">Die </w:t>
      </w:r>
      <w:r w:rsidR="00026C4D">
        <w:t xml:space="preserve">zusätzlichen </w:t>
      </w:r>
      <w:r>
        <w:t xml:space="preserve">Fragen wurden auf den Forderungen der </w:t>
      </w:r>
      <w:hyperlink r:id="rId10" w:tgtFrame="_blank" w:history="1">
        <w:r>
          <w:rPr>
            <w:rStyle w:val="Hyperlink"/>
          </w:rPr>
          <w:t>Förderkriterien für Wissenschaftliche Editionen</w:t>
        </w:r>
      </w:hyperlink>
      <w:r>
        <w:t xml:space="preserve"> in der Literaturwissenschaft abgeleitet. Die </w:t>
      </w:r>
      <w:r w:rsidR="00511268">
        <w:t>Förderkriterien umfassen aber auch weitere Kriterien, die nicht das Datenmanagement betreffen, etwa Fragen zu Ausri</w:t>
      </w:r>
      <w:r w:rsidR="00026C4D">
        <w:t>chtung und Methodik der Edition.</w:t>
      </w:r>
      <w:r w:rsidR="00511268">
        <w:t xml:space="preserve"> In den DMP wurden nur Anforderungen, die das Datenmanagement tangieren übernommen.</w:t>
      </w:r>
      <w:r w:rsidR="002B5E99">
        <w:t xml:space="preserve"> </w:t>
      </w:r>
    </w:p>
    <w:p w:rsidR="002B5E99" w:rsidRDefault="00026C4D" w:rsidP="00913E15">
      <w:r>
        <w:t>Nachfolgende werden die Anforderungen und die Fragen(sets) aufgeführ</w:t>
      </w:r>
      <w:r w:rsidR="00B04465">
        <w:t>t</w:t>
      </w:r>
      <w:r w:rsidR="003F08FA">
        <w:t>,</w:t>
      </w:r>
      <w:r>
        <w:t xml:space="preserve"> in denen diese behandelt werden.</w:t>
      </w:r>
      <w:r w:rsidR="004E3833">
        <w:t xml:space="preserve"> In eckigen Klammern die </w:t>
      </w:r>
      <w:r w:rsidR="003F08FA">
        <w:t xml:space="preserve">entsprechenden </w:t>
      </w:r>
      <w:r w:rsidR="004E3833">
        <w:t>Seiten in den DFG-Förderrichtlinien.</w:t>
      </w:r>
    </w:p>
    <w:p w:rsidR="0032040B" w:rsidRDefault="0032040B" w:rsidP="00913E15"/>
    <w:p w:rsidR="00511268" w:rsidRDefault="00511268" w:rsidP="00913E15">
      <w:r w:rsidRPr="000B40E2">
        <w:rPr>
          <w:b/>
        </w:rPr>
        <w:t>Anforderung:</w:t>
      </w:r>
      <w:r>
        <w:t xml:space="preserve"> </w:t>
      </w:r>
      <w:r w:rsidRPr="00026C4D">
        <w:rPr>
          <w:i/>
        </w:rPr>
        <w:t>„</w:t>
      </w:r>
      <w:r w:rsidR="000B40E2" w:rsidRPr="00026C4D">
        <w:rPr>
          <w:i/>
        </w:rPr>
        <w:t>Weil bei der Texterstellung inzwischen immer digitale Werkzeuge zum Einsatz kommen, ist zu gewährleisten, dass die Arbeitsweise dem state-of-the-art moderner Veröffentlichungsmethoden entspricht (Softwareeinsatz, Arbeitsprozesse, Qualitätssicherung).“</w:t>
      </w:r>
      <w:r w:rsidR="000B40E2">
        <w:t xml:space="preserve"> [S.2]</w:t>
      </w:r>
    </w:p>
    <w:p w:rsidR="000B40E2" w:rsidRPr="00A21A69" w:rsidRDefault="000B40E2" w:rsidP="000B40E2">
      <w:pPr>
        <w:spacing w:after="0" w:line="240" w:lineRule="auto"/>
        <w:rPr>
          <w:rFonts w:asciiTheme="majorHAnsi" w:eastAsia="Times New Roman" w:hAnsiTheme="majorHAnsi" w:cstheme="majorHAnsi"/>
          <w:lang w:eastAsia="de-DE"/>
        </w:rPr>
      </w:pPr>
      <w:r w:rsidRPr="00A21A69">
        <w:rPr>
          <w:rFonts w:asciiTheme="majorHAnsi" w:eastAsia="Times New Roman" w:hAnsiTheme="majorHAnsi" w:cstheme="majorHAnsi"/>
          <w:b/>
          <w:bCs/>
          <w:lang w:eastAsia="de-DE"/>
        </w:rPr>
        <w:t>Fragenset</w:t>
      </w:r>
      <w:r w:rsidRPr="00A21A69">
        <w:rPr>
          <w:rFonts w:asciiTheme="majorHAnsi" w:eastAsia="Times New Roman" w:hAnsiTheme="majorHAnsi" w:cstheme="majorHAnsi"/>
          <w:lang w:eastAsia="de-DE"/>
        </w:rPr>
        <w:t xml:space="preserve"> Maßnahmen zur Qualitätssicherung </w:t>
      </w:r>
    </w:p>
    <w:p w:rsidR="000B40E2" w:rsidRPr="00A21A69" w:rsidRDefault="000B40E2" w:rsidP="000B40E2">
      <w:pPr>
        <w:pStyle w:val="Listenabsatz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lang w:eastAsia="de-DE"/>
        </w:rPr>
      </w:pPr>
      <w:r w:rsidRPr="00A21A69">
        <w:rPr>
          <w:rFonts w:asciiTheme="majorHAnsi" w:eastAsia="Times New Roman" w:hAnsiTheme="majorHAnsi" w:cstheme="majorHAnsi"/>
          <w:b/>
          <w:bCs/>
          <w:lang w:eastAsia="de-DE"/>
        </w:rPr>
        <w:t>Frage</w:t>
      </w:r>
      <w:r w:rsidRPr="00A21A69">
        <w:rPr>
          <w:rFonts w:asciiTheme="majorHAnsi" w:eastAsia="Times New Roman" w:hAnsiTheme="majorHAnsi" w:cstheme="majorHAnsi"/>
          <w:lang w:eastAsia="de-DE"/>
        </w:rPr>
        <w:t xml:space="preserve"> Wer ist für das Datenmanagement und die Qualitätssicherung verantwortlich?</w:t>
      </w:r>
    </w:p>
    <w:p w:rsidR="000B40E2" w:rsidRPr="00A21A69" w:rsidRDefault="000B40E2" w:rsidP="000B40E2">
      <w:pPr>
        <w:pStyle w:val="Listenabsatz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lang w:eastAsia="de-DE"/>
        </w:rPr>
      </w:pPr>
      <w:r w:rsidRPr="00A21A69">
        <w:rPr>
          <w:rFonts w:asciiTheme="majorHAnsi" w:eastAsia="Times New Roman" w:hAnsiTheme="majorHAnsi" w:cstheme="majorHAnsi"/>
          <w:b/>
          <w:bCs/>
          <w:lang w:eastAsia="de-DE"/>
        </w:rPr>
        <w:t>Frage</w:t>
      </w:r>
      <w:r w:rsidRPr="00A21A69">
        <w:rPr>
          <w:rFonts w:asciiTheme="majorHAnsi" w:eastAsia="Times New Roman" w:hAnsiTheme="majorHAnsi" w:cstheme="majorHAnsi"/>
          <w:lang w:eastAsia="de-DE"/>
        </w:rPr>
        <w:t xml:space="preserve"> Wo wird der Datensatz während des Projektes gespeichert? </w:t>
      </w:r>
    </w:p>
    <w:p w:rsidR="000B40E2" w:rsidRPr="00A21A69" w:rsidRDefault="000B40E2" w:rsidP="000B40E2">
      <w:pPr>
        <w:pStyle w:val="Listenabsatz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lang w:eastAsia="de-DE"/>
        </w:rPr>
      </w:pPr>
      <w:r w:rsidRPr="00A21A69">
        <w:rPr>
          <w:rFonts w:asciiTheme="majorHAnsi" w:eastAsia="Times New Roman" w:hAnsiTheme="majorHAnsi" w:cstheme="majorHAnsi"/>
          <w:b/>
          <w:bCs/>
          <w:lang w:eastAsia="de-DE"/>
        </w:rPr>
        <w:t>Frage</w:t>
      </w:r>
      <w:r w:rsidRPr="00A21A69">
        <w:rPr>
          <w:rFonts w:asciiTheme="majorHAnsi" w:eastAsia="Times New Roman" w:hAnsiTheme="majorHAnsi" w:cstheme="majorHAnsi"/>
          <w:lang w:eastAsia="de-DE"/>
        </w:rPr>
        <w:t xml:space="preserve"> Welche Maßnahmen zur Qualitätssicherung der Datenspeicherung und der Datenerhebung werden durchgeführt? </w:t>
      </w:r>
    </w:p>
    <w:p w:rsidR="000B40E2" w:rsidRPr="00A21A69" w:rsidRDefault="000B40E2" w:rsidP="000B40E2">
      <w:pPr>
        <w:spacing w:after="0" w:line="240" w:lineRule="auto"/>
        <w:rPr>
          <w:rFonts w:asciiTheme="majorHAnsi" w:eastAsia="Times New Roman" w:hAnsiTheme="majorHAnsi" w:cstheme="majorHAnsi"/>
          <w:b/>
          <w:bCs/>
          <w:lang w:eastAsia="de-DE"/>
        </w:rPr>
      </w:pPr>
    </w:p>
    <w:p w:rsidR="000B40E2" w:rsidRPr="00A21A69" w:rsidRDefault="000B40E2" w:rsidP="000B40E2">
      <w:pPr>
        <w:spacing w:after="0" w:line="240" w:lineRule="auto"/>
        <w:rPr>
          <w:rFonts w:asciiTheme="majorHAnsi" w:eastAsia="Times New Roman" w:hAnsiTheme="majorHAnsi" w:cstheme="majorHAnsi"/>
          <w:b/>
          <w:bCs/>
          <w:lang w:eastAsia="de-DE"/>
        </w:rPr>
      </w:pPr>
      <w:r w:rsidRPr="00A21A69">
        <w:rPr>
          <w:rStyle w:val="Fett"/>
          <w:rFonts w:asciiTheme="majorHAnsi" w:hAnsiTheme="majorHAnsi" w:cstheme="majorHAnsi"/>
        </w:rPr>
        <w:t>Fragenset</w:t>
      </w:r>
      <w:r w:rsidRPr="00A21A69">
        <w:rPr>
          <w:rFonts w:asciiTheme="majorHAnsi" w:hAnsiTheme="majorHAnsi" w:cstheme="majorHAnsi"/>
        </w:rPr>
        <w:t xml:space="preserve"> </w:t>
      </w:r>
      <w:r w:rsidRPr="00A21A69">
        <w:rPr>
          <w:rStyle w:val="ng-binding"/>
          <w:rFonts w:asciiTheme="majorHAnsi" w:hAnsiTheme="majorHAnsi" w:cstheme="majorHAnsi"/>
        </w:rPr>
        <w:t>Werkzeuge für das Datenmanagement</w:t>
      </w:r>
    </w:p>
    <w:p w:rsidR="000B40E2" w:rsidRPr="00A21A69" w:rsidRDefault="000B40E2" w:rsidP="000B40E2">
      <w:pPr>
        <w:pStyle w:val="Listenabsatz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lang w:eastAsia="de-DE"/>
        </w:rPr>
      </w:pPr>
      <w:r w:rsidRPr="00A21A69">
        <w:rPr>
          <w:rFonts w:asciiTheme="majorHAnsi" w:eastAsia="Times New Roman" w:hAnsiTheme="majorHAnsi" w:cstheme="majorHAnsi"/>
          <w:b/>
          <w:bCs/>
          <w:lang w:eastAsia="de-DE"/>
        </w:rPr>
        <w:t>Frage</w:t>
      </w:r>
      <w:r w:rsidRPr="00A21A69">
        <w:rPr>
          <w:rFonts w:asciiTheme="majorHAnsi" w:eastAsia="Times New Roman" w:hAnsiTheme="majorHAnsi" w:cstheme="majorHAnsi"/>
          <w:lang w:eastAsia="de-DE"/>
        </w:rPr>
        <w:t xml:space="preserve"> Werden besondere Werkzeuge zum Datenmanagement eingesetzt? Wie unterstützen diese den Forschungsworkflow? </w:t>
      </w:r>
    </w:p>
    <w:p w:rsidR="000B40E2" w:rsidRPr="000B40E2" w:rsidRDefault="000B40E2" w:rsidP="000B40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A21A69" w:rsidRDefault="00A21A69" w:rsidP="00913E15"/>
    <w:p w:rsidR="00A21A69" w:rsidRPr="00A21A69" w:rsidRDefault="00A21A69" w:rsidP="00913E15">
      <w:pPr>
        <w:rPr>
          <w:rFonts w:cstheme="minorHAnsi"/>
        </w:rPr>
      </w:pPr>
      <w:r w:rsidRPr="00A21A69">
        <w:rPr>
          <w:rFonts w:cstheme="minorHAnsi"/>
          <w:b/>
        </w:rPr>
        <w:t>Anforderung:</w:t>
      </w:r>
      <w:r w:rsidRPr="00A21A69">
        <w:rPr>
          <w:rFonts w:cstheme="minorHAnsi"/>
        </w:rPr>
        <w:t xml:space="preserve"> </w:t>
      </w:r>
      <w:r w:rsidR="00BC48CE">
        <w:rPr>
          <w:rFonts w:cstheme="minorHAnsi"/>
          <w:i/>
        </w:rPr>
        <w:t xml:space="preserve">„… </w:t>
      </w:r>
      <w:r w:rsidRPr="00026C4D">
        <w:rPr>
          <w:rFonts w:cstheme="minorHAnsi"/>
          <w:i/>
        </w:rPr>
        <w:t xml:space="preserve">Dies kann von Beginn an die Zusammenarbeit mit geeigneten Institutionen (Bibliotheken, Archiven, spezialisierten Forschungszentren) empfehlenswert machen.“ </w:t>
      </w:r>
      <w:r w:rsidRPr="00A21A69">
        <w:rPr>
          <w:rFonts w:cstheme="minorHAnsi"/>
        </w:rPr>
        <w:t>[S.2]</w:t>
      </w:r>
    </w:p>
    <w:p w:rsidR="00A21A69" w:rsidRPr="00A21A69" w:rsidRDefault="00A21A69" w:rsidP="00A21A6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 w:rsidRPr="00A21A69">
        <w:rPr>
          <w:rFonts w:asciiTheme="majorHAnsi" w:eastAsia="Times New Roman" w:hAnsiTheme="majorHAnsi" w:cstheme="majorHAnsi"/>
          <w:b/>
          <w:bCs/>
          <w:sz w:val="24"/>
          <w:szCs w:val="24"/>
          <w:lang w:eastAsia="de-DE"/>
        </w:rPr>
        <w:t>Fragenset</w:t>
      </w:r>
      <w:r w:rsidRPr="00A21A69">
        <w:rPr>
          <w:rFonts w:asciiTheme="majorHAnsi" w:eastAsia="Times New Roman" w:hAnsiTheme="majorHAnsi" w:cstheme="majorHAnsi"/>
          <w:sz w:val="24"/>
          <w:szCs w:val="24"/>
          <w:lang w:eastAsia="de-DE"/>
        </w:rPr>
        <w:t xml:space="preserve"> Kooperation mit Infrastruktureinrichtungen </w:t>
      </w:r>
    </w:p>
    <w:p w:rsidR="00A21A69" w:rsidRPr="00A21A69" w:rsidRDefault="00A21A69" w:rsidP="00A21A69">
      <w:pPr>
        <w:pStyle w:val="Listenabsatz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 w:rsidRPr="00A21A69">
        <w:rPr>
          <w:rFonts w:asciiTheme="majorHAnsi" w:eastAsia="Times New Roman" w:hAnsiTheme="majorHAnsi" w:cstheme="majorHAnsi"/>
          <w:b/>
          <w:bCs/>
          <w:sz w:val="24"/>
          <w:szCs w:val="24"/>
          <w:lang w:eastAsia="de-DE"/>
        </w:rPr>
        <w:t>Frage</w:t>
      </w:r>
      <w:r w:rsidRPr="00A21A69">
        <w:rPr>
          <w:rFonts w:asciiTheme="majorHAnsi" w:eastAsia="Times New Roman" w:hAnsiTheme="majorHAnsi" w:cstheme="majorHAnsi"/>
          <w:sz w:val="24"/>
          <w:szCs w:val="24"/>
          <w:lang w:eastAsia="de-DE"/>
        </w:rPr>
        <w:t xml:space="preserve"> Beschreiben Sie, wie die Infrastruktureinrichtung das Projekt beim Daten- und Wissensmanagement unterstützt:</w:t>
      </w:r>
      <w:r w:rsidR="00026C4D">
        <w:rPr>
          <w:rFonts w:asciiTheme="majorHAnsi" w:eastAsia="Times New Roman" w:hAnsiTheme="majorHAnsi" w:cstheme="majorHAnsi"/>
          <w:sz w:val="24"/>
          <w:szCs w:val="24"/>
          <w:lang w:eastAsia="de-DE"/>
        </w:rPr>
        <w:t xml:space="preserve"> …</w:t>
      </w:r>
      <w:r w:rsidRPr="00A21A69">
        <w:rPr>
          <w:rFonts w:asciiTheme="majorHAnsi" w:eastAsia="Times New Roman" w:hAnsiTheme="majorHAnsi" w:cstheme="majorHAnsi"/>
          <w:sz w:val="24"/>
          <w:szCs w:val="24"/>
          <w:lang w:eastAsia="de-DE"/>
        </w:rPr>
        <w:t xml:space="preserve"> </w:t>
      </w:r>
    </w:p>
    <w:p w:rsidR="00026C4D" w:rsidRDefault="00026C4D" w:rsidP="00A21A69"/>
    <w:p w:rsidR="00A21A69" w:rsidRPr="00A21A69" w:rsidRDefault="00A21A69" w:rsidP="00A21A69">
      <w:pPr>
        <w:rPr>
          <w:rFonts w:cstheme="minorHAnsi"/>
        </w:rPr>
      </w:pPr>
      <w:r w:rsidRPr="00A21A69">
        <w:rPr>
          <w:rFonts w:cstheme="minorHAnsi"/>
          <w:b/>
        </w:rPr>
        <w:t xml:space="preserve">Anforderung: </w:t>
      </w:r>
      <w:r w:rsidRPr="00026C4D">
        <w:rPr>
          <w:rFonts w:cstheme="minorHAnsi"/>
          <w:b/>
          <w:i/>
        </w:rPr>
        <w:t>„</w:t>
      </w:r>
      <w:r w:rsidRPr="00026C4D">
        <w:rPr>
          <w:rFonts w:cstheme="minorHAnsi"/>
          <w:i/>
        </w:rPr>
        <w:t>Im Antrag ist ausdrücklich anzugeben, dass die rechtlichen Fragen zur Veröffentlichung der bearbeiteten Texte geklärt sind –insbesondere Fragen des Urheber-, Datenschutz-, Leistungsschutz-und ggf. auch Persönlichkeitsrechtes. Sollte es diesbezüglich ungeklärte Aspekte geben, sind diese konkret zu benennen und zu bewerten.“</w:t>
      </w:r>
      <w:r>
        <w:rPr>
          <w:rFonts w:cstheme="minorHAnsi"/>
        </w:rPr>
        <w:t xml:space="preserve"> [S.3]</w:t>
      </w:r>
    </w:p>
    <w:p w:rsidR="002B5E99" w:rsidRDefault="00A21A69" w:rsidP="002B5E99">
      <w:pPr>
        <w:spacing w:after="0" w:line="240" w:lineRule="auto"/>
        <w:rPr>
          <w:rFonts w:asciiTheme="majorHAnsi" w:eastAsia="Times New Roman" w:hAnsiTheme="majorHAnsi" w:cstheme="majorHAnsi"/>
          <w:lang w:eastAsia="de-DE"/>
        </w:rPr>
      </w:pPr>
      <w:r w:rsidRPr="002B5E99">
        <w:rPr>
          <w:rFonts w:asciiTheme="majorHAnsi" w:eastAsia="Times New Roman" w:hAnsiTheme="majorHAnsi" w:cstheme="majorHAnsi"/>
          <w:b/>
          <w:bCs/>
          <w:lang w:eastAsia="de-DE"/>
        </w:rPr>
        <w:t>Fragenset</w:t>
      </w:r>
      <w:r w:rsidRPr="00A21A69">
        <w:rPr>
          <w:rFonts w:asciiTheme="majorHAnsi" w:eastAsia="Times New Roman" w:hAnsiTheme="majorHAnsi" w:cstheme="majorHAnsi"/>
          <w:lang w:eastAsia="de-DE"/>
        </w:rPr>
        <w:t xml:space="preserve"> </w:t>
      </w:r>
      <w:r w:rsidRPr="002B5E99">
        <w:rPr>
          <w:rFonts w:asciiTheme="majorHAnsi" w:eastAsia="Times New Roman" w:hAnsiTheme="majorHAnsi" w:cstheme="majorHAnsi"/>
          <w:lang w:eastAsia="de-DE"/>
        </w:rPr>
        <w:t>Kriterien für wissenschaftliche Editionen I</w:t>
      </w:r>
      <w:r w:rsidRPr="00A21A69">
        <w:rPr>
          <w:rFonts w:asciiTheme="majorHAnsi" w:eastAsia="Times New Roman" w:hAnsiTheme="majorHAnsi" w:cstheme="majorHAnsi"/>
          <w:lang w:eastAsia="de-DE"/>
        </w:rPr>
        <w:t xml:space="preserve"> </w:t>
      </w:r>
    </w:p>
    <w:p w:rsidR="00026C4D" w:rsidRDefault="00A21A69" w:rsidP="002B5E99">
      <w:pPr>
        <w:pStyle w:val="Listenabsatz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lang w:eastAsia="de-DE"/>
        </w:rPr>
      </w:pPr>
      <w:r w:rsidRPr="002B5E99">
        <w:rPr>
          <w:rFonts w:asciiTheme="majorHAnsi" w:eastAsia="Times New Roman" w:hAnsiTheme="majorHAnsi" w:cstheme="majorHAnsi"/>
          <w:b/>
          <w:bCs/>
          <w:lang w:eastAsia="de-DE"/>
        </w:rPr>
        <w:t>Frage</w:t>
      </w:r>
      <w:r w:rsidRPr="002B5E99">
        <w:rPr>
          <w:rFonts w:asciiTheme="majorHAnsi" w:eastAsia="Times New Roman" w:hAnsiTheme="majorHAnsi" w:cstheme="majorHAnsi"/>
          <w:lang w:eastAsia="de-DE"/>
        </w:rPr>
        <w:t xml:space="preserve"> Sind die rechtlichen Fragen zur Veröffentlichung der Edition (z.B. Urheberrecht, Datenschutzrecht, Leistungsschutz- und Persönlichkeitsrecht) bereits geklärt? Sollte es ungeklärte Aspekte geben, benennen und bewerten Sie diese konkret.</w:t>
      </w:r>
    </w:p>
    <w:p w:rsidR="00026C4D" w:rsidRDefault="00026C4D" w:rsidP="00026C4D">
      <w:pPr>
        <w:spacing w:after="0" w:line="240" w:lineRule="auto"/>
        <w:rPr>
          <w:rFonts w:asciiTheme="majorHAnsi" w:eastAsia="Times New Roman" w:hAnsiTheme="majorHAnsi" w:cstheme="majorHAnsi"/>
          <w:lang w:eastAsia="de-DE"/>
        </w:rPr>
      </w:pPr>
    </w:p>
    <w:p w:rsidR="00A21A69" w:rsidRDefault="00026C4D" w:rsidP="00026C4D">
      <w:pPr>
        <w:spacing w:after="0" w:line="240" w:lineRule="auto"/>
        <w:rPr>
          <w:rFonts w:eastAsia="Times New Roman" w:cstheme="minorHAnsi"/>
          <w:lang w:eastAsia="de-DE"/>
        </w:rPr>
      </w:pPr>
      <w:r w:rsidRPr="00026C4D">
        <w:rPr>
          <w:rFonts w:eastAsia="Times New Roman" w:cstheme="minorHAnsi"/>
          <w:lang w:eastAsia="de-DE"/>
        </w:rPr>
        <w:t>Diese Frage wurde zusätzlich zu allgemeinen Fragen nach Urheber- und sonstigen Schutzrechten sowie Datenschutz aufgenommen, da die Förderrichtlinien für Editionen den Aspekt der vorherigen Abklärung explizit betonen.</w:t>
      </w:r>
    </w:p>
    <w:p w:rsidR="0032040B" w:rsidRDefault="0032040B" w:rsidP="00026C4D">
      <w:pPr>
        <w:spacing w:after="0" w:line="240" w:lineRule="auto"/>
        <w:rPr>
          <w:rFonts w:eastAsia="Times New Roman" w:cstheme="minorHAnsi"/>
          <w:lang w:eastAsia="de-DE"/>
        </w:rPr>
      </w:pPr>
    </w:p>
    <w:p w:rsidR="0032040B" w:rsidRDefault="0032040B" w:rsidP="00026C4D">
      <w:pPr>
        <w:spacing w:after="0" w:line="240" w:lineRule="auto"/>
        <w:rPr>
          <w:rFonts w:eastAsia="Times New Roman" w:cstheme="minorHAnsi"/>
          <w:lang w:eastAsia="de-DE"/>
        </w:rPr>
      </w:pPr>
    </w:p>
    <w:p w:rsidR="0032040B" w:rsidRDefault="0032040B" w:rsidP="0032040B">
      <w:pPr>
        <w:rPr>
          <w:rFonts w:cstheme="minorHAnsi"/>
          <w:b/>
        </w:rPr>
      </w:pPr>
      <w:r w:rsidRPr="00A21A69">
        <w:rPr>
          <w:rFonts w:cstheme="minorHAnsi"/>
          <w:b/>
        </w:rPr>
        <w:t xml:space="preserve">Anforderung: </w:t>
      </w:r>
      <w:r>
        <w:rPr>
          <w:rFonts w:cstheme="minorHAnsi"/>
          <w:b/>
        </w:rPr>
        <w:t xml:space="preserve"> </w:t>
      </w:r>
      <w:r w:rsidRPr="0032040B">
        <w:rPr>
          <w:rFonts w:cstheme="minorHAnsi"/>
        </w:rPr>
        <w:t>Bei Digitalen Veröffentlichungen</w:t>
      </w:r>
    </w:p>
    <w:p w:rsidR="0032040B" w:rsidRPr="0032040B" w:rsidRDefault="0032040B" w:rsidP="0032040B">
      <w:pPr>
        <w:pStyle w:val="Listenabsatz"/>
        <w:numPr>
          <w:ilvl w:val="0"/>
          <w:numId w:val="18"/>
        </w:numPr>
        <w:rPr>
          <w:rFonts w:cstheme="minorHAnsi"/>
          <w:b/>
          <w:i/>
        </w:rPr>
      </w:pPr>
      <w:r w:rsidRPr="0032040B">
        <w:rPr>
          <w:rFonts w:cstheme="minorHAnsi"/>
          <w:i/>
        </w:rPr>
        <w:t>Idealerweise als Online-</w:t>
      </w:r>
      <w:r>
        <w:rPr>
          <w:rFonts w:cstheme="minorHAnsi"/>
          <w:i/>
        </w:rPr>
        <w:t xml:space="preserve">Publikation im Open Access </w:t>
      </w:r>
      <w:r w:rsidRPr="0032040B">
        <w:rPr>
          <w:rFonts w:cstheme="minorHAnsi"/>
          <w:i/>
        </w:rPr>
        <w:t>(„goldener Weg“).</w:t>
      </w:r>
    </w:p>
    <w:p w:rsidR="0032040B" w:rsidRPr="0032040B" w:rsidRDefault="00BC48CE" w:rsidP="0032040B">
      <w:pPr>
        <w:pStyle w:val="Listenabsatz"/>
        <w:numPr>
          <w:ilvl w:val="0"/>
          <w:numId w:val="18"/>
        </w:numPr>
        <w:rPr>
          <w:rFonts w:cstheme="minorHAnsi"/>
          <w:b/>
          <w:i/>
        </w:rPr>
      </w:pPr>
      <w:r>
        <w:rPr>
          <w:rFonts w:cstheme="minorHAnsi"/>
          <w:i/>
        </w:rPr>
        <w:t xml:space="preserve">„grüner Weg“ </w:t>
      </w:r>
      <w:r w:rsidR="0032040B" w:rsidRPr="0032040B">
        <w:rPr>
          <w:rFonts w:cstheme="minorHAnsi"/>
          <w:i/>
        </w:rPr>
        <w:t>nach eine</w:t>
      </w:r>
      <w:r>
        <w:rPr>
          <w:rFonts w:cstheme="minorHAnsi"/>
          <w:i/>
        </w:rPr>
        <w:t>r</w:t>
      </w:r>
      <w:r w:rsidR="0032040B" w:rsidRPr="0032040B">
        <w:rPr>
          <w:rFonts w:cstheme="minorHAnsi"/>
          <w:i/>
        </w:rPr>
        <w:t xml:space="preserve"> Karenzzeit von nicht mehr als 24 Monaten </w:t>
      </w:r>
    </w:p>
    <w:p w:rsidR="0032040B" w:rsidRPr="0032040B" w:rsidRDefault="0032040B" w:rsidP="0032040B">
      <w:pPr>
        <w:pStyle w:val="Listenabsatz"/>
        <w:numPr>
          <w:ilvl w:val="0"/>
          <w:numId w:val="18"/>
        </w:numPr>
        <w:rPr>
          <w:rFonts w:cstheme="minorHAnsi"/>
          <w:b/>
          <w:i/>
        </w:rPr>
      </w:pPr>
      <w:r>
        <w:rPr>
          <w:rFonts w:cstheme="minorHAnsi"/>
          <w:i/>
        </w:rPr>
        <w:t>Falls</w:t>
      </w:r>
      <w:r w:rsidRPr="0032040B">
        <w:rPr>
          <w:rFonts w:cstheme="minorHAnsi"/>
          <w:i/>
        </w:rPr>
        <w:t xml:space="preserve"> keine Veröffentlichung im Open Access geplant ist, bedarf dies </w:t>
      </w:r>
      <w:r>
        <w:rPr>
          <w:rFonts w:cstheme="minorHAnsi"/>
          <w:i/>
        </w:rPr>
        <w:t>einer</w:t>
      </w:r>
      <w:r w:rsidRPr="0032040B">
        <w:rPr>
          <w:rFonts w:cstheme="minorHAnsi"/>
          <w:i/>
        </w:rPr>
        <w:t xml:space="preserve"> Begründung.</w:t>
      </w:r>
      <w:r>
        <w:rPr>
          <w:rFonts w:cstheme="minorHAnsi"/>
          <w:i/>
        </w:rPr>
        <w:t xml:space="preserve"> </w:t>
      </w:r>
      <w:r w:rsidRPr="0032040B">
        <w:rPr>
          <w:rFonts w:cstheme="minorHAnsi"/>
        </w:rPr>
        <w:t>[S. 3]</w:t>
      </w:r>
    </w:p>
    <w:p w:rsidR="0032040B" w:rsidRPr="0032040B" w:rsidRDefault="0032040B" w:rsidP="0032040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 w:rsidRPr="0032040B">
        <w:rPr>
          <w:rFonts w:asciiTheme="majorHAnsi" w:eastAsia="Times New Roman" w:hAnsiTheme="majorHAnsi" w:cstheme="majorHAnsi"/>
          <w:b/>
          <w:bCs/>
          <w:sz w:val="24"/>
          <w:szCs w:val="24"/>
          <w:lang w:eastAsia="de-DE"/>
        </w:rPr>
        <w:t>Fragenset</w:t>
      </w:r>
      <w:r w:rsidRPr="0032040B">
        <w:rPr>
          <w:rFonts w:asciiTheme="majorHAnsi" w:eastAsia="Times New Roman" w:hAnsiTheme="majorHAnsi" w:cstheme="majorHAnsi"/>
          <w:sz w:val="24"/>
          <w:szCs w:val="24"/>
          <w:lang w:eastAsia="de-DE"/>
        </w:rPr>
        <w:t xml:space="preserve"> Kriterien für wissenschaftliche Editionen I </w:t>
      </w:r>
    </w:p>
    <w:p w:rsidR="0032040B" w:rsidRPr="0032040B" w:rsidRDefault="0032040B" w:rsidP="0032040B">
      <w:pPr>
        <w:pStyle w:val="Listenabsatz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 w:rsidRPr="0032040B">
        <w:rPr>
          <w:rFonts w:asciiTheme="majorHAnsi" w:eastAsia="Times New Roman" w:hAnsiTheme="majorHAnsi" w:cstheme="majorHAnsi"/>
          <w:b/>
          <w:bCs/>
          <w:sz w:val="24"/>
          <w:szCs w:val="24"/>
          <w:lang w:eastAsia="de-DE"/>
        </w:rPr>
        <w:t>Frage</w:t>
      </w:r>
      <w:r w:rsidRPr="0032040B">
        <w:rPr>
          <w:rFonts w:asciiTheme="majorHAnsi" w:eastAsia="Times New Roman" w:hAnsiTheme="majorHAnsi" w:cstheme="majorHAnsi"/>
          <w:sz w:val="24"/>
          <w:szCs w:val="24"/>
          <w:lang w:eastAsia="de-DE"/>
        </w:rPr>
        <w:t xml:space="preserve"> Wie wird die Edition publiziert werden? </w:t>
      </w:r>
    </w:p>
    <w:p w:rsidR="0032040B" w:rsidRPr="0032040B" w:rsidRDefault="0032040B" w:rsidP="0032040B">
      <w:pPr>
        <w:spacing w:after="0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  <w:lang w:eastAsia="de-DE"/>
        </w:rPr>
      </w:pPr>
    </w:p>
    <w:p w:rsidR="0032040B" w:rsidRPr="0032040B" w:rsidRDefault="0032040B" w:rsidP="0032040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 w:rsidRPr="0032040B">
        <w:rPr>
          <w:rFonts w:asciiTheme="majorHAnsi" w:eastAsia="Times New Roman" w:hAnsiTheme="majorHAnsi" w:cstheme="majorHAnsi"/>
          <w:b/>
          <w:bCs/>
          <w:sz w:val="24"/>
          <w:szCs w:val="24"/>
          <w:lang w:eastAsia="de-DE"/>
        </w:rPr>
        <w:t>Fragenset</w:t>
      </w:r>
      <w:r w:rsidRPr="0032040B">
        <w:rPr>
          <w:rFonts w:asciiTheme="majorHAnsi" w:eastAsia="Times New Roman" w:hAnsiTheme="majorHAnsi" w:cstheme="majorHAnsi"/>
          <w:sz w:val="24"/>
          <w:szCs w:val="24"/>
          <w:lang w:eastAsia="de-DE"/>
        </w:rPr>
        <w:t xml:space="preserve"> Kriterien für wissenschaftliche Editionen II - Digitale Editionen </w:t>
      </w:r>
    </w:p>
    <w:p w:rsidR="0032040B" w:rsidRPr="0032040B" w:rsidRDefault="0032040B" w:rsidP="0032040B">
      <w:pPr>
        <w:pStyle w:val="Listenabsatz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 w:rsidRPr="0032040B">
        <w:rPr>
          <w:rFonts w:asciiTheme="majorHAnsi" w:eastAsia="Times New Roman" w:hAnsiTheme="majorHAnsi" w:cstheme="majorHAnsi"/>
          <w:b/>
          <w:bCs/>
          <w:sz w:val="24"/>
          <w:szCs w:val="24"/>
          <w:lang w:eastAsia="de-DE"/>
        </w:rPr>
        <w:t>Frage</w:t>
      </w:r>
      <w:r w:rsidRPr="0032040B">
        <w:rPr>
          <w:rFonts w:asciiTheme="majorHAnsi" w:eastAsia="Times New Roman" w:hAnsiTheme="majorHAnsi" w:cstheme="majorHAnsi"/>
          <w:sz w:val="24"/>
          <w:szCs w:val="24"/>
          <w:lang w:eastAsia="de-DE"/>
        </w:rPr>
        <w:t xml:space="preserve"> Falls eine digitale Veröffentlichung geplant ist: Wird die Veröffentlichung Open Access erfolgen? Falls dem nicht so ist, begründen Sie dies. </w:t>
      </w:r>
    </w:p>
    <w:p w:rsidR="002B5E99" w:rsidRDefault="002B5E99" w:rsidP="00913E15"/>
    <w:p w:rsidR="0032040B" w:rsidRDefault="0032040B" w:rsidP="00913E15"/>
    <w:p w:rsidR="008E5564" w:rsidRPr="008E5564" w:rsidRDefault="00026C4D" w:rsidP="00913E15">
      <w:pPr>
        <w:rPr>
          <w:sz w:val="18"/>
        </w:rPr>
      </w:pPr>
      <w:r w:rsidRPr="00A21A69">
        <w:rPr>
          <w:rFonts w:cstheme="minorHAnsi"/>
          <w:b/>
        </w:rPr>
        <w:t xml:space="preserve">Anforderung: </w:t>
      </w:r>
      <w:r>
        <w:rPr>
          <w:rFonts w:cstheme="minorHAnsi"/>
          <w:b/>
        </w:rPr>
        <w:t xml:space="preserve"> </w:t>
      </w:r>
      <w:r w:rsidRPr="00026C4D">
        <w:rPr>
          <w:rFonts w:cstheme="minorHAnsi"/>
          <w:b/>
          <w:i/>
        </w:rPr>
        <w:t>„</w:t>
      </w:r>
      <w:r w:rsidR="008E5564" w:rsidRPr="00026C4D">
        <w:rPr>
          <w:rFonts w:cstheme="minorHAnsi"/>
          <w:i/>
          <w:szCs w:val="28"/>
        </w:rPr>
        <w:t>Dem Editionskonzept folgend muss im Antrag überzeugend erläutert werden, an welchen technischen Standards sich die digitale Aufbereitung des Textes orientiert (Auszeichnung des Textes, Struktur der Online-Präsentation, Möglichkeiten zur Suche und Navigation im Datenbestand).</w:t>
      </w:r>
      <w:r>
        <w:rPr>
          <w:rFonts w:cstheme="minorHAnsi"/>
          <w:i/>
          <w:szCs w:val="28"/>
        </w:rPr>
        <w:t xml:space="preserve">  [ … ] </w:t>
      </w:r>
      <w:r w:rsidR="008E5564" w:rsidRPr="00026C4D">
        <w:rPr>
          <w:rFonts w:cstheme="minorHAnsi"/>
          <w:i/>
          <w:szCs w:val="28"/>
        </w:rPr>
        <w:t>Die Auffindbarkeit der Online-Veröffentlichung über gängige bibliothekarische Nachweiss</w:t>
      </w:r>
      <w:r>
        <w:rPr>
          <w:rFonts w:cstheme="minorHAnsi"/>
          <w:i/>
          <w:szCs w:val="28"/>
        </w:rPr>
        <w:t>ysteme muss gewährleistet sein. […]</w:t>
      </w:r>
      <w:r w:rsidR="008E5564" w:rsidRPr="00026C4D">
        <w:rPr>
          <w:rFonts w:cstheme="minorHAnsi"/>
          <w:i/>
          <w:szCs w:val="28"/>
        </w:rPr>
        <w:t>Es müssen Standards für bibliothekarische Metadaten eingehalten und gängige Schnittstellen, die einen möglichst breiten Datenaustausch erm</w:t>
      </w:r>
      <w:r w:rsidRPr="00026C4D">
        <w:rPr>
          <w:rFonts w:cstheme="minorHAnsi"/>
          <w:i/>
          <w:szCs w:val="28"/>
        </w:rPr>
        <w:t>öglichen, implementiert werden.“</w:t>
      </w:r>
      <w:r w:rsidRPr="00026C4D">
        <w:rPr>
          <w:rFonts w:cstheme="minorHAnsi"/>
          <w:szCs w:val="28"/>
        </w:rPr>
        <w:t xml:space="preserve"> </w:t>
      </w:r>
      <w:r w:rsidR="004E3833">
        <w:rPr>
          <w:rFonts w:cstheme="minorHAnsi"/>
          <w:szCs w:val="28"/>
        </w:rPr>
        <w:t xml:space="preserve"> </w:t>
      </w:r>
      <w:r>
        <w:rPr>
          <w:rFonts w:ascii="Arial" w:hAnsi="Arial" w:cs="Arial"/>
          <w:szCs w:val="28"/>
        </w:rPr>
        <w:t>[S. 3]</w:t>
      </w:r>
    </w:p>
    <w:p w:rsidR="0032040B" w:rsidRDefault="004A5061" w:rsidP="0032040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 w:rsidRPr="004A5061">
        <w:rPr>
          <w:rFonts w:asciiTheme="majorHAnsi" w:eastAsia="Times New Roman" w:hAnsiTheme="majorHAnsi" w:cstheme="majorHAnsi"/>
          <w:b/>
          <w:bCs/>
          <w:sz w:val="24"/>
          <w:szCs w:val="24"/>
          <w:lang w:eastAsia="de-DE"/>
        </w:rPr>
        <w:t>Fragenset</w:t>
      </w:r>
      <w:r w:rsidRPr="004A5061">
        <w:rPr>
          <w:rFonts w:asciiTheme="majorHAnsi" w:eastAsia="Times New Roman" w:hAnsiTheme="majorHAnsi" w:cstheme="majorHAnsi"/>
          <w:sz w:val="24"/>
          <w:szCs w:val="24"/>
          <w:lang w:eastAsia="de-DE"/>
        </w:rPr>
        <w:t xml:space="preserve"> Kriterien für wissenschaftliche Editionen II - Digitale Editionen </w:t>
      </w:r>
    </w:p>
    <w:p w:rsidR="0032040B" w:rsidRPr="0032040B" w:rsidRDefault="004A5061" w:rsidP="0032040B">
      <w:pPr>
        <w:pStyle w:val="Listenabsatz"/>
        <w:numPr>
          <w:ilvl w:val="0"/>
          <w:numId w:val="19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 w:rsidRPr="0032040B">
        <w:rPr>
          <w:rFonts w:asciiTheme="majorHAnsi" w:eastAsia="Times New Roman" w:hAnsiTheme="majorHAnsi" w:cstheme="majorHAnsi"/>
          <w:b/>
          <w:bCs/>
          <w:sz w:val="24"/>
          <w:szCs w:val="24"/>
          <w:lang w:eastAsia="de-DE"/>
        </w:rPr>
        <w:t>Frage</w:t>
      </w:r>
      <w:r w:rsidRPr="0032040B">
        <w:rPr>
          <w:rFonts w:asciiTheme="majorHAnsi" w:eastAsia="Times New Roman" w:hAnsiTheme="majorHAnsi" w:cstheme="majorHAnsi"/>
          <w:sz w:val="24"/>
          <w:szCs w:val="24"/>
          <w:lang w:eastAsia="de-DE"/>
        </w:rPr>
        <w:t xml:space="preserve"> Falls eine digitale Veröffentlichung geplant ist: An welchen technischen Standards </w:t>
      </w:r>
      <w:r w:rsidR="008A3BB6" w:rsidRPr="0032040B">
        <w:rPr>
          <w:rFonts w:asciiTheme="majorHAnsi" w:eastAsia="Times New Roman" w:hAnsiTheme="majorHAnsi" w:cstheme="majorHAnsi"/>
          <w:sz w:val="24"/>
          <w:szCs w:val="24"/>
          <w:lang w:eastAsia="de-DE"/>
        </w:rPr>
        <w:t xml:space="preserve">orientiert </w:t>
      </w:r>
      <w:r w:rsidRPr="0032040B">
        <w:rPr>
          <w:rFonts w:asciiTheme="majorHAnsi" w:eastAsia="Times New Roman" w:hAnsiTheme="majorHAnsi" w:cstheme="majorHAnsi"/>
          <w:sz w:val="24"/>
          <w:szCs w:val="24"/>
          <w:lang w:eastAsia="de-DE"/>
        </w:rPr>
        <w:t>sich die d</w:t>
      </w:r>
      <w:r w:rsidR="008A3BB6" w:rsidRPr="0032040B">
        <w:rPr>
          <w:rFonts w:asciiTheme="majorHAnsi" w:eastAsia="Times New Roman" w:hAnsiTheme="majorHAnsi" w:cstheme="majorHAnsi"/>
          <w:sz w:val="24"/>
          <w:szCs w:val="24"/>
          <w:lang w:eastAsia="de-DE"/>
        </w:rPr>
        <w:t xml:space="preserve">igitale Aufbereitung des Textes </w:t>
      </w:r>
      <w:r w:rsidRPr="0032040B">
        <w:rPr>
          <w:rFonts w:asciiTheme="majorHAnsi" w:eastAsia="Times New Roman" w:hAnsiTheme="majorHAnsi" w:cstheme="majorHAnsi"/>
          <w:sz w:val="24"/>
          <w:szCs w:val="24"/>
          <w:lang w:eastAsia="de-DE"/>
        </w:rPr>
        <w:t xml:space="preserve">(Auszeichnung des Textes, Struktur der Online-Präsentation, Möglichkeiten zur Suche und Navigation im Datenbestand)? </w:t>
      </w:r>
    </w:p>
    <w:p w:rsidR="004A5061" w:rsidRPr="0032040B" w:rsidRDefault="004A5061" w:rsidP="0032040B">
      <w:pPr>
        <w:pStyle w:val="Listenabsatz"/>
        <w:numPr>
          <w:ilvl w:val="0"/>
          <w:numId w:val="19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 w:rsidRPr="0032040B">
        <w:rPr>
          <w:rFonts w:asciiTheme="majorHAnsi" w:eastAsia="Times New Roman" w:hAnsiTheme="majorHAnsi" w:cstheme="majorHAnsi"/>
          <w:b/>
          <w:bCs/>
          <w:sz w:val="24"/>
          <w:szCs w:val="24"/>
          <w:lang w:eastAsia="de-DE"/>
        </w:rPr>
        <w:t>Frage</w:t>
      </w:r>
      <w:r w:rsidRPr="0032040B">
        <w:rPr>
          <w:rFonts w:asciiTheme="majorHAnsi" w:eastAsia="Times New Roman" w:hAnsiTheme="majorHAnsi" w:cstheme="majorHAnsi"/>
          <w:sz w:val="24"/>
          <w:szCs w:val="24"/>
          <w:lang w:eastAsia="de-DE"/>
        </w:rPr>
        <w:t xml:space="preserve"> Falls eine digitale Veröffentlichung geplant ist: Wie stellen Sie sicher, dass Metadaten nach bibliothekarischen Standards und über entsprechende Schnittstellen zur Verfügung stehen? Wie wird die Auffindbarkeit der digitalen Edition in Bibliothekskatalogen sichergestellt? </w:t>
      </w:r>
    </w:p>
    <w:p w:rsidR="002B49B7" w:rsidRDefault="002B49B7" w:rsidP="00913E15">
      <w:pPr>
        <w:rPr>
          <w:b/>
        </w:rPr>
      </w:pPr>
    </w:p>
    <w:p w:rsidR="0032040B" w:rsidRDefault="0032040B" w:rsidP="00913E15">
      <w:pPr>
        <w:rPr>
          <w:b/>
        </w:rPr>
      </w:pPr>
    </w:p>
    <w:p w:rsidR="00C30888" w:rsidRPr="004A5061" w:rsidRDefault="004E3833" w:rsidP="00913E15">
      <w:pPr>
        <w:rPr>
          <w:rFonts w:cstheme="minorHAnsi"/>
        </w:rPr>
      </w:pPr>
      <w:r w:rsidRPr="004E3833">
        <w:rPr>
          <w:b/>
        </w:rPr>
        <w:t>Anforderung:</w:t>
      </w:r>
      <w:r>
        <w:t xml:space="preserve"> Bereitstellen der Textdaten in Basisformat. [S. 4 und insbesondere S.6] </w:t>
      </w:r>
    </w:p>
    <w:p w:rsidR="00DD0375" w:rsidRPr="004A5061" w:rsidRDefault="00DD0375" w:rsidP="00913E15">
      <w:pPr>
        <w:rPr>
          <w:rFonts w:cstheme="minorHAnsi"/>
        </w:rPr>
      </w:pPr>
      <w:r w:rsidRPr="004A5061">
        <w:rPr>
          <w:rFonts w:cstheme="minorHAnsi"/>
        </w:rPr>
        <w:t xml:space="preserve">Für </w:t>
      </w:r>
      <w:r w:rsidR="003B1205" w:rsidRPr="004A5061">
        <w:rPr>
          <w:rFonts w:cstheme="minorHAnsi"/>
        </w:rPr>
        <w:t xml:space="preserve">die Textdaten im sog. </w:t>
      </w:r>
      <w:r w:rsidRPr="004A5061">
        <w:rPr>
          <w:rFonts w:cstheme="minorHAnsi"/>
        </w:rPr>
        <w:t xml:space="preserve">Basisformat wird erwartet, dass </w:t>
      </w:r>
      <w:r w:rsidR="004E3833">
        <w:rPr>
          <w:rFonts w:cstheme="minorHAnsi"/>
        </w:rPr>
        <w:t>[S.6]</w:t>
      </w:r>
    </w:p>
    <w:p w:rsidR="003B1205" w:rsidRPr="004E3833" w:rsidRDefault="003B1205" w:rsidP="00DD0375">
      <w:pPr>
        <w:pStyle w:val="Listenabsatz"/>
        <w:numPr>
          <w:ilvl w:val="0"/>
          <w:numId w:val="3"/>
        </w:numPr>
        <w:rPr>
          <w:rFonts w:cstheme="minorHAnsi"/>
          <w:i/>
        </w:rPr>
      </w:pPr>
      <w:r w:rsidRPr="004E3833">
        <w:rPr>
          <w:rFonts w:cstheme="minorHAnsi"/>
          <w:i/>
        </w:rPr>
        <w:t xml:space="preserve">Die Textdaten in </w:t>
      </w:r>
      <w:r w:rsidR="00DD0375" w:rsidRPr="004E3833">
        <w:rPr>
          <w:rFonts w:cstheme="minorHAnsi"/>
          <w:i/>
        </w:rPr>
        <w:t xml:space="preserve">Unicode und mit einem XML-basierten Markup </w:t>
      </w:r>
      <w:r w:rsidRPr="004E3833">
        <w:rPr>
          <w:rFonts w:cstheme="minorHAnsi"/>
          <w:i/>
        </w:rPr>
        <w:t>(TEI)</w:t>
      </w:r>
    </w:p>
    <w:p w:rsidR="003B1205" w:rsidRPr="004E3833" w:rsidRDefault="00DD0375" w:rsidP="00DD0375">
      <w:pPr>
        <w:pStyle w:val="Listenabsatz"/>
        <w:numPr>
          <w:ilvl w:val="0"/>
          <w:numId w:val="3"/>
        </w:numPr>
        <w:rPr>
          <w:rFonts w:cstheme="minorHAnsi"/>
          <w:i/>
        </w:rPr>
      </w:pPr>
      <w:r w:rsidRPr="004E3833">
        <w:rPr>
          <w:rFonts w:cstheme="minorHAnsi"/>
          <w:i/>
        </w:rPr>
        <w:t xml:space="preserve">projektspezifisch verwendeten XML-Elemente und Attribut-Wert-Paare </w:t>
      </w:r>
      <w:r w:rsidR="003B1205" w:rsidRPr="004E3833">
        <w:rPr>
          <w:rFonts w:cstheme="minorHAnsi"/>
          <w:i/>
        </w:rPr>
        <w:t xml:space="preserve">sind </w:t>
      </w:r>
      <w:r w:rsidRPr="004E3833">
        <w:rPr>
          <w:rFonts w:cstheme="minorHAnsi"/>
          <w:i/>
        </w:rPr>
        <w:t>im TEI-Header dokumentiert.</w:t>
      </w:r>
    </w:p>
    <w:p w:rsidR="003B1205" w:rsidRPr="004E3833" w:rsidRDefault="003B1205" w:rsidP="00DD0375">
      <w:pPr>
        <w:pStyle w:val="Listenabsatz"/>
        <w:numPr>
          <w:ilvl w:val="0"/>
          <w:numId w:val="3"/>
        </w:numPr>
        <w:rPr>
          <w:rFonts w:cstheme="minorHAnsi"/>
          <w:i/>
        </w:rPr>
      </w:pPr>
      <w:r w:rsidRPr="004E3833">
        <w:rPr>
          <w:rFonts w:cstheme="minorHAnsi"/>
          <w:i/>
        </w:rPr>
        <w:t>Für die langfristige Sicherung</w:t>
      </w:r>
      <w:r w:rsidR="00DD0375" w:rsidRPr="004E3833">
        <w:rPr>
          <w:rFonts w:cstheme="minorHAnsi"/>
          <w:i/>
        </w:rPr>
        <w:t xml:space="preserve"> </w:t>
      </w:r>
      <w:r w:rsidRPr="004E3833">
        <w:rPr>
          <w:rFonts w:cstheme="minorHAnsi"/>
          <w:i/>
        </w:rPr>
        <w:t xml:space="preserve">der </w:t>
      </w:r>
      <w:r w:rsidR="00DD0375" w:rsidRPr="004E3833">
        <w:rPr>
          <w:rFonts w:cstheme="minorHAnsi"/>
          <w:i/>
        </w:rPr>
        <w:t>Präsentation</w:t>
      </w:r>
      <w:r w:rsidRPr="004E3833">
        <w:rPr>
          <w:rFonts w:cstheme="minorHAnsi"/>
          <w:i/>
        </w:rPr>
        <w:t>sform</w:t>
      </w:r>
      <w:r w:rsidR="00DD0375" w:rsidRPr="004E3833">
        <w:rPr>
          <w:rFonts w:cstheme="minorHAnsi"/>
          <w:i/>
        </w:rPr>
        <w:t xml:space="preserve"> des Volltextes </w:t>
      </w:r>
      <w:r w:rsidRPr="004E3833">
        <w:rPr>
          <w:rFonts w:cstheme="minorHAnsi"/>
          <w:i/>
        </w:rPr>
        <w:t>soll</w:t>
      </w:r>
      <w:r w:rsidR="00DD0375" w:rsidRPr="004E3833">
        <w:rPr>
          <w:rFonts w:cstheme="minorHAnsi"/>
          <w:i/>
        </w:rPr>
        <w:t xml:space="preserve"> eine geeignete Formatierungssprache gewählt werden (z. B. XSLT, CSS), </w:t>
      </w:r>
    </w:p>
    <w:p w:rsidR="003B1205" w:rsidRPr="004E3833" w:rsidRDefault="00DD0375" w:rsidP="00DD0375">
      <w:pPr>
        <w:pStyle w:val="Listenabsatz"/>
        <w:numPr>
          <w:ilvl w:val="0"/>
          <w:numId w:val="3"/>
        </w:numPr>
        <w:rPr>
          <w:rFonts w:cstheme="minorHAnsi"/>
          <w:i/>
        </w:rPr>
      </w:pPr>
      <w:r w:rsidRPr="004E3833">
        <w:rPr>
          <w:rFonts w:cstheme="minorHAnsi"/>
          <w:i/>
        </w:rPr>
        <w:t>Die abgelegten Daten sollten im Idealfall der</w:t>
      </w:r>
      <w:r w:rsidR="003B1205" w:rsidRPr="004E3833">
        <w:rPr>
          <w:rFonts w:cstheme="minorHAnsi"/>
          <w:i/>
        </w:rPr>
        <w:t xml:space="preserve"> </w:t>
      </w:r>
      <w:r w:rsidRPr="004E3833">
        <w:rPr>
          <w:rFonts w:cstheme="minorHAnsi"/>
          <w:i/>
        </w:rPr>
        <w:t>Version des Textes entsprechen, die auch der finalen</w:t>
      </w:r>
      <w:r w:rsidR="003B1205" w:rsidRPr="004E3833">
        <w:rPr>
          <w:rFonts w:cstheme="minorHAnsi"/>
          <w:i/>
        </w:rPr>
        <w:t xml:space="preserve"> </w:t>
      </w:r>
      <w:r w:rsidRPr="004E3833">
        <w:rPr>
          <w:rFonts w:cstheme="minorHAnsi"/>
          <w:i/>
        </w:rPr>
        <w:t xml:space="preserve">Veröffentlichung entspricht. </w:t>
      </w:r>
    </w:p>
    <w:p w:rsidR="003B1205" w:rsidRPr="004E3833" w:rsidRDefault="00DD0375" w:rsidP="00DD0375">
      <w:pPr>
        <w:pStyle w:val="Listenabsatz"/>
        <w:numPr>
          <w:ilvl w:val="0"/>
          <w:numId w:val="3"/>
        </w:numPr>
        <w:rPr>
          <w:rFonts w:cstheme="minorHAnsi"/>
          <w:i/>
        </w:rPr>
      </w:pPr>
      <w:r w:rsidRPr="004E3833">
        <w:rPr>
          <w:rFonts w:cstheme="minorHAnsi"/>
          <w:i/>
        </w:rPr>
        <w:t xml:space="preserve">Die Texte werden zur Archivierung in einem institutionellen oder fachlichen Repositorium abgelegt, das die langfristige Verfügbarkeit und Zitierfähigkeit –durch persistente Identifikatoren –gewährleisten kann. </w:t>
      </w:r>
    </w:p>
    <w:p w:rsidR="003B1205" w:rsidRPr="004E3833" w:rsidRDefault="00DD0375" w:rsidP="00DD0375">
      <w:pPr>
        <w:pStyle w:val="Listenabsatz"/>
        <w:numPr>
          <w:ilvl w:val="0"/>
          <w:numId w:val="3"/>
        </w:numPr>
        <w:rPr>
          <w:rFonts w:cstheme="minorHAnsi"/>
          <w:i/>
        </w:rPr>
      </w:pPr>
      <w:r w:rsidRPr="004E3833">
        <w:rPr>
          <w:rFonts w:cstheme="minorHAnsi"/>
          <w:i/>
        </w:rPr>
        <w:t>Das Repositorium sollte durch ein DINI-Zertifikat</w:t>
      </w:r>
      <w:r w:rsidR="003B12E4">
        <w:rPr>
          <w:rFonts w:cstheme="minorHAnsi"/>
          <w:i/>
        </w:rPr>
        <w:t xml:space="preserve"> </w:t>
      </w:r>
      <w:r w:rsidRPr="004E3833">
        <w:rPr>
          <w:rFonts w:cstheme="minorHAnsi"/>
          <w:i/>
        </w:rPr>
        <w:t xml:space="preserve">oder ein vergleichbares Qualitätssiegel ausgezeichnet sein. </w:t>
      </w:r>
    </w:p>
    <w:p w:rsidR="003B1205" w:rsidRPr="004E3833" w:rsidRDefault="00DD0375" w:rsidP="00DD0375">
      <w:pPr>
        <w:pStyle w:val="Listenabsatz"/>
        <w:numPr>
          <w:ilvl w:val="0"/>
          <w:numId w:val="3"/>
        </w:numPr>
        <w:rPr>
          <w:rFonts w:cstheme="minorHAnsi"/>
          <w:i/>
        </w:rPr>
      </w:pPr>
      <w:r w:rsidRPr="004E3833">
        <w:rPr>
          <w:rFonts w:cstheme="minorHAnsi"/>
          <w:i/>
        </w:rPr>
        <w:t>Die elektronische Ablage erfolgt ausdrücklich unter einer Lizenz, die eine freie Nachnutzung zu wissenschaftlichen Zwecken erlaubt.</w:t>
      </w:r>
    </w:p>
    <w:p w:rsidR="00DD0375" w:rsidRPr="004E3833" w:rsidRDefault="00DD0375" w:rsidP="00DD0375">
      <w:pPr>
        <w:pStyle w:val="Listenabsatz"/>
        <w:numPr>
          <w:ilvl w:val="0"/>
          <w:numId w:val="3"/>
        </w:numPr>
        <w:rPr>
          <w:rFonts w:cstheme="minorHAnsi"/>
          <w:i/>
        </w:rPr>
      </w:pPr>
      <w:r w:rsidRPr="004E3833">
        <w:rPr>
          <w:rFonts w:cstheme="minorHAnsi"/>
          <w:i/>
        </w:rPr>
        <w:t>Dem Antrag sollte eine Bestätigung der Institution beiliegen, welche die Langzeitarchivierung der Textdaten gewährt</w:t>
      </w:r>
    </w:p>
    <w:p w:rsidR="004E3833" w:rsidRDefault="004A5061" w:rsidP="003B12E4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 w:rsidRPr="004A5061">
        <w:rPr>
          <w:rFonts w:asciiTheme="majorHAnsi" w:eastAsia="Times New Roman" w:hAnsiTheme="majorHAnsi" w:cstheme="majorHAnsi"/>
          <w:b/>
          <w:bCs/>
          <w:sz w:val="24"/>
          <w:szCs w:val="24"/>
          <w:lang w:eastAsia="de-DE"/>
        </w:rPr>
        <w:t>Fragenset</w:t>
      </w:r>
      <w:r w:rsidRPr="004A5061">
        <w:rPr>
          <w:rFonts w:asciiTheme="majorHAnsi" w:eastAsia="Times New Roman" w:hAnsiTheme="majorHAnsi" w:cstheme="majorHAnsi"/>
          <w:sz w:val="24"/>
          <w:szCs w:val="24"/>
          <w:lang w:eastAsia="de-DE"/>
        </w:rPr>
        <w:t xml:space="preserve"> Kriterien für wissenschaftliche Editionen III - das Basisformat </w:t>
      </w:r>
    </w:p>
    <w:p w:rsidR="003B12E4" w:rsidRPr="003B12E4" w:rsidRDefault="004A5061" w:rsidP="003B12E4">
      <w:pPr>
        <w:pStyle w:val="Listenabsatz"/>
        <w:numPr>
          <w:ilvl w:val="0"/>
          <w:numId w:val="1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 w:rsidRPr="003B12E4">
        <w:rPr>
          <w:rFonts w:asciiTheme="majorHAnsi" w:eastAsia="Times New Roman" w:hAnsiTheme="majorHAnsi" w:cstheme="majorHAnsi"/>
          <w:b/>
          <w:bCs/>
          <w:sz w:val="24"/>
          <w:szCs w:val="24"/>
          <w:lang w:eastAsia="de-DE"/>
        </w:rPr>
        <w:t>Frage</w:t>
      </w:r>
      <w:r w:rsidRPr="003B12E4">
        <w:rPr>
          <w:rFonts w:asciiTheme="majorHAnsi" w:eastAsia="Times New Roman" w:hAnsiTheme="majorHAnsi" w:cstheme="majorHAnsi"/>
          <w:sz w:val="24"/>
          <w:szCs w:val="24"/>
          <w:lang w:eastAsia="de-DE"/>
        </w:rPr>
        <w:t xml:space="preserve"> Welche Zeichenkodierung wird für die Textdaten verwendet? </w:t>
      </w:r>
    </w:p>
    <w:p w:rsidR="003B12E4" w:rsidRPr="003B12E4" w:rsidRDefault="004A5061" w:rsidP="003B12E4">
      <w:pPr>
        <w:pStyle w:val="Listenabsatz"/>
        <w:numPr>
          <w:ilvl w:val="0"/>
          <w:numId w:val="1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 w:rsidRPr="003B12E4">
        <w:rPr>
          <w:rFonts w:asciiTheme="majorHAnsi" w:eastAsia="Times New Roman" w:hAnsiTheme="majorHAnsi" w:cstheme="majorHAnsi"/>
          <w:b/>
          <w:bCs/>
          <w:sz w:val="24"/>
          <w:szCs w:val="24"/>
          <w:lang w:eastAsia="de-DE"/>
        </w:rPr>
        <w:t>Frage</w:t>
      </w:r>
      <w:r w:rsidRPr="003B12E4">
        <w:rPr>
          <w:rFonts w:asciiTheme="majorHAnsi" w:eastAsia="Times New Roman" w:hAnsiTheme="majorHAnsi" w:cstheme="majorHAnsi"/>
          <w:sz w:val="24"/>
          <w:szCs w:val="24"/>
          <w:lang w:eastAsia="de-DE"/>
        </w:rPr>
        <w:t xml:space="preserve"> Wird ein XML-basiertes Markup für die Texte verwendet? </w:t>
      </w:r>
    </w:p>
    <w:p w:rsidR="003B12E4" w:rsidRPr="003B12E4" w:rsidRDefault="004A5061" w:rsidP="003B12E4">
      <w:pPr>
        <w:pStyle w:val="Listenabsatz"/>
        <w:numPr>
          <w:ilvl w:val="0"/>
          <w:numId w:val="1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 w:rsidRPr="003B12E4">
        <w:rPr>
          <w:rFonts w:asciiTheme="majorHAnsi" w:eastAsia="Times New Roman" w:hAnsiTheme="majorHAnsi" w:cstheme="majorHAnsi"/>
          <w:b/>
          <w:bCs/>
          <w:sz w:val="24"/>
          <w:szCs w:val="24"/>
          <w:lang w:eastAsia="de-DE"/>
        </w:rPr>
        <w:t>Frage</w:t>
      </w:r>
      <w:r w:rsidRPr="003B12E4">
        <w:rPr>
          <w:rFonts w:asciiTheme="majorHAnsi" w:eastAsia="Times New Roman" w:hAnsiTheme="majorHAnsi" w:cstheme="majorHAnsi"/>
          <w:sz w:val="24"/>
          <w:szCs w:val="24"/>
          <w:lang w:eastAsia="de-DE"/>
        </w:rPr>
        <w:t xml:space="preserve"> Wie werden die Struktur- und Gliederungselemente des Textes im Markup dargestellt? Begründen Sie Ihre Entscheidung. </w:t>
      </w:r>
    </w:p>
    <w:p w:rsidR="003B12E4" w:rsidRPr="003B12E4" w:rsidRDefault="004A5061" w:rsidP="003B12E4">
      <w:pPr>
        <w:pStyle w:val="Listenabsatz"/>
        <w:numPr>
          <w:ilvl w:val="0"/>
          <w:numId w:val="1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 w:rsidRPr="003B12E4">
        <w:rPr>
          <w:rFonts w:asciiTheme="majorHAnsi" w:eastAsia="Times New Roman" w:hAnsiTheme="majorHAnsi" w:cstheme="majorHAnsi"/>
          <w:b/>
          <w:bCs/>
          <w:sz w:val="24"/>
          <w:szCs w:val="24"/>
          <w:lang w:eastAsia="de-DE"/>
        </w:rPr>
        <w:lastRenderedPageBreak/>
        <w:t>Frage</w:t>
      </w:r>
      <w:r w:rsidRPr="003B12E4">
        <w:rPr>
          <w:rFonts w:asciiTheme="majorHAnsi" w:eastAsia="Times New Roman" w:hAnsiTheme="majorHAnsi" w:cstheme="majorHAnsi"/>
          <w:sz w:val="24"/>
          <w:szCs w:val="24"/>
          <w:lang w:eastAsia="de-DE"/>
        </w:rPr>
        <w:t xml:space="preserve"> Werden die projektspezifischen XML-Elemente und Attribut-Wert-Paare im TEI-Header dokumentiert? Wenn ja: Wie? Wenn nein: Begründen Sie, warum dies nicht geschieht! </w:t>
      </w:r>
    </w:p>
    <w:p w:rsidR="003B12E4" w:rsidRPr="003B12E4" w:rsidRDefault="004A5061" w:rsidP="003B12E4">
      <w:pPr>
        <w:pStyle w:val="Listenabsatz"/>
        <w:numPr>
          <w:ilvl w:val="0"/>
          <w:numId w:val="1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 w:rsidRPr="003B12E4">
        <w:rPr>
          <w:rFonts w:asciiTheme="majorHAnsi" w:eastAsia="Times New Roman" w:hAnsiTheme="majorHAnsi" w:cstheme="majorHAnsi"/>
          <w:b/>
          <w:bCs/>
          <w:sz w:val="24"/>
          <w:szCs w:val="24"/>
          <w:lang w:eastAsia="de-DE"/>
        </w:rPr>
        <w:t>Frage</w:t>
      </w:r>
      <w:r w:rsidRPr="003B12E4">
        <w:rPr>
          <w:rFonts w:asciiTheme="majorHAnsi" w:eastAsia="Times New Roman" w:hAnsiTheme="majorHAnsi" w:cstheme="majorHAnsi"/>
          <w:sz w:val="24"/>
          <w:szCs w:val="24"/>
          <w:lang w:eastAsia="de-DE"/>
        </w:rPr>
        <w:t xml:space="preserve"> Werden einfach zugängliche Möglichkeiten bereitgestellt, den Text auch zu präsentieren? Wie wird hierfür vorgegangen? </w:t>
      </w:r>
    </w:p>
    <w:p w:rsidR="003B12E4" w:rsidRPr="003B12E4" w:rsidRDefault="004A5061" w:rsidP="003B12E4">
      <w:pPr>
        <w:pStyle w:val="Listenabsatz"/>
        <w:numPr>
          <w:ilvl w:val="0"/>
          <w:numId w:val="1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 w:rsidRPr="003B12E4">
        <w:rPr>
          <w:rFonts w:asciiTheme="majorHAnsi" w:eastAsia="Times New Roman" w:hAnsiTheme="majorHAnsi" w:cstheme="majorHAnsi"/>
          <w:b/>
          <w:bCs/>
          <w:sz w:val="24"/>
          <w:szCs w:val="24"/>
          <w:lang w:eastAsia="de-DE"/>
        </w:rPr>
        <w:t>Frage</w:t>
      </w:r>
      <w:r w:rsidRPr="003B12E4">
        <w:rPr>
          <w:rFonts w:asciiTheme="majorHAnsi" w:eastAsia="Times New Roman" w:hAnsiTheme="majorHAnsi" w:cstheme="majorHAnsi"/>
          <w:sz w:val="24"/>
          <w:szCs w:val="24"/>
          <w:lang w:eastAsia="de-DE"/>
        </w:rPr>
        <w:t xml:space="preserve"> Werden die archivierten Daten der finalen Version der Edition entsprechen? Begründen Sie, falls dem nicht so ist. </w:t>
      </w:r>
    </w:p>
    <w:p w:rsidR="004A5061" w:rsidRPr="003B12E4" w:rsidRDefault="004A5061" w:rsidP="003B12E4">
      <w:pPr>
        <w:pStyle w:val="Listenabsatz"/>
        <w:numPr>
          <w:ilvl w:val="0"/>
          <w:numId w:val="1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 w:rsidRPr="003B12E4">
        <w:rPr>
          <w:rFonts w:asciiTheme="majorHAnsi" w:eastAsia="Times New Roman" w:hAnsiTheme="majorHAnsi" w:cstheme="majorHAnsi"/>
          <w:b/>
          <w:bCs/>
          <w:sz w:val="24"/>
          <w:szCs w:val="24"/>
          <w:lang w:eastAsia="de-DE"/>
        </w:rPr>
        <w:t>Frage</w:t>
      </w:r>
      <w:r w:rsidRPr="003B12E4">
        <w:rPr>
          <w:rFonts w:asciiTheme="majorHAnsi" w:eastAsia="Times New Roman" w:hAnsiTheme="majorHAnsi" w:cstheme="majorHAnsi"/>
          <w:sz w:val="24"/>
          <w:szCs w:val="24"/>
          <w:lang w:eastAsia="de-DE"/>
        </w:rPr>
        <w:t xml:space="preserve"> Die Textdaten müssen unter einer Lizenz, die freie wissenschaftliche Nachnutzung erlaubt, veröffentlicht werden. Liegt bereits eine entsprechende Bestätigung der Institution vor, die die Langzeitarchivierung übernimmt? </w:t>
      </w:r>
    </w:p>
    <w:p w:rsidR="003B12E4" w:rsidRPr="003B12E4" w:rsidRDefault="003B12E4" w:rsidP="003B12E4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</w:p>
    <w:p w:rsidR="003B12E4" w:rsidRPr="003B12E4" w:rsidRDefault="008E472F" w:rsidP="003B12E4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 w:rsidRPr="003B12E4">
        <w:rPr>
          <w:rFonts w:asciiTheme="majorHAnsi" w:eastAsia="Times New Roman" w:hAnsiTheme="majorHAnsi" w:cstheme="majorHAnsi"/>
          <w:b/>
          <w:bCs/>
          <w:sz w:val="24"/>
          <w:szCs w:val="24"/>
          <w:lang w:eastAsia="de-DE"/>
        </w:rPr>
        <w:t>Fragenset</w:t>
      </w:r>
      <w:r w:rsidRPr="008E472F">
        <w:rPr>
          <w:rFonts w:asciiTheme="majorHAnsi" w:eastAsia="Times New Roman" w:hAnsiTheme="majorHAnsi" w:cstheme="majorHAnsi"/>
          <w:sz w:val="24"/>
          <w:szCs w:val="24"/>
          <w:lang w:eastAsia="de-DE"/>
        </w:rPr>
        <w:t xml:space="preserve"> </w:t>
      </w:r>
      <w:r w:rsidRPr="003B12E4">
        <w:rPr>
          <w:rFonts w:asciiTheme="majorHAnsi" w:eastAsia="Times New Roman" w:hAnsiTheme="majorHAnsi" w:cstheme="majorHAnsi"/>
          <w:sz w:val="24"/>
          <w:szCs w:val="24"/>
          <w:lang w:eastAsia="de-DE"/>
        </w:rPr>
        <w:t>Langzeitarchivierung</w:t>
      </w:r>
      <w:r w:rsidRPr="008E472F">
        <w:rPr>
          <w:rFonts w:asciiTheme="majorHAnsi" w:eastAsia="Times New Roman" w:hAnsiTheme="majorHAnsi" w:cstheme="majorHAnsi"/>
          <w:sz w:val="24"/>
          <w:szCs w:val="24"/>
          <w:lang w:eastAsia="de-DE"/>
        </w:rPr>
        <w:t xml:space="preserve"> </w:t>
      </w:r>
    </w:p>
    <w:p w:rsidR="003B12E4" w:rsidRPr="003B12E4" w:rsidRDefault="008E472F" w:rsidP="003B12E4">
      <w:pPr>
        <w:pStyle w:val="Listenabsatz"/>
        <w:numPr>
          <w:ilvl w:val="0"/>
          <w:numId w:val="1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 w:rsidRPr="003B12E4">
        <w:rPr>
          <w:rFonts w:asciiTheme="majorHAnsi" w:eastAsia="Times New Roman" w:hAnsiTheme="majorHAnsi" w:cstheme="majorHAnsi"/>
          <w:b/>
          <w:bCs/>
          <w:sz w:val="24"/>
          <w:szCs w:val="24"/>
          <w:lang w:eastAsia="de-DE"/>
        </w:rPr>
        <w:t>Frage</w:t>
      </w:r>
      <w:r w:rsidRPr="003B12E4">
        <w:rPr>
          <w:rFonts w:asciiTheme="majorHAnsi" w:eastAsia="Times New Roman" w:hAnsiTheme="majorHAnsi" w:cstheme="majorHAnsi"/>
          <w:sz w:val="24"/>
          <w:szCs w:val="24"/>
          <w:lang w:eastAsia="de-DE"/>
        </w:rPr>
        <w:t xml:space="preserve"> Soll dieser Datensatz langfristig archiviert werden? Wenn ja, begründen Sie dies. </w:t>
      </w:r>
    </w:p>
    <w:p w:rsidR="008E472F" w:rsidRPr="003B12E4" w:rsidRDefault="008E472F" w:rsidP="003B12E4">
      <w:pPr>
        <w:pStyle w:val="Listenabsatz"/>
        <w:numPr>
          <w:ilvl w:val="0"/>
          <w:numId w:val="1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 w:rsidRPr="003B12E4">
        <w:rPr>
          <w:rFonts w:asciiTheme="majorHAnsi" w:eastAsia="Times New Roman" w:hAnsiTheme="majorHAnsi" w:cstheme="majorHAnsi"/>
          <w:b/>
          <w:bCs/>
          <w:sz w:val="24"/>
          <w:szCs w:val="24"/>
          <w:lang w:eastAsia="de-DE"/>
        </w:rPr>
        <w:t>Frage</w:t>
      </w:r>
      <w:r w:rsidRPr="003B12E4">
        <w:rPr>
          <w:rFonts w:asciiTheme="majorHAnsi" w:eastAsia="Times New Roman" w:hAnsiTheme="majorHAnsi" w:cstheme="majorHAnsi"/>
          <w:sz w:val="24"/>
          <w:szCs w:val="24"/>
          <w:lang w:eastAsia="de-DE"/>
        </w:rPr>
        <w:t xml:space="preserve"> Wie wird die langfristige Verfügbarkeit der Daten sichergestellt? </w:t>
      </w:r>
    </w:p>
    <w:p w:rsidR="008E5564" w:rsidRPr="00913E15" w:rsidRDefault="008E5564" w:rsidP="00913E15"/>
    <w:p w:rsidR="00913E15" w:rsidRDefault="00913E15" w:rsidP="00913E15">
      <w:pPr>
        <w:pStyle w:val="berschrift1"/>
      </w:pPr>
      <w:bookmarkStart w:id="3" w:name="_Toc23958214"/>
      <w:bookmarkStart w:id="4" w:name="_Toc30776070"/>
      <w:r>
        <w:t>Domäne</w:t>
      </w:r>
      <w:bookmarkEnd w:id="3"/>
      <w:bookmarkEnd w:id="4"/>
    </w:p>
    <w:p w:rsidR="0032040B" w:rsidRDefault="00913E15" w:rsidP="00913E15">
      <w:r>
        <w:t xml:space="preserve">In der Datei </w:t>
      </w:r>
      <w:r>
        <w:rPr>
          <w:rFonts w:ascii="Courier New" w:hAnsi="Courier New" w:cs="Courier New"/>
        </w:rPr>
        <w:t>DFG_editions</w:t>
      </w:r>
      <w:r w:rsidRPr="008470BF">
        <w:rPr>
          <w:rFonts w:ascii="Courier New" w:hAnsi="Courier New" w:cs="Courier New"/>
        </w:rPr>
        <w:t>_domain.xml</w:t>
      </w:r>
      <w:r>
        <w:t xml:space="preserve"> finden sich die zusätzlichen Attribute für den Fragebogen. Die Datei kann direkt in RDMO importiert werden. </w:t>
      </w:r>
      <w:r w:rsidR="0032040B">
        <w:t>Falls kein Interesse besteht, die Domäne zu erweitert, ist es problemlos möglich, ungenutzte RDMO-Attribute hierfür zu verwenden.</w:t>
      </w:r>
    </w:p>
    <w:p w:rsidR="0032040B" w:rsidRDefault="0032040B" w:rsidP="00913E15">
      <w:r>
        <w:t>Es handelt sich um die Attribute:</w:t>
      </w:r>
    </w:p>
    <w:p w:rsidR="0032040B" w:rsidRPr="003F08FA" w:rsidRDefault="0032040B" w:rsidP="0032040B">
      <w:pPr>
        <w:ind w:left="708"/>
        <w:rPr>
          <w:rFonts w:ascii="Courier New" w:hAnsi="Courier New" w:cs="Courier New"/>
          <w:lang w:val="en-GB"/>
        </w:rPr>
      </w:pPr>
      <w:r w:rsidRPr="003F08FA">
        <w:rPr>
          <w:rFonts w:ascii="Courier New" w:hAnsi="Courier New" w:cs="Courier New"/>
          <w:lang w:val="en-GB"/>
        </w:rPr>
        <w:t>project/dataset/metadata/basis_format</w:t>
      </w:r>
    </w:p>
    <w:p w:rsidR="0032040B" w:rsidRPr="0032040B" w:rsidRDefault="0032040B" w:rsidP="0032040B">
      <w:pPr>
        <w:ind w:left="708"/>
        <w:rPr>
          <w:rFonts w:ascii="Courier New" w:hAnsi="Courier New" w:cs="Courier New"/>
          <w:lang w:val="en-GB"/>
        </w:rPr>
      </w:pPr>
      <w:r w:rsidRPr="0032040B">
        <w:rPr>
          <w:rFonts w:ascii="Courier New" w:hAnsi="Courier New" w:cs="Courier New"/>
          <w:lang w:val="en-GB"/>
        </w:rPr>
        <w:t>project/dataset/metadata/basis_format/encoding</w:t>
      </w:r>
    </w:p>
    <w:p w:rsidR="0032040B" w:rsidRPr="0032040B" w:rsidRDefault="0032040B" w:rsidP="0032040B">
      <w:pPr>
        <w:ind w:left="708"/>
        <w:rPr>
          <w:rFonts w:ascii="Courier New" w:hAnsi="Courier New" w:cs="Courier New"/>
          <w:lang w:val="en-GB"/>
        </w:rPr>
      </w:pPr>
      <w:r w:rsidRPr="0032040B">
        <w:rPr>
          <w:rFonts w:ascii="Courier New" w:hAnsi="Courier New" w:cs="Courier New"/>
          <w:lang w:val="en-GB"/>
        </w:rPr>
        <w:t>project/dataset/metadata/basis_format/presentation</w:t>
      </w:r>
    </w:p>
    <w:p w:rsidR="0032040B" w:rsidRPr="003F08FA" w:rsidRDefault="0032040B" w:rsidP="0032040B">
      <w:pPr>
        <w:ind w:left="708"/>
        <w:rPr>
          <w:rFonts w:ascii="Courier New" w:hAnsi="Courier New" w:cs="Courier New"/>
          <w:lang w:val="en-GB"/>
        </w:rPr>
      </w:pPr>
      <w:r w:rsidRPr="003F08FA">
        <w:rPr>
          <w:rFonts w:ascii="Courier New" w:hAnsi="Courier New" w:cs="Courier New"/>
          <w:lang w:val="en-GB"/>
        </w:rPr>
        <w:t>project/dataset/preservation/edition_version</w:t>
      </w:r>
    </w:p>
    <w:p w:rsidR="0032040B" w:rsidRPr="0032040B" w:rsidRDefault="0032040B" w:rsidP="00913E15">
      <w:pPr>
        <w:rPr>
          <w:rFonts w:cstheme="minorHAnsi"/>
          <w:lang w:val="en-GB"/>
        </w:rPr>
      </w:pPr>
      <w:r w:rsidRPr="0032040B">
        <w:rPr>
          <w:rFonts w:cstheme="minorHAnsi"/>
          <w:lang w:val="en-GB"/>
        </w:rPr>
        <w:t>sowie</w:t>
      </w:r>
    </w:p>
    <w:p w:rsidR="0032040B" w:rsidRPr="0032040B" w:rsidRDefault="0032040B" w:rsidP="0032040B">
      <w:pPr>
        <w:ind w:left="708"/>
        <w:rPr>
          <w:rFonts w:ascii="Courier New" w:hAnsi="Courier New" w:cs="Courier New"/>
          <w:lang w:val="en-GB"/>
        </w:rPr>
      </w:pPr>
      <w:r w:rsidRPr="0032040B">
        <w:rPr>
          <w:rFonts w:ascii="Courier New" w:hAnsi="Courier New" w:cs="Courier New"/>
          <w:lang w:val="en-GB"/>
        </w:rPr>
        <w:t>project/editions</w:t>
      </w:r>
    </w:p>
    <w:p w:rsidR="0032040B" w:rsidRPr="0032040B" w:rsidRDefault="0032040B" w:rsidP="0032040B">
      <w:pPr>
        <w:ind w:left="708"/>
        <w:rPr>
          <w:rFonts w:ascii="Courier New" w:hAnsi="Courier New" w:cs="Courier New"/>
          <w:lang w:val="en-GB"/>
        </w:rPr>
      </w:pPr>
      <w:r w:rsidRPr="0032040B">
        <w:rPr>
          <w:rFonts w:ascii="Courier New" w:hAnsi="Courier New" w:cs="Courier New"/>
          <w:lang w:val="en-GB"/>
        </w:rPr>
        <w:t>project/editions/openaccess</w:t>
      </w:r>
    </w:p>
    <w:p w:rsidR="0032040B" w:rsidRPr="003F08FA" w:rsidRDefault="0032040B" w:rsidP="0032040B">
      <w:pPr>
        <w:ind w:left="708"/>
        <w:rPr>
          <w:rFonts w:ascii="Courier New" w:hAnsi="Courier New" w:cs="Courier New"/>
          <w:lang w:val="en-GB"/>
        </w:rPr>
      </w:pPr>
      <w:r w:rsidRPr="003F08FA">
        <w:rPr>
          <w:rFonts w:ascii="Courier New" w:hAnsi="Courier New" w:cs="Courier New"/>
          <w:lang w:val="en-GB"/>
        </w:rPr>
        <w:t>project/editions/publication_form</w:t>
      </w:r>
    </w:p>
    <w:p w:rsidR="0032040B" w:rsidRPr="003F08FA" w:rsidRDefault="0032040B" w:rsidP="0032040B">
      <w:pPr>
        <w:ind w:left="708"/>
        <w:rPr>
          <w:rFonts w:ascii="Courier New" w:hAnsi="Courier New" w:cs="Courier New"/>
          <w:lang w:val="en-GB"/>
        </w:rPr>
      </w:pPr>
      <w:r w:rsidRPr="003F08FA">
        <w:rPr>
          <w:rFonts w:ascii="Courier New" w:hAnsi="Courier New" w:cs="Courier New"/>
          <w:lang w:val="en-GB"/>
        </w:rPr>
        <w:t>project/editions/technical_standards</w:t>
      </w:r>
    </w:p>
    <w:p w:rsidR="0032040B" w:rsidRPr="003F08FA" w:rsidRDefault="0032040B" w:rsidP="0032040B">
      <w:pPr>
        <w:ind w:left="708"/>
        <w:rPr>
          <w:rFonts w:ascii="Courier New" w:hAnsi="Courier New" w:cs="Courier New"/>
          <w:lang w:val="en-GB"/>
        </w:rPr>
      </w:pPr>
      <w:r w:rsidRPr="003F08FA">
        <w:rPr>
          <w:rFonts w:ascii="Courier New" w:hAnsi="Courier New" w:cs="Courier New"/>
          <w:lang w:val="en-GB"/>
        </w:rPr>
        <w:t>project/editions/biblio_metadata</w:t>
      </w:r>
    </w:p>
    <w:p w:rsidR="0032040B" w:rsidRPr="003F08FA" w:rsidRDefault="0032040B" w:rsidP="00913E15">
      <w:pPr>
        <w:rPr>
          <w:lang w:val="en-GB"/>
        </w:rPr>
      </w:pPr>
    </w:p>
    <w:p w:rsidR="007401C5" w:rsidRDefault="0032040B" w:rsidP="007401C5">
      <w:pPr>
        <w:pStyle w:val="berschrift1"/>
      </w:pPr>
      <w:r w:rsidRPr="003F08FA">
        <w:rPr>
          <w:lang w:val="en-GB"/>
        </w:rPr>
        <w:t xml:space="preserve"> </w:t>
      </w:r>
      <w:bookmarkStart w:id="5" w:name="_Toc30776071"/>
      <w:r w:rsidR="007401C5">
        <w:t>Optionen</w:t>
      </w:r>
      <w:bookmarkEnd w:id="5"/>
    </w:p>
    <w:p w:rsidR="007401C5" w:rsidRDefault="007401C5" w:rsidP="007401C5">
      <w:r>
        <w:t xml:space="preserve">Es wurden zwei neue Optionen genutzt, die über </w:t>
      </w:r>
      <w:r>
        <w:rPr>
          <w:rFonts w:ascii="Courier New" w:hAnsi="Courier New" w:cs="Courier New"/>
        </w:rPr>
        <w:t>DFG_editions</w:t>
      </w:r>
      <w:r w:rsidRPr="008470BF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options</w:t>
      </w:r>
      <w:r w:rsidRPr="008470BF">
        <w:rPr>
          <w:rFonts w:ascii="Courier New" w:hAnsi="Courier New" w:cs="Courier New"/>
        </w:rPr>
        <w:t>.xml</w:t>
      </w:r>
      <w:r>
        <w:t xml:space="preserve"> importiert werden können. Die beiden Optionensets behandeln die Veröffentlichungsform der Edition</w:t>
      </w:r>
    </w:p>
    <w:p w:rsidR="007401C5" w:rsidRPr="007401C5" w:rsidRDefault="007401C5" w:rsidP="007401C5">
      <w:pPr>
        <w:ind w:left="708"/>
        <w:rPr>
          <w:rFonts w:ascii="Courier New" w:hAnsi="Courier New" w:cs="Courier New"/>
        </w:rPr>
      </w:pPr>
      <w:r w:rsidRPr="007401C5">
        <w:rPr>
          <w:rFonts w:ascii="Courier New" w:hAnsi="Courier New" w:cs="Courier New"/>
        </w:rPr>
        <w:t>options/publication_form</w:t>
      </w:r>
    </w:p>
    <w:p w:rsidR="007401C5" w:rsidRPr="007401C5" w:rsidRDefault="007401C5" w:rsidP="007401C5">
      <w:r>
        <w:t xml:space="preserve">und eine kurze Liste mit </w:t>
      </w:r>
      <w:r w:rsidRPr="007401C5">
        <w:t>Open Access-Variante</w:t>
      </w:r>
      <w:r>
        <w:t>n</w:t>
      </w:r>
    </w:p>
    <w:p w:rsidR="007401C5" w:rsidRPr="003F08FA" w:rsidRDefault="007401C5" w:rsidP="007401C5">
      <w:pPr>
        <w:ind w:left="708"/>
        <w:rPr>
          <w:rFonts w:ascii="Courier New" w:hAnsi="Courier New" w:cs="Courier New"/>
        </w:rPr>
      </w:pPr>
      <w:r w:rsidRPr="003F08FA">
        <w:rPr>
          <w:rFonts w:ascii="Courier New" w:hAnsi="Courier New" w:cs="Courier New"/>
        </w:rPr>
        <w:t>options/open_access .</w:t>
      </w:r>
    </w:p>
    <w:p w:rsidR="00913E15" w:rsidRPr="003F08FA" w:rsidRDefault="00913E15" w:rsidP="00913E15"/>
    <w:p w:rsidR="00913E15" w:rsidRDefault="00913E15" w:rsidP="00913E15">
      <w:pPr>
        <w:pStyle w:val="berschrift1"/>
      </w:pPr>
      <w:bookmarkStart w:id="6" w:name="_Toc23958215"/>
      <w:bookmarkStart w:id="7" w:name="_Toc30776072"/>
      <w:r>
        <w:lastRenderedPageBreak/>
        <w:t>Individualisierung der Hilfestellung</w:t>
      </w:r>
      <w:bookmarkEnd w:id="6"/>
      <w:bookmarkEnd w:id="7"/>
    </w:p>
    <w:p w:rsidR="00913E15" w:rsidRDefault="00913E15" w:rsidP="00913E15">
      <w:pPr>
        <w:rPr>
          <w:rFonts w:cstheme="minorHAnsi"/>
        </w:rPr>
      </w:pPr>
      <w:r>
        <w:rPr>
          <w:rFonts w:cstheme="minorHAnsi"/>
        </w:rPr>
        <w:t>Die Hilfestellungen versuchen an bestimmten Stellen auf Angebote und Policies der Hochschule / Einrichtung zu verweisen. Diese Textstellen wurden mit bestimmen Platzhaltern im XML-Dokument gekennzeichnet. Diese Platzhalter müssten durch einen eigenen Text / Link / Namen ersetzt werden.</w:t>
      </w:r>
    </w:p>
    <w:p w:rsidR="00913E15" w:rsidRDefault="00913E15" w:rsidP="00913E15">
      <w:pPr>
        <w:rPr>
          <w:rFonts w:cstheme="minorHAnsi"/>
        </w:rPr>
      </w:pPr>
      <w:r>
        <w:rPr>
          <w:rFonts w:cstheme="minorHAnsi"/>
        </w:rPr>
        <w:t xml:space="preserve">Dies kann </w:t>
      </w:r>
      <w:r w:rsidR="007D3F06">
        <w:rPr>
          <w:rFonts w:cstheme="minorHAnsi"/>
        </w:rPr>
        <w:t xml:space="preserve">beispielsweise </w:t>
      </w:r>
      <w:r>
        <w:rPr>
          <w:rFonts w:cstheme="minorHAnsi"/>
        </w:rPr>
        <w:t xml:space="preserve">mit „Find &amp; Replace“ </w:t>
      </w:r>
      <w:r w:rsidR="00497D01">
        <w:rPr>
          <w:rFonts w:cstheme="minorHAnsi"/>
        </w:rPr>
        <w:t xml:space="preserve">im XML </w:t>
      </w:r>
      <w:r>
        <w:rPr>
          <w:rFonts w:cstheme="minorHAnsi"/>
        </w:rPr>
        <w:t>geschehen.</w:t>
      </w:r>
    </w:p>
    <w:p w:rsidR="00180ACB" w:rsidRDefault="00497D01" w:rsidP="00180ACB">
      <w:r>
        <w:t>In der</w:t>
      </w:r>
      <w:r w:rsidR="00BC48CE">
        <w:t xml:space="preserve"> nachfolgenden </w:t>
      </w:r>
      <w:r>
        <w:t xml:space="preserve">Tabelle mit Pflicht „Nein“ gekennzeichnete </w:t>
      </w:r>
      <w:r w:rsidR="00511E2B">
        <w:t>Platzhalter</w:t>
      </w:r>
      <w:r>
        <w:t xml:space="preserve"> können auch durch einen leeren String „“ ersetzt werden. Bei allen anderen muss ein Text verwendet werden, da es sonst </w:t>
      </w:r>
      <w:r w:rsidR="007D3F06">
        <w:t>zu unvollständigen Sätzen kommt.</w:t>
      </w:r>
    </w:p>
    <w:p w:rsidR="00BC48CE" w:rsidRDefault="00BC48CE" w:rsidP="00180ACB"/>
    <w:p w:rsidR="00BC48CE" w:rsidRDefault="00BC48CE" w:rsidP="00BC48CE">
      <w:pPr>
        <w:rPr>
          <w:rFonts w:cstheme="minorHAnsi"/>
          <w:b/>
        </w:rPr>
      </w:pPr>
      <w:r w:rsidRPr="00CD5003">
        <w:rPr>
          <w:rFonts w:cstheme="minorHAnsi"/>
          <w:b/>
        </w:rPr>
        <w:t xml:space="preserve">Bitte unbedingt die Texte aus Nutzersicht prüfen, da die </w:t>
      </w:r>
      <w:r>
        <w:rPr>
          <w:rFonts w:cstheme="minorHAnsi"/>
          <w:b/>
        </w:rPr>
        <w:t xml:space="preserve">frei erstellten </w:t>
      </w:r>
      <w:r w:rsidRPr="00CD5003">
        <w:rPr>
          <w:rFonts w:cstheme="minorHAnsi"/>
          <w:b/>
        </w:rPr>
        <w:t xml:space="preserve">Ersetzungen nicht immer genau in den </w:t>
      </w:r>
      <w:r>
        <w:rPr>
          <w:rFonts w:cstheme="minorHAnsi"/>
          <w:b/>
        </w:rPr>
        <w:t>Satz passten. Es wurde versucht, die Problematik mit unterschiedlichen Artikeln im Deutschen möglichst zu umgehen, aber es funktioniert leider nicht immer</w:t>
      </w:r>
      <w:r>
        <w:rPr>
          <w:rFonts w:cstheme="minorHAnsi"/>
          <w:b/>
        </w:rPr>
        <w:t xml:space="preserve"> zu 100%</w:t>
      </w:r>
      <w:r>
        <w:rPr>
          <w:rFonts w:cstheme="minorHAnsi"/>
          <w:b/>
        </w:rPr>
        <w:t>.</w:t>
      </w:r>
    </w:p>
    <w:p w:rsidR="00511E2B" w:rsidRPr="00511E2B" w:rsidRDefault="00511E2B" w:rsidP="00180ACB">
      <w:r>
        <w:t xml:space="preserve"> </w:t>
      </w:r>
    </w:p>
    <w:tbl>
      <w:tblPr>
        <w:tblStyle w:val="Tabellenraster"/>
        <w:tblpPr w:leftFromText="141" w:rightFromText="141" w:vertAnchor="page" w:horzAnchor="margin" w:tblpXSpec="center" w:tblpY="1081"/>
        <w:tblW w:w="10910" w:type="dxa"/>
        <w:tblLayout w:type="fixed"/>
        <w:tblLook w:val="04A0" w:firstRow="1" w:lastRow="0" w:firstColumn="1" w:lastColumn="0" w:noHBand="0" w:noVBand="1"/>
      </w:tblPr>
      <w:tblGrid>
        <w:gridCol w:w="3577"/>
        <w:gridCol w:w="529"/>
        <w:gridCol w:w="2552"/>
        <w:gridCol w:w="4252"/>
      </w:tblGrid>
      <w:tr w:rsidR="00861DD0" w:rsidRPr="00861DD0" w:rsidTr="00511E2B">
        <w:trPr>
          <w:trHeight w:val="400"/>
        </w:trPr>
        <w:tc>
          <w:tcPr>
            <w:tcW w:w="3577" w:type="dxa"/>
          </w:tcPr>
          <w:p w:rsidR="00180ACB" w:rsidRPr="00861DD0" w:rsidRDefault="00180ACB" w:rsidP="00180ACB">
            <w:pPr>
              <w:rPr>
                <w:b/>
                <w:sz w:val="18"/>
              </w:rPr>
            </w:pPr>
            <w:r w:rsidRPr="00861DD0">
              <w:rPr>
                <w:b/>
                <w:sz w:val="18"/>
              </w:rPr>
              <w:lastRenderedPageBreak/>
              <w:t>Platzhalter</w:t>
            </w:r>
          </w:p>
        </w:tc>
        <w:tc>
          <w:tcPr>
            <w:tcW w:w="529" w:type="dxa"/>
          </w:tcPr>
          <w:p w:rsidR="00180ACB" w:rsidRPr="00861DD0" w:rsidRDefault="00180ACB" w:rsidP="00180ACB">
            <w:pPr>
              <w:rPr>
                <w:b/>
                <w:sz w:val="18"/>
              </w:rPr>
            </w:pPr>
            <w:r w:rsidRPr="00861DD0">
              <w:rPr>
                <w:b/>
                <w:sz w:val="18"/>
              </w:rPr>
              <w:t>Pflicht</w:t>
            </w:r>
          </w:p>
        </w:tc>
        <w:tc>
          <w:tcPr>
            <w:tcW w:w="2552" w:type="dxa"/>
          </w:tcPr>
          <w:p w:rsidR="00180ACB" w:rsidRPr="00861DD0" w:rsidRDefault="007401C5" w:rsidP="00180ACB">
            <w:pPr>
              <w:rPr>
                <w:b/>
                <w:sz w:val="18"/>
              </w:rPr>
            </w:pPr>
            <w:r w:rsidRPr="00861DD0">
              <w:rPr>
                <w:b/>
                <w:sz w:val="18"/>
              </w:rPr>
              <w:t>Erklärung</w:t>
            </w:r>
          </w:p>
        </w:tc>
        <w:tc>
          <w:tcPr>
            <w:tcW w:w="4252" w:type="dxa"/>
          </w:tcPr>
          <w:p w:rsidR="00180ACB" w:rsidRPr="00861DD0" w:rsidRDefault="00180ACB" w:rsidP="00180ACB">
            <w:pPr>
              <w:rPr>
                <w:b/>
                <w:sz w:val="18"/>
              </w:rPr>
            </w:pPr>
            <w:r w:rsidRPr="00861DD0">
              <w:rPr>
                <w:b/>
                <w:sz w:val="18"/>
              </w:rPr>
              <w:t>Beispiel</w:t>
            </w:r>
          </w:p>
        </w:tc>
      </w:tr>
      <w:tr w:rsidR="00861DD0" w:rsidRPr="00861DD0" w:rsidTr="00511E2B">
        <w:trPr>
          <w:trHeight w:val="377"/>
        </w:trPr>
        <w:tc>
          <w:tcPr>
            <w:tcW w:w="3577" w:type="dxa"/>
          </w:tcPr>
          <w:p w:rsidR="00180ACB" w:rsidRPr="00861DD0" w:rsidRDefault="007401C5" w:rsidP="00180ACB">
            <w:pPr>
              <w:rPr>
                <w:sz w:val="18"/>
              </w:rPr>
            </w:pPr>
            <w:r w:rsidRPr="00861DD0">
              <w:rPr>
                <w:sz w:val="18"/>
              </w:rPr>
              <w:t>KONTAKTSTELLE</w:t>
            </w:r>
          </w:p>
        </w:tc>
        <w:tc>
          <w:tcPr>
            <w:tcW w:w="529" w:type="dxa"/>
          </w:tcPr>
          <w:p w:rsidR="00180ACB" w:rsidRPr="00861DD0" w:rsidRDefault="007401C5" w:rsidP="00180ACB">
            <w:pPr>
              <w:rPr>
                <w:sz w:val="18"/>
              </w:rPr>
            </w:pPr>
            <w:r w:rsidRPr="00861DD0">
              <w:rPr>
                <w:sz w:val="18"/>
              </w:rPr>
              <w:t xml:space="preserve">Ja </w:t>
            </w:r>
          </w:p>
        </w:tc>
        <w:tc>
          <w:tcPr>
            <w:tcW w:w="2552" w:type="dxa"/>
          </w:tcPr>
          <w:p w:rsidR="00180ACB" w:rsidRPr="00861DD0" w:rsidRDefault="007401C5" w:rsidP="00180ACB">
            <w:pPr>
              <w:rPr>
                <w:sz w:val="18"/>
              </w:rPr>
            </w:pPr>
            <w:r w:rsidRPr="00861DD0">
              <w:rPr>
                <w:sz w:val="18"/>
              </w:rPr>
              <w:t>Name (Deutsch) der Beratungsstelle für Fragen zu DMP und FDM in Anträgen</w:t>
            </w:r>
          </w:p>
        </w:tc>
        <w:tc>
          <w:tcPr>
            <w:tcW w:w="4252" w:type="dxa"/>
          </w:tcPr>
          <w:p w:rsidR="00180ACB" w:rsidRPr="00861DD0" w:rsidRDefault="007401C5" w:rsidP="00180ACB">
            <w:pPr>
              <w:rPr>
                <w:sz w:val="18"/>
              </w:rPr>
            </w:pPr>
            <w:r w:rsidRPr="00861DD0">
              <w:rPr>
                <w:sz w:val="18"/>
              </w:rPr>
              <w:t>IT-Gruppe Geisteswissenschaften</w:t>
            </w:r>
          </w:p>
        </w:tc>
      </w:tr>
      <w:tr w:rsidR="00861DD0" w:rsidRPr="00861DD0" w:rsidTr="00511E2B">
        <w:trPr>
          <w:trHeight w:val="400"/>
        </w:trPr>
        <w:tc>
          <w:tcPr>
            <w:tcW w:w="3577" w:type="dxa"/>
          </w:tcPr>
          <w:p w:rsidR="00180ACB" w:rsidRPr="00861DD0" w:rsidRDefault="007401C5" w:rsidP="00180ACB">
            <w:pPr>
              <w:rPr>
                <w:sz w:val="18"/>
              </w:rPr>
            </w:pPr>
            <w:r w:rsidRPr="00861DD0">
              <w:rPr>
                <w:sz w:val="18"/>
              </w:rPr>
              <w:t>https://KONTAKT.LINK</w:t>
            </w:r>
          </w:p>
        </w:tc>
        <w:tc>
          <w:tcPr>
            <w:tcW w:w="529" w:type="dxa"/>
          </w:tcPr>
          <w:p w:rsidR="00180ACB" w:rsidRPr="00861DD0" w:rsidRDefault="007401C5" w:rsidP="00180ACB">
            <w:pPr>
              <w:rPr>
                <w:sz w:val="18"/>
              </w:rPr>
            </w:pPr>
            <w:r w:rsidRPr="00861DD0">
              <w:rPr>
                <w:sz w:val="18"/>
              </w:rPr>
              <w:t>Ja</w:t>
            </w:r>
          </w:p>
        </w:tc>
        <w:tc>
          <w:tcPr>
            <w:tcW w:w="2552" w:type="dxa"/>
          </w:tcPr>
          <w:p w:rsidR="00180ACB" w:rsidRPr="00861DD0" w:rsidRDefault="007401C5" w:rsidP="007401C5">
            <w:pPr>
              <w:rPr>
                <w:sz w:val="18"/>
              </w:rPr>
            </w:pPr>
            <w:r w:rsidRPr="00861DD0">
              <w:rPr>
                <w:sz w:val="18"/>
              </w:rPr>
              <w:t>Webseite zur Beratungsstelle</w:t>
            </w:r>
          </w:p>
        </w:tc>
        <w:tc>
          <w:tcPr>
            <w:tcW w:w="4252" w:type="dxa"/>
          </w:tcPr>
          <w:p w:rsidR="007401C5" w:rsidRPr="00861DD0" w:rsidRDefault="007401C5" w:rsidP="007401C5">
            <w:pPr>
              <w:rPr>
                <w:sz w:val="18"/>
              </w:rPr>
            </w:pPr>
          </w:p>
          <w:p w:rsidR="007401C5" w:rsidRPr="00861DD0" w:rsidRDefault="007401C5" w:rsidP="007401C5">
            <w:pPr>
              <w:rPr>
                <w:i/>
                <w:sz w:val="18"/>
              </w:rPr>
            </w:pPr>
            <w:r w:rsidRPr="00861DD0">
              <w:rPr>
                <w:rStyle w:val="HTMLZitat"/>
                <w:i w:val="0"/>
                <w:sz w:val="18"/>
              </w:rPr>
              <w:t>https://www.itg.uni-muenchen.de</w:t>
            </w:r>
          </w:p>
          <w:p w:rsidR="00180ACB" w:rsidRPr="00861DD0" w:rsidRDefault="00180ACB" w:rsidP="007401C5">
            <w:pPr>
              <w:rPr>
                <w:sz w:val="18"/>
              </w:rPr>
            </w:pPr>
          </w:p>
        </w:tc>
      </w:tr>
      <w:tr w:rsidR="00861DD0" w:rsidRPr="00B04465" w:rsidTr="00511E2B">
        <w:trPr>
          <w:trHeight w:val="377"/>
        </w:trPr>
        <w:tc>
          <w:tcPr>
            <w:tcW w:w="3577" w:type="dxa"/>
          </w:tcPr>
          <w:p w:rsidR="007401C5" w:rsidRPr="00861DD0" w:rsidRDefault="007401C5" w:rsidP="007401C5">
            <w:pPr>
              <w:rPr>
                <w:sz w:val="18"/>
                <w:lang w:val="en-GB"/>
              </w:rPr>
            </w:pPr>
            <w:r w:rsidRPr="00861DD0">
              <w:rPr>
                <w:sz w:val="18"/>
                <w:lang w:val="en-GB"/>
              </w:rPr>
              <w:t>CONTACT_CENTRE</w:t>
            </w:r>
          </w:p>
        </w:tc>
        <w:tc>
          <w:tcPr>
            <w:tcW w:w="529" w:type="dxa"/>
          </w:tcPr>
          <w:p w:rsidR="007401C5" w:rsidRPr="00861DD0" w:rsidRDefault="007401C5" w:rsidP="007401C5">
            <w:pPr>
              <w:rPr>
                <w:sz w:val="18"/>
                <w:lang w:val="en-GB"/>
              </w:rPr>
            </w:pPr>
            <w:r w:rsidRPr="00861DD0">
              <w:rPr>
                <w:sz w:val="18"/>
                <w:lang w:val="en-GB"/>
              </w:rPr>
              <w:t>Ja</w:t>
            </w:r>
          </w:p>
        </w:tc>
        <w:tc>
          <w:tcPr>
            <w:tcW w:w="2552" w:type="dxa"/>
          </w:tcPr>
          <w:p w:rsidR="007401C5" w:rsidRPr="00861DD0" w:rsidRDefault="007401C5" w:rsidP="007401C5">
            <w:pPr>
              <w:rPr>
                <w:sz w:val="18"/>
              </w:rPr>
            </w:pPr>
            <w:r w:rsidRPr="00861DD0">
              <w:rPr>
                <w:sz w:val="18"/>
              </w:rPr>
              <w:t>Name (Englisch) der Beratungsstelle für Fragen zu DMP und FDM in Anträgen</w:t>
            </w:r>
          </w:p>
        </w:tc>
        <w:tc>
          <w:tcPr>
            <w:tcW w:w="4252" w:type="dxa"/>
          </w:tcPr>
          <w:p w:rsidR="007401C5" w:rsidRPr="00861DD0" w:rsidRDefault="007401C5" w:rsidP="007401C5">
            <w:pPr>
              <w:rPr>
                <w:sz w:val="18"/>
              </w:rPr>
            </w:pPr>
          </w:p>
          <w:p w:rsidR="007401C5" w:rsidRPr="00861DD0" w:rsidRDefault="007401C5" w:rsidP="007401C5">
            <w:pPr>
              <w:rPr>
                <w:sz w:val="18"/>
                <w:lang w:val="en-GB"/>
              </w:rPr>
            </w:pPr>
            <w:r w:rsidRPr="00861DD0">
              <w:rPr>
                <w:sz w:val="18"/>
                <w:lang w:val="en-GB"/>
              </w:rPr>
              <w:t>LMU Center for Digital Humanities</w:t>
            </w:r>
          </w:p>
        </w:tc>
      </w:tr>
      <w:tr w:rsidR="00861DD0" w:rsidRPr="00861DD0" w:rsidTr="00511E2B">
        <w:trPr>
          <w:trHeight w:val="400"/>
        </w:trPr>
        <w:tc>
          <w:tcPr>
            <w:tcW w:w="3577" w:type="dxa"/>
          </w:tcPr>
          <w:p w:rsidR="007401C5" w:rsidRPr="00861DD0" w:rsidRDefault="007401C5" w:rsidP="007401C5">
            <w:pPr>
              <w:rPr>
                <w:sz w:val="18"/>
              </w:rPr>
            </w:pPr>
            <w:r w:rsidRPr="00861DD0">
              <w:rPr>
                <w:sz w:val="18"/>
                <w:lang w:val="en-GB"/>
              </w:rPr>
              <w:t>https://CONTACT.LINK</w:t>
            </w:r>
          </w:p>
        </w:tc>
        <w:tc>
          <w:tcPr>
            <w:tcW w:w="529" w:type="dxa"/>
          </w:tcPr>
          <w:p w:rsidR="007401C5" w:rsidRPr="00861DD0" w:rsidRDefault="007401C5" w:rsidP="007401C5">
            <w:pPr>
              <w:rPr>
                <w:sz w:val="18"/>
              </w:rPr>
            </w:pPr>
            <w:r w:rsidRPr="00861DD0">
              <w:rPr>
                <w:sz w:val="18"/>
              </w:rPr>
              <w:t>Ja</w:t>
            </w:r>
          </w:p>
        </w:tc>
        <w:tc>
          <w:tcPr>
            <w:tcW w:w="2552" w:type="dxa"/>
          </w:tcPr>
          <w:p w:rsidR="007401C5" w:rsidRPr="00861DD0" w:rsidRDefault="007401C5" w:rsidP="007401C5">
            <w:pPr>
              <w:rPr>
                <w:sz w:val="18"/>
              </w:rPr>
            </w:pPr>
            <w:r w:rsidRPr="00861DD0">
              <w:rPr>
                <w:sz w:val="18"/>
              </w:rPr>
              <w:t>Webseite zur Beratungsstelle</w:t>
            </w:r>
          </w:p>
        </w:tc>
        <w:tc>
          <w:tcPr>
            <w:tcW w:w="4252" w:type="dxa"/>
          </w:tcPr>
          <w:p w:rsidR="007401C5" w:rsidRPr="00861DD0" w:rsidRDefault="007401C5" w:rsidP="007401C5">
            <w:pPr>
              <w:rPr>
                <w:i/>
                <w:sz w:val="18"/>
              </w:rPr>
            </w:pPr>
            <w:r w:rsidRPr="00861DD0">
              <w:rPr>
                <w:rStyle w:val="HTMLZitat"/>
                <w:i w:val="0"/>
                <w:sz w:val="18"/>
              </w:rPr>
              <w:t>https://www.itg.uni-muenchen.de</w:t>
            </w:r>
          </w:p>
          <w:p w:rsidR="007401C5" w:rsidRPr="00861DD0" w:rsidRDefault="007401C5" w:rsidP="007401C5">
            <w:pPr>
              <w:rPr>
                <w:sz w:val="18"/>
              </w:rPr>
            </w:pPr>
          </w:p>
        </w:tc>
      </w:tr>
      <w:tr w:rsidR="00861DD0" w:rsidRPr="00861DD0" w:rsidTr="00511E2B">
        <w:trPr>
          <w:trHeight w:val="377"/>
        </w:trPr>
        <w:tc>
          <w:tcPr>
            <w:tcW w:w="3577" w:type="dxa"/>
          </w:tcPr>
          <w:p w:rsidR="00861DD0" w:rsidRDefault="007401C5" w:rsidP="007401C5">
            <w:pPr>
              <w:rPr>
                <w:sz w:val="18"/>
              </w:rPr>
            </w:pPr>
            <w:r w:rsidRPr="00861DD0">
              <w:rPr>
                <w:sz w:val="18"/>
              </w:rPr>
              <w:t>BEISPIELANTWORT_MIT_POLICY</w:t>
            </w:r>
          </w:p>
          <w:p w:rsidR="00861DD0" w:rsidRPr="00861DD0" w:rsidRDefault="00861DD0" w:rsidP="00861DD0">
            <w:pPr>
              <w:rPr>
                <w:sz w:val="18"/>
              </w:rPr>
            </w:pPr>
          </w:p>
          <w:p w:rsidR="00861DD0" w:rsidRDefault="00861DD0" w:rsidP="00861DD0">
            <w:pPr>
              <w:rPr>
                <w:sz w:val="18"/>
              </w:rPr>
            </w:pPr>
          </w:p>
          <w:p w:rsidR="00861DD0" w:rsidRDefault="00861DD0" w:rsidP="00861DD0">
            <w:pPr>
              <w:rPr>
                <w:sz w:val="18"/>
              </w:rPr>
            </w:pPr>
          </w:p>
          <w:p w:rsidR="00861DD0" w:rsidRDefault="00861DD0" w:rsidP="00861DD0">
            <w:pPr>
              <w:rPr>
                <w:sz w:val="18"/>
              </w:rPr>
            </w:pPr>
          </w:p>
          <w:p w:rsidR="007401C5" w:rsidRPr="00861DD0" w:rsidRDefault="007401C5" w:rsidP="00861DD0">
            <w:pPr>
              <w:jc w:val="center"/>
              <w:rPr>
                <w:sz w:val="18"/>
              </w:rPr>
            </w:pPr>
          </w:p>
        </w:tc>
        <w:tc>
          <w:tcPr>
            <w:tcW w:w="529" w:type="dxa"/>
          </w:tcPr>
          <w:p w:rsidR="007401C5" w:rsidRPr="00861DD0" w:rsidRDefault="007401C5" w:rsidP="007401C5">
            <w:pPr>
              <w:rPr>
                <w:sz w:val="18"/>
              </w:rPr>
            </w:pPr>
            <w:r w:rsidRPr="00861DD0">
              <w:rPr>
                <w:sz w:val="18"/>
              </w:rPr>
              <w:t xml:space="preserve">Ja </w:t>
            </w:r>
          </w:p>
        </w:tc>
        <w:tc>
          <w:tcPr>
            <w:tcW w:w="2552" w:type="dxa"/>
          </w:tcPr>
          <w:p w:rsidR="007401C5" w:rsidRPr="00861DD0" w:rsidRDefault="007401C5" w:rsidP="007401C5">
            <w:pPr>
              <w:rPr>
                <w:sz w:val="18"/>
              </w:rPr>
            </w:pPr>
            <w:r w:rsidRPr="00861DD0">
              <w:rPr>
                <w:sz w:val="18"/>
              </w:rPr>
              <w:t>Beispielantwort</w:t>
            </w:r>
            <w:r w:rsidR="00861DD0">
              <w:rPr>
                <w:sz w:val="18"/>
              </w:rPr>
              <w:t xml:space="preserve"> (deutsch), auf Frage ob es noch andere Richtlinien gibt, die vom Projekt befolgt werden. Z.B. die FDM-Policy der Einrichtung.</w:t>
            </w:r>
          </w:p>
        </w:tc>
        <w:tc>
          <w:tcPr>
            <w:tcW w:w="4252" w:type="dxa"/>
          </w:tcPr>
          <w:p w:rsidR="00861DD0" w:rsidRPr="00861DD0" w:rsidRDefault="00861DD0" w:rsidP="00861DD0">
            <w:pPr>
              <w:rPr>
                <w:sz w:val="18"/>
              </w:rPr>
            </w:pPr>
            <w:r w:rsidRPr="00861DD0">
              <w:rPr>
                <w:sz w:val="18"/>
              </w:rPr>
              <w:t>Das Projekt folgt der Forschungsdatenrichtlinie der</w:t>
            </w:r>
          </w:p>
          <w:p w:rsidR="00861DD0" w:rsidRPr="00861DD0" w:rsidRDefault="00861DD0" w:rsidP="00861DD0">
            <w:pPr>
              <w:rPr>
                <w:sz w:val="18"/>
              </w:rPr>
            </w:pPr>
            <w:r w:rsidRPr="00861DD0">
              <w:rPr>
                <w:sz w:val="18"/>
                <w:lang w:val="en-GB"/>
              </w:rPr>
              <w:t>&lt;a href="https://www.LMU.de/files.</w:t>
            </w:r>
            <w:r>
              <w:rPr>
                <w:sz w:val="18"/>
                <w:lang w:val="en-GB"/>
              </w:rPr>
              <w:t>pdf</w:t>
            </w:r>
            <w:r w:rsidRPr="00861DD0">
              <w:rPr>
                <w:sz w:val="18"/>
                <w:lang w:val="en-GB"/>
              </w:rPr>
              <w:t xml:space="preserve">"&gt;LMU &lt;/a&gt;. </w:t>
            </w:r>
            <w:r w:rsidRPr="00861DD0">
              <w:rPr>
                <w:sz w:val="18"/>
              </w:rPr>
              <w:t xml:space="preserve">Die Richtlinie gibt die Grundsätze für einen verantwortungsbewussten Umgang mit digitalen Forschungsdaten an der </w:t>
            </w:r>
            <w:r>
              <w:rPr>
                <w:sz w:val="18"/>
              </w:rPr>
              <w:t>LMU</w:t>
            </w:r>
            <w:r w:rsidRPr="00861DD0">
              <w:rPr>
                <w:sz w:val="18"/>
              </w:rPr>
              <w:t xml:space="preserve"> vor.</w:t>
            </w:r>
          </w:p>
          <w:p w:rsidR="00861DD0" w:rsidRPr="00861DD0" w:rsidRDefault="00861DD0" w:rsidP="00861DD0">
            <w:pPr>
              <w:rPr>
                <w:sz w:val="18"/>
              </w:rPr>
            </w:pPr>
            <w:r w:rsidRPr="00861DD0">
              <w:rPr>
                <w:sz w:val="18"/>
              </w:rPr>
              <w:t xml:space="preserve">Dabei wird besonderer Wert auf die Nutzung von </w:t>
            </w:r>
            <w:r>
              <w:rPr>
                <w:sz w:val="18"/>
              </w:rPr>
              <w:t>…</w:t>
            </w:r>
            <w:r w:rsidRPr="00861DD0">
              <w:rPr>
                <w:sz w:val="18"/>
              </w:rPr>
              <w:t xml:space="preserve"> </w:t>
            </w:r>
          </w:p>
          <w:p w:rsidR="00861DD0" w:rsidRPr="00861DD0" w:rsidRDefault="00861DD0" w:rsidP="00861DD0">
            <w:pPr>
              <w:rPr>
                <w:sz w:val="18"/>
              </w:rPr>
            </w:pPr>
            <w:r w:rsidRPr="00861DD0">
              <w:rPr>
                <w:sz w:val="18"/>
              </w:rPr>
              <w:t xml:space="preserve">&lt;/br&gt; </w:t>
            </w:r>
          </w:p>
          <w:p w:rsidR="007401C5" w:rsidRPr="00861DD0" w:rsidRDefault="00861DD0" w:rsidP="00861DD0">
            <w:pPr>
              <w:rPr>
                <w:sz w:val="18"/>
              </w:rPr>
            </w:pPr>
            <w:r w:rsidRPr="00861DD0">
              <w:rPr>
                <w:sz w:val="18"/>
              </w:rPr>
              <w:t xml:space="preserve">Darüber hinaus </w:t>
            </w:r>
            <w:r>
              <w:rPr>
                <w:sz w:val="18"/>
              </w:rPr>
              <w:t xml:space="preserve">… </w:t>
            </w:r>
            <w:r w:rsidRPr="00861DD0">
              <w:rPr>
                <w:sz w:val="18"/>
              </w:rPr>
              <w:t>.</w:t>
            </w:r>
          </w:p>
        </w:tc>
      </w:tr>
      <w:tr w:rsidR="00861DD0" w:rsidRPr="00861DD0" w:rsidTr="00511E2B">
        <w:trPr>
          <w:trHeight w:val="400"/>
        </w:trPr>
        <w:tc>
          <w:tcPr>
            <w:tcW w:w="3577" w:type="dxa"/>
          </w:tcPr>
          <w:p w:rsidR="007401C5" w:rsidRPr="00861DD0" w:rsidRDefault="00861DD0" w:rsidP="007401C5">
            <w:pPr>
              <w:rPr>
                <w:sz w:val="18"/>
                <w:lang w:val="en-GB"/>
              </w:rPr>
            </w:pPr>
            <w:r w:rsidRPr="00861DD0">
              <w:rPr>
                <w:sz w:val="18"/>
                <w:lang w:val="en-GB"/>
              </w:rPr>
              <w:t>EXAMPLE_ANSWER_BASED_ON_INST_POLICY</w:t>
            </w:r>
          </w:p>
        </w:tc>
        <w:tc>
          <w:tcPr>
            <w:tcW w:w="529" w:type="dxa"/>
          </w:tcPr>
          <w:p w:rsidR="007401C5" w:rsidRPr="00861DD0" w:rsidRDefault="00861DD0" w:rsidP="007401C5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Ja</w:t>
            </w:r>
          </w:p>
        </w:tc>
        <w:tc>
          <w:tcPr>
            <w:tcW w:w="2552" w:type="dxa"/>
          </w:tcPr>
          <w:p w:rsidR="007401C5" w:rsidRPr="00861DD0" w:rsidRDefault="00861DD0" w:rsidP="00861DD0">
            <w:pPr>
              <w:rPr>
                <w:sz w:val="18"/>
              </w:rPr>
            </w:pPr>
            <w:r w:rsidRPr="00861DD0">
              <w:rPr>
                <w:sz w:val="18"/>
              </w:rPr>
              <w:t>Beispielantwort</w:t>
            </w:r>
            <w:r>
              <w:rPr>
                <w:sz w:val="18"/>
              </w:rPr>
              <w:t xml:space="preserve"> (englisch), auf Frage ob es noch andere Richtlinien gibt, die vom Projekt befolgt werden. Z.B. die FDM-Policy der Einrichtung.</w:t>
            </w:r>
          </w:p>
        </w:tc>
        <w:tc>
          <w:tcPr>
            <w:tcW w:w="4252" w:type="dxa"/>
          </w:tcPr>
          <w:p w:rsidR="00861DD0" w:rsidRPr="00861DD0" w:rsidRDefault="00861DD0" w:rsidP="00861DD0">
            <w:pPr>
              <w:rPr>
                <w:sz w:val="18"/>
                <w:lang w:val="en-GB"/>
              </w:rPr>
            </w:pPr>
            <w:r w:rsidRPr="00861DD0">
              <w:rPr>
                <w:sz w:val="18"/>
                <w:lang w:val="en-GB"/>
              </w:rPr>
              <w:t>The project</w:t>
            </w:r>
            <w:r>
              <w:rPr>
                <w:sz w:val="18"/>
                <w:lang w:val="en-GB"/>
              </w:rPr>
              <w:t xml:space="preserve"> strictly</w:t>
            </w:r>
            <w:r w:rsidRPr="00861DD0">
              <w:rPr>
                <w:sz w:val="18"/>
                <w:lang w:val="en-GB"/>
              </w:rPr>
              <w:t xml:space="preserve"> </w:t>
            </w:r>
            <w:r>
              <w:rPr>
                <w:sz w:val="18"/>
                <w:lang w:val="en-GB"/>
              </w:rPr>
              <w:t>follows</w:t>
            </w:r>
            <w:r w:rsidRPr="00861DD0">
              <w:rPr>
                <w:sz w:val="18"/>
                <w:lang w:val="en-GB"/>
              </w:rPr>
              <w:t xml:space="preserve"> the research data policy of the &lt;a href="https://www.</w:t>
            </w:r>
            <w:r>
              <w:rPr>
                <w:sz w:val="18"/>
                <w:lang w:val="en-GB"/>
              </w:rPr>
              <w:t>lmu.de/files.pdf</w:t>
            </w:r>
            <w:r w:rsidRPr="00861DD0">
              <w:rPr>
                <w:sz w:val="18"/>
                <w:lang w:val="en-GB"/>
              </w:rPr>
              <w:t>" target="_blank"&gt;</w:t>
            </w:r>
            <w:r>
              <w:rPr>
                <w:sz w:val="18"/>
                <w:lang w:val="en-GB"/>
              </w:rPr>
              <w:t>LMU</w:t>
            </w:r>
            <w:r w:rsidRPr="00861DD0">
              <w:rPr>
                <w:sz w:val="18"/>
                <w:lang w:val="en-GB"/>
              </w:rPr>
              <w:t>&lt;/a&gt; (available in German). It establishes fundamental principles for use and handling of digital research data.</w:t>
            </w:r>
            <w:r>
              <w:rPr>
                <w:sz w:val="18"/>
                <w:lang w:val="en-GB"/>
              </w:rPr>
              <w:t xml:space="preserve"> […]</w:t>
            </w:r>
          </w:p>
          <w:p w:rsidR="007401C5" w:rsidRPr="00861DD0" w:rsidRDefault="00861DD0" w:rsidP="00861DD0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….</w:t>
            </w:r>
            <w:r w:rsidRPr="00861DD0">
              <w:rPr>
                <w:sz w:val="18"/>
                <w:lang w:val="en-GB"/>
              </w:rPr>
              <w:t xml:space="preserve"> to ensure long-term verifiability of </w:t>
            </w:r>
            <w:r>
              <w:rPr>
                <w:sz w:val="18"/>
                <w:lang w:val="en-GB"/>
              </w:rPr>
              <w:t>LMU</w:t>
            </w:r>
            <w:r w:rsidRPr="00861DD0">
              <w:rPr>
                <w:sz w:val="18"/>
                <w:lang w:val="en-GB"/>
              </w:rPr>
              <w:t xml:space="preserve"> research results.</w:t>
            </w:r>
          </w:p>
        </w:tc>
      </w:tr>
      <w:tr w:rsidR="00861DD0" w:rsidRPr="00861DD0" w:rsidTr="00511E2B">
        <w:trPr>
          <w:trHeight w:val="400"/>
        </w:trPr>
        <w:tc>
          <w:tcPr>
            <w:tcW w:w="3577" w:type="dxa"/>
          </w:tcPr>
          <w:p w:rsidR="007401C5" w:rsidRPr="00861DD0" w:rsidRDefault="00861DD0" w:rsidP="007401C5">
            <w:pPr>
              <w:rPr>
                <w:sz w:val="18"/>
                <w:lang w:val="en-GB"/>
              </w:rPr>
            </w:pPr>
            <w:r w:rsidRPr="00861DD0">
              <w:rPr>
                <w:sz w:val="18"/>
                <w:lang w:val="en-GB"/>
              </w:rPr>
              <w:t>KOMMENTAR_ZU_INST_POLICY</w:t>
            </w:r>
          </w:p>
        </w:tc>
        <w:tc>
          <w:tcPr>
            <w:tcW w:w="529" w:type="dxa"/>
          </w:tcPr>
          <w:p w:rsidR="007401C5" w:rsidRPr="00861DD0" w:rsidRDefault="00861DD0" w:rsidP="007401C5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Nein</w:t>
            </w:r>
          </w:p>
        </w:tc>
        <w:tc>
          <w:tcPr>
            <w:tcW w:w="2552" w:type="dxa"/>
          </w:tcPr>
          <w:p w:rsidR="007401C5" w:rsidRPr="00861DD0" w:rsidRDefault="00861DD0" w:rsidP="007401C5">
            <w:pPr>
              <w:rPr>
                <w:sz w:val="18"/>
              </w:rPr>
            </w:pPr>
            <w:r w:rsidRPr="00861DD0">
              <w:rPr>
                <w:sz w:val="18"/>
              </w:rPr>
              <w:t>Hinweis (deutsch) auf die FDM-Policy der Einrichtung.</w:t>
            </w:r>
          </w:p>
        </w:tc>
        <w:tc>
          <w:tcPr>
            <w:tcW w:w="4252" w:type="dxa"/>
          </w:tcPr>
          <w:p w:rsidR="007401C5" w:rsidRPr="00861DD0" w:rsidRDefault="00861DD0" w:rsidP="00861DD0">
            <w:pPr>
              <w:rPr>
                <w:sz w:val="18"/>
              </w:rPr>
            </w:pPr>
            <w:r w:rsidRPr="00861DD0">
              <w:rPr>
                <w:sz w:val="18"/>
              </w:rPr>
              <w:t xml:space="preserve">An der </w:t>
            </w:r>
            <w:r>
              <w:rPr>
                <w:sz w:val="18"/>
              </w:rPr>
              <w:t>LMU</w:t>
            </w:r>
            <w:r w:rsidRPr="00861DD0">
              <w:rPr>
                <w:sz w:val="18"/>
              </w:rPr>
              <w:t xml:space="preserve"> gelten grundsätzl</w:t>
            </w:r>
            <w:r>
              <w:rPr>
                <w:sz w:val="18"/>
              </w:rPr>
              <w:t>ich die &lt;a href="https://www.lmu</w:t>
            </w:r>
            <w:r w:rsidRPr="00861DD0">
              <w:rPr>
                <w:sz w:val="18"/>
              </w:rPr>
              <w:t>.de/files</w:t>
            </w:r>
            <w:r>
              <w:rPr>
                <w:sz w:val="18"/>
              </w:rPr>
              <w:t>.</w:t>
            </w:r>
            <w:r w:rsidRPr="00861DD0">
              <w:rPr>
                <w:sz w:val="18"/>
              </w:rPr>
              <w:t xml:space="preserve">pdf" target="_blank"&gt;Grundsätze zum Umgang mit digitalen Forschungsdaten an </w:t>
            </w:r>
            <w:r>
              <w:rPr>
                <w:sz w:val="18"/>
              </w:rPr>
              <w:t>der LMU</w:t>
            </w:r>
            <w:r w:rsidRPr="00861DD0">
              <w:rPr>
                <w:sz w:val="18"/>
              </w:rPr>
              <w:t xml:space="preserve"> &lt;/a&gt;.</w:t>
            </w:r>
          </w:p>
        </w:tc>
      </w:tr>
      <w:tr w:rsidR="00861DD0" w:rsidRPr="00B04465" w:rsidTr="00511E2B">
        <w:trPr>
          <w:trHeight w:val="377"/>
        </w:trPr>
        <w:tc>
          <w:tcPr>
            <w:tcW w:w="3577" w:type="dxa"/>
          </w:tcPr>
          <w:p w:rsidR="007401C5" w:rsidRPr="00861DD0" w:rsidRDefault="00861DD0" w:rsidP="00861DD0">
            <w:pPr>
              <w:rPr>
                <w:sz w:val="18"/>
                <w:lang w:val="en-GB"/>
              </w:rPr>
            </w:pPr>
            <w:r w:rsidRPr="00861DD0">
              <w:rPr>
                <w:sz w:val="18"/>
                <w:lang w:val="en-GB"/>
              </w:rPr>
              <w:t xml:space="preserve">COMMENT_ON_INST_POLICY </w:t>
            </w:r>
          </w:p>
        </w:tc>
        <w:tc>
          <w:tcPr>
            <w:tcW w:w="529" w:type="dxa"/>
          </w:tcPr>
          <w:p w:rsidR="007401C5" w:rsidRPr="00861DD0" w:rsidRDefault="00861DD0" w:rsidP="007401C5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Nein</w:t>
            </w:r>
          </w:p>
        </w:tc>
        <w:tc>
          <w:tcPr>
            <w:tcW w:w="2552" w:type="dxa"/>
          </w:tcPr>
          <w:p w:rsidR="007401C5" w:rsidRPr="00861DD0" w:rsidRDefault="00861DD0" w:rsidP="00861DD0">
            <w:pPr>
              <w:rPr>
                <w:sz w:val="18"/>
              </w:rPr>
            </w:pPr>
            <w:r w:rsidRPr="00861DD0">
              <w:rPr>
                <w:sz w:val="18"/>
              </w:rPr>
              <w:t>Hinweis (</w:t>
            </w:r>
            <w:r>
              <w:rPr>
                <w:sz w:val="18"/>
              </w:rPr>
              <w:t>englisch</w:t>
            </w:r>
            <w:r w:rsidRPr="00861DD0">
              <w:rPr>
                <w:sz w:val="18"/>
              </w:rPr>
              <w:t>) auf die FDM-Policy der Einrichtung.</w:t>
            </w:r>
          </w:p>
        </w:tc>
        <w:tc>
          <w:tcPr>
            <w:tcW w:w="4252" w:type="dxa"/>
          </w:tcPr>
          <w:p w:rsidR="007401C5" w:rsidRPr="00861DD0" w:rsidRDefault="00861DD0" w:rsidP="00861DD0">
            <w:pPr>
              <w:rPr>
                <w:sz w:val="18"/>
                <w:lang w:val="en-GB"/>
              </w:rPr>
            </w:pPr>
            <w:r w:rsidRPr="00861DD0">
              <w:rPr>
                <w:sz w:val="18"/>
                <w:lang w:val="en-GB"/>
              </w:rPr>
              <w:t>Note that the &lt;a href="https://www.fau.de/files " target="_blank"&gt;</w:t>
            </w:r>
            <w:r>
              <w:rPr>
                <w:sz w:val="18"/>
                <w:lang w:val="en-GB"/>
              </w:rPr>
              <w:t>LMU</w:t>
            </w:r>
            <w:r w:rsidRPr="00861DD0">
              <w:rPr>
                <w:sz w:val="18"/>
                <w:lang w:val="en-GB"/>
              </w:rPr>
              <w:t xml:space="preserve"> data policy&lt;/a&gt; should always be considered.</w:t>
            </w:r>
          </w:p>
        </w:tc>
      </w:tr>
      <w:tr w:rsidR="00861DD0" w:rsidRPr="00861DD0" w:rsidTr="00511E2B">
        <w:trPr>
          <w:trHeight w:val="400"/>
        </w:trPr>
        <w:tc>
          <w:tcPr>
            <w:tcW w:w="3577" w:type="dxa"/>
          </w:tcPr>
          <w:p w:rsidR="007401C5" w:rsidRPr="00861DD0" w:rsidRDefault="007401C5" w:rsidP="007401C5">
            <w:pPr>
              <w:rPr>
                <w:sz w:val="18"/>
                <w:lang w:val="en-GB"/>
              </w:rPr>
            </w:pPr>
            <w:r w:rsidRPr="00861DD0">
              <w:rPr>
                <w:sz w:val="18"/>
                <w:lang w:val="en-GB"/>
              </w:rPr>
              <w:t>UNI_NAME_KURZ</w:t>
            </w:r>
          </w:p>
        </w:tc>
        <w:tc>
          <w:tcPr>
            <w:tcW w:w="529" w:type="dxa"/>
          </w:tcPr>
          <w:p w:rsidR="007401C5" w:rsidRPr="00861DD0" w:rsidRDefault="00497D01" w:rsidP="007401C5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Ja</w:t>
            </w:r>
          </w:p>
        </w:tc>
        <w:tc>
          <w:tcPr>
            <w:tcW w:w="2552" w:type="dxa"/>
          </w:tcPr>
          <w:p w:rsidR="007401C5" w:rsidRPr="00497D01" w:rsidRDefault="00497D01" w:rsidP="007401C5">
            <w:pPr>
              <w:rPr>
                <w:sz w:val="18"/>
              </w:rPr>
            </w:pPr>
            <w:r w:rsidRPr="00497D01">
              <w:rPr>
                <w:sz w:val="18"/>
              </w:rPr>
              <w:t>Abkürzung für die Einrichtung (deutsch)</w:t>
            </w:r>
          </w:p>
        </w:tc>
        <w:tc>
          <w:tcPr>
            <w:tcW w:w="4252" w:type="dxa"/>
          </w:tcPr>
          <w:p w:rsidR="007401C5" w:rsidRPr="00861DD0" w:rsidRDefault="00497D01" w:rsidP="007401C5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LMU</w:t>
            </w:r>
          </w:p>
        </w:tc>
      </w:tr>
      <w:tr w:rsidR="00861DD0" w:rsidRPr="00861DD0" w:rsidTr="00511E2B">
        <w:trPr>
          <w:trHeight w:val="377"/>
        </w:trPr>
        <w:tc>
          <w:tcPr>
            <w:tcW w:w="3577" w:type="dxa"/>
          </w:tcPr>
          <w:p w:rsidR="007401C5" w:rsidRPr="00861DD0" w:rsidRDefault="007401C5" w:rsidP="007401C5">
            <w:pPr>
              <w:rPr>
                <w:sz w:val="18"/>
                <w:lang w:val="en-GB"/>
              </w:rPr>
            </w:pPr>
            <w:r w:rsidRPr="00861DD0">
              <w:rPr>
                <w:sz w:val="18"/>
                <w:lang w:val="en-GB"/>
              </w:rPr>
              <w:t>UNI_NAME_SHORT</w:t>
            </w:r>
          </w:p>
        </w:tc>
        <w:tc>
          <w:tcPr>
            <w:tcW w:w="529" w:type="dxa"/>
          </w:tcPr>
          <w:p w:rsidR="007401C5" w:rsidRPr="00861DD0" w:rsidRDefault="00497D01" w:rsidP="007401C5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Ja</w:t>
            </w:r>
          </w:p>
        </w:tc>
        <w:tc>
          <w:tcPr>
            <w:tcW w:w="2552" w:type="dxa"/>
          </w:tcPr>
          <w:p w:rsidR="007401C5" w:rsidRPr="00497D01" w:rsidRDefault="00497D01" w:rsidP="00497D01">
            <w:pPr>
              <w:rPr>
                <w:sz w:val="18"/>
              </w:rPr>
            </w:pPr>
            <w:r w:rsidRPr="00497D01">
              <w:rPr>
                <w:sz w:val="18"/>
              </w:rPr>
              <w:t>Abkürzung für die Einrichtung (</w:t>
            </w:r>
            <w:r>
              <w:rPr>
                <w:sz w:val="18"/>
              </w:rPr>
              <w:t>englisch</w:t>
            </w:r>
            <w:r w:rsidRPr="00497D01">
              <w:rPr>
                <w:sz w:val="18"/>
              </w:rPr>
              <w:t>)</w:t>
            </w:r>
          </w:p>
        </w:tc>
        <w:tc>
          <w:tcPr>
            <w:tcW w:w="4252" w:type="dxa"/>
          </w:tcPr>
          <w:p w:rsidR="007401C5" w:rsidRPr="00861DD0" w:rsidRDefault="00497D01" w:rsidP="007401C5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LMU</w:t>
            </w:r>
          </w:p>
        </w:tc>
      </w:tr>
      <w:tr w:rsidR="00861DD0" w:rsidRPr="00861DD0" w:rsidTr="00511E2B">
        <w:trPr>
          <w:trHeight w:val="400"/>
        </w:trPr>
        <w:tc>
          <w:tcPr>
            <w:tcW w:w="3577" w:type="dxa"/>
          </w:tcPr>
          <w:p w:rsidR="007401C5" w:rsidRPr="00861DD0" w:rsidRDefault="00497D01" w:rsidP="00497D01">
            <w:pPr>
              <w:rPr>
                <w:sz w:val="18"/>
              </w:rPr>
            </w:pPr>
            <w:r w:rsidRPr="00861DD0">
              <w:rPr>
                <w:sz w:val="18"/>
              </w:rPr>
              <w:t>BERATUNGSSTELLE_REPOS</w:t>
            </w:r>
            <w:r w:rsidRPr="00497D01">
              <w:rPr>
                <w:sz w:val="18"/>
              </w:rPr>
              <w:t xml:space="preserve"> </w:t>
            </w:r>
          </w:p>
        </w:tc>
        <w:tc>
          <w:tcPr>
            <w:tcW w:w="529" w:type="dxa"/>
          </w:tcPr>
          <w:p w:rsidR="007401C5" w:rsidRPr="00861DD0" w:rsidRDefault="007D3F06" w:rsidP="007401C5">
            <w:pPr>
              <w:rPr>
                <w:sz w:val="18"/>
              </w:rPr>
            </w:pPr>
            <w:r>
              <w:rPr>
                <w:sz w:val="18"/>
              </w:rPr>
              <w:t>Ja</w:t>
            </w:r>
          </w:p>
        </w:tc>
        <w:tc>
          <w:tcPr>
            <w:tcW w:w="2552" w:type="dxa"/>
          </w:tcPr>
          <w:p w:rsidR="007401C5" w:rsidRPr="00861DD0" w:rsidRDefault="00497D01" w:rsidP="007401C5">
            <w:pPr>
              <w:rPr>
                <w:sz w:val="18"/>
              </w:rPr>
            </w:pPr>
            <w:r>
              <w:rPr>
                <w:sz w:val="18"/>
              </w:rPr>
              <w:t>Name (deutsch) der Beratungsstelle für Repositorien / Archivierung</w:t>
            </w:r>
          </w:p>
        </w:tc>
        <w:tc>
          <w:tcPr>
            <w:tcW w:w="4252" w:type="dxa"/>
          </w:tcPr>
          <w:p w:rsidR="00497D01" w:rsidRDefault="00497D01" w:rsidP="007401C5">
            <w:pPr>
              <w:rPr>
                <w:sz w:val="18"/>
              </w:rPr>
            </w:pPr>
          </w:p>
          <w:p w:rsidR="007401C5" w:rsidRPr="00861DD0" w:rsidRDefault="00497D01" w:rsidP="007401C5">
            <w:pPr>
              <w:rPr>
                <w:sz w:val="18"/>
              </w:rPr>
            </w:pPr>
            <w:r>
              <w:rPr>
                <w:sz w:val="18"/>
              </w:rPr>
              <w:t>Universitätsbibliothek der LMU</w:t>
            </w:r>
          </w:p>
        </w:tc>
      </w:tr>
      <w:tr w:rsidR="00861DD0" w:rsidRPr="00861DD0" w:rsidTr="00511E2B">
        <w:trPr>
          <w:trHeight w:val="377"/>
        </w:trPr>
        <w:tc>
          <w:tcPr>
            <w:tcW w:w="3577" w:type="dxa"/>
          </w:tcPr>
          <w:p w:rsidR="007401C5" w:rsidRPr="00861DD0" w:rsidRDefault="00497D01" w:rsidP="007401C5">
            <w:pPr>
              <w:rPr>
                <w:sz w:val="18"/>
              </w:rPr>
            </w:pPr>
            <w:r w:rsidRPr="00497D01">
              <w:rPr>
                <w:sz w:val="18"/>
              </w:rPr>
              <w:t>https://BERATUNG_REPOSITORIUM.LI</w:t>
            </w:r>
            <w:r w:rsidRPr="00861DD0">
              <w:rPr>
                <w:sz w:val="18"/>
              </w:rPr>
              <w:t>NK</w:t>
            </w:r>
          </w:p>
        </w:tc>
        <w:tc>
          <w:tcPr>
            <w:tcW w:w="529" w:type="dxa"/>
          </w:tcPr>
          <w:p w:rsidR="007401C5" w:rsidRPr="00861DD0" w:rsidRDefault="007D3F06" w:rsidP="007401C5">
            <w:pPr>
              <w:rPr>
                <w:sz w:val="18"/>
              </w:rPr>
            </w:pPr>
            <w:r>
              <w:rPr>
                <w:sz w:val="18"/>
              </w:rPr>
              <w:t>Ja</w:t>
            </w:r>
          </w:p>
        </w:tc>
        <w:tc>
          <w:tcPr>
            <w:tcW w:w="2552" w:type="dxa"/>
          </w:tcPr>
          <w:p w:rsidR="007401C5" w:rsidRPr="00861DD0" w:rsidRDefault="00497D01" w:rsidP="007401C5">
            <w:pPr>
              <w:rPr>
                <w:sz w:val="18"/>
              </w:rPr>
            </w:pPr>
            <w:r>
              <w:rPr>
                <w:sz w:val="18"/>
              </w:rPr>
              <w:t>Link zur deutsch-sprachigen Webseite für Beratungsstelle oben</w:t>
            </w:r>
          </w:p>
        </w:tc>
        <w:tc>
          <w:tcPr>
            <w:tcW w:w="4252" w:type="dxa"/>
          </w:tcPr>
          <w:p w:rsidR="007401C5" w:rsidRDefault="007401C5" w:rsidP="007401C5">
            <w:pPr>
              <w:rPr>
                <w:sz w:val="18"/>
              </w:rPr>
            </w:pPr>
          </w:p>
          <w:p w:rsidR="00497D01" w:rsidRPr="00861DD0" w:rsidRDefault="00497D01" w:rsidP="007401C5">
            <w:pPr>
              <w:rPr>
                <w:sz w:val="18"/>
              </w:rPr>
            </w:pPr>
            <w:r w:rsidRPr="00497D01">
              <w:rPr>
                <w:sz w:val="18"/>
              </w:rPr>
              <w:t>https://www.ub.uni-muenchen.de/schreiben/forschungsdaten/index.html</w:t>
            </w:r>
          </w:p>
        </w:tc>
      </w:tr>
      <w:tr w:rsidR="00861DD0" w:rsidRPr="00497D01" w:rsidTr="00511E2B">
        <w:trPr>
          <w:trHeight w:val="400"/>
        </w:trPr>
        <w:tc>
          <w:tcPr>
            <w:tcW w:w="3577" w:type="dxa"/>
          </w:tcPr>
          <w:p w:rsidR="007401C5" w:rsidRPr="00497D01" w:rsidRDefault="00497D01" w:rsidP="00497D01">
            <w:pPr>
              <w:rPr>
                <w:sz w:val="18"/>
                <w:lang w:val="en-GB"/>
              </w:rPr>
            </w:pPr>
            <w:r w:rsidRPr="00497D01">
              <w:rPr>
                <w:sz w:val="18"/>
                <w:lang w:val="en-GB"/>
              </w:rPr>
              <w:t xml:space="preserve">CONTACT_REPOS </w:t>
            </w:r>
          </w:p>
        </w:tc>
        <w:tc>
          <w:tcPr>
            <w:tcW w:w="529" w:type="dxa"/>
          </w:tcPr>
          <w:p w:rsidR="007401C5" w:rsidRPr="00497D01" w:rsidRDefault="007D3F06" w:rsidP="007401C5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Ja</w:t>
            </w:r>
          </w:p>
        </w:tc>
        <w:tc>
          <w:tcPr>
            <w:tcW w:w="2552" w:type="dxa"/>
          </w:tcPr>
          <w:p w:rsidR="007401C5" w:rsidRPr="00497D01" w:rsidRDefault="00497D01" w:rsidP="00497D01">
            <w:pPr>
              <w:rPr>
                <w:sz w:val="18"/>
              </w:rPr>
            </w:pPr>
            <w:r>
              <w:rPr>
                <w:sz w:val="18"/>
              </w:rPr>
              <w:t>Name (englisch) der Beratungsstelle für Repositorien / Archivierung</w:t>
            </w:r>
          </w:p>
        </w:tc>
        <w:tc>
          <w:tcPr>
            <w:tcW w:w="4252" w:type="dxa"/>
          </w:tcPr>
          <w:p w:rsidR="00497D01" w:rsidRDefault="00497D01" w:rsidP="007401C5">
            <w:pPr>
              <w:rPr>
                <w:sz w:val="18"/>
              </w:rPr>
            </w:pPr>
          </w:p>
          <w:p w:rsidR="007401C5" w:rsidRPr="00497D01" w:rsidRDefault="00497D01" w:rsidP="00497D01">
            <w:pPr>
              <w:rPr>
                <w:sz w:val="18"/>
              </w:rPr>
            </w:pPr>
            <w:r>
              <w:rPr>
                <w:sz w:val="18"/>
              </w:rPr>
              <w:t>LMU University Library</w:t>
            </w:r>
          </w:p>
        </w:tc>
      </w:tr>
      <w:tr w:rsidR="00861DD0" w:rsidRPr="00861DD0" w:rsidTr="00511E2B">
        <w:trPr>
          <w:trHeight w:val="400"/>
        </w:trPr>
        <w:tc>
          <w:tcPr>
            <w:tcW w:w="3577" w:type="dxa"/>
          </w:tcPr>
          <w:p w:rsidR="007401C5" w:rsidRPr="00861DD0" w:rsidRDefault="00497D01" w:rsidP="007401C5">
            <w:pPr>
              <w:rPr>
                <w:sz w:val="18"/>
              </w:rPr>
            </w:pPr>
            <w:r w:rsidRPr="00497D01">
              <w:rPr>
                <w:sz w:val="18"/>
                <w:lang w:val="en-GB"/>
              </w:rPr>
              <w:t>https://SERVICE_REPOS.LINK</w:t>
            </w:r>
          </w:p>
        </w:tc>
        <w:tc>
          <w:tcPr>
            <w:tcW w:w="529" w:type="dxa"/>
          </w:tcPr>
          <w:p w:rsidR="007401C5" w:rsidRPr="00861DD0" w:rsidRDefault="007D3F06" w:rsidP="007401C5">
            <w:pPr>
              <w:rPr>
                <w:sz w:val="18"/>
              </w:rPr>
            </w:pPr>
            <w:r>
              <w:rPr>
                <w:sz w:val="18"/>
                <w:lang w:val="en-GB"/>
              </w:rPr>
              <w:t>Ja</w:t>
            </w:r>
          </w:p>
        </w:tc>
        <w:tc>
          <w:tcPr>
            <w:tcW w:w="2552" w:type="dxa"/>
          </w:tcPr>
          <w:p w:rsidR="007401C5" w:rsidRPr="00861DD0" w:rsidRDefault="00497D01" w:rsidP="007401C5">
            <w:pPr>
              <w:rPr>
                <w:sz w:val="18"/>
              </w:rPr>
            </w:pPr>
            <w:r>
              <w:rPr>
                <w:sz w:val="18"/>
              </w:rPr>
              <w:t>Link zur (englisch-sprachigen) Webseite für Beratungsstelle oben</w:t>
            </w:r>
          </w:p>
        </w:tc>
        <w:tc>
          <w:tcPr>
            <w:tcW w:w="4252" w:type="dxa"/>
          </w:tcPr>
          <w:p w:rsidR="007401C5" w:rsidRDefault="007401C5" w:rsidP="007401C5">
            <w:pPr>
              <w:rPr>
                <w:sz w:val="18"/>
              </w:rPr>
            </w:pPr>
          </w:p>
          <w:p w:rsidR="00497D01" w:rsidRPr="00861DD0" w:rsidRDefault="00497D01" w:rsidP="007401C5">
            <w:pPr>
              <w:rPr>
                <w:sz w:val="18"/>
              </w:rPr>
            </w:pPr>
            <w:r w:rsidRPr="00497D01">
              <w:rPr>
                <w:sz w:val="18"/>
              </w:rPr>
              <w:t>https://www.en.ub.uni-muenchen.de/index.html</w:t>
            </w:r>
          </w:p>
        </w:tc>
      </w:tr>
      <w:tr w:rsidR="00861DD0" w:rsidRPr="00497D01" w:rsidTr="00511E2B">
        <w:trPr>
          <w:trHeight w:val="377"/>
        </w:trPr>
        <w:tc>
          <w:tcPr>
            <w:tcW w:w="3577" w:type="dxa"/>
          </w:tcPr>
          <w:p w:rsidR="007401C5" w:rsidRPr="00861DD0" w:rsidRDefault="007401C5" w:rsidP="007401C5">
            <w:pPr>
              <w:rPr>
                <w:sz w:val="18"/>
              </w:rPr>
            </w:pPr>
            <w:r w:rsidRPr="00861DD0">
              <w:rPr>
                <w:sz w:val="18"/>
              </w:rPr>
              <w:t>LIZENZ_BERATUNG_STELLE</w:t>
            </w:r>
          </w:p>
        </w:tc>
        <w:tc>
          <w:tcPr>
            <w:tcW w:w="529" w:type="dxa"/>
          </w:tcPr>
          <w:p w:rsidR="007401C5" w:rsidRPr="00861DD0" w:rsidRDefault="007D3F06" w:rsidP="007401C5">
            <w:pPr>
              <w:rPr>
                <w:sz w:val="18"/>
              </w:rPr>
            </w:pPr>
            <w:r>
              <w:rPr>
                <w:sz w:val="18"/>
                <w:lang w:val="en-GB"/>
              </w:rPr>
              <w:t>Ja</w:t>
            </w:r>
          </w:p>
        </w:tc>
        <w:tc>
          <w:tcPr>
            <w:tcW w:w="2552" w:type="dxa"/>
          </w:tcPr>
          <w:p w:rsidR="007401C5" w:rsidRPr="00861DD0" w:rsidRDefault="00497D01" w:rsidP="00497D01">
            <w:pPr>
              <w:rPr>
                <w:sz w:val="18"/>
              </w:rPr>
            </w:pPr>
            <w:r>
              <w:rPr>
                <w:sz w:val="18"/>
              </w:rPr>
              <w:t>Name (deutsch) der Beratungsstelle für Lizenzen</w:t>
            </w:r>
          </w:p>
        </w:tc>
        <w:tc>
          <w:tcPr>
            <w:tcW w:w="4252" w:type="dxa"/>
          </w:tcPr>
          <w:p w:rsidR="007401C5" w:rsidRPr="00497D01" w:rsidRDefault="00497D01" w:rsidP="007401C5">
            <w:pPr>
              <w:rPr>
                <w:sz w:val="18"/>
                <w:lang w:val="en-GB"/>
              </w:rPr>
            </w:pPr>
            <w:r>
              <w:rPr>
                <w:sz w:val="18"/>
              </w:rPr>
              <w:t>Universitätsbibliothek der LMU</w:t>
            </w:r>
          </w:p>
        </w:tc>
      </w:tr>
      <w:tr w:rsidR="00497D01" w:rsidRPr="00497D01" w:rsidTr="00511E2B">
        <w:trPr>
          <w:trHeight w:val="400"/>
        </w:trPr>
        <w:tc>
          <w:tcPr>
            <w:tcW w:w="3577" w:type="dxa"/>
          </w:tcPr>
          <w:p w:rsidR="00497D01" w:rsidRPr="00861DD0" w:rsidRDefault="00497D01" w:rsidP="00497D01">
            <w:pPr>
              <w:rPr>
                <w:sz w:val="18"/>
                <w:lang w:val="en-GB"/>
              </w:rPr>
            </w:pPr>
            <w:r w:rsidRPr="00861DD0">
              <w:rPr>
                <w:sz w:val="18"/>
                <w:lang w:val="en-GB"/>
              </w:rPr>
              <w:t>https://LIZENZ_FRAGEN.LINK</w:t>
            </w:r>
          </w:p>
        </w:tc>
        <w:tc>
          <w:tcPr>
            <w:tcW w:w="529" w:type="dxa"/>
          </w:tcPr>
          <w:p w:rsidR="00497D01" w:rsidRPr="00861DD0" w:rsidRDefault="007D3F06" w:rsidP="00497D01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Ja</w:t>
            </w:r>
          </w:p>
        </w:tc>
        <w:tc>
          <w:tcPr>
            <w:tcW w:w="2552" w:type="dxa"/>
          </w:tcPr>
          <w:p w:rsidR="00497D01" w:rsidRPr="00497D01" w:rsidRDefault="00497D01" w:rsidP="00497D01">
            <w:pPr>
              <w:rPr>
                <w:sz w:val="18"/>
              </w:rPr>
            </w:pPr>
            <w:r>
              <w:rPr>
                <w:sz w:val="18"/>
              </w:rPr>
              <w:t>Link zur Website der Stelle oben</w:t>
            </w:r>
          </w:p>
        </w:tc>
        <w:tc>
          <w:tcPr>
            <w:tcW w:w="4252" w:type="dxa"/>
          </w:tcPr>
          <w:p w:rsidR="00497D01" w:rsidRPr="00861DD0" w:rsidRDefault="00497D01" w:rsidP="00497D01">
            <w:pPr>
              <w:rPr>
                <w:sz w:val="18"/>
              </w:rPr>
            </w:pPr>
            <w:r w:rsidRPr="00497D01">
              <w:rPr>
                <w:sz w:val="18"/>
              </w:rPr>
              <w:t>https://www.ub.uni-muenchen.de/schreiben/open-access-publizieren/index.html</w:t>
            </w:r>
          </w:p>
        </w:tc>
      </w:tr>
      <w:tr w:rsidR="00497D01" w:rsidRPr="00497D01" w:rsidTr="00511E2B">
        <w:trPr>
          <w:trHeight w:val="377"/>
        </w:trPr>
        <w:tc>
          <w:tcPr>
            <w:tcW w:w="3577" w:type="dxa"/>
          </w:tcPr>
          <w:p w:rsidR="00497D01" w:rsidRPr="00861DD0" w:rsidRDefault="00497D01" w:rsidP="00497D01">
            <w:pPr>
              <w:rPr>
                <w:sz w:val="18"/>
                <w:lang w:val="en-GB"/>
              </w:rPr>
            </w:pPr>
            <w:r w:rsidRPr="00861DD0">
              <w:rPr>
                <w:sz w:val="18"/>
                <w:lang w:val="en-GB"/>
              </w:rPr>
              <w:t>LICENSE_CONTACT</w:t>
            </w:r>
          </w:p>
        </w:tc>
        <w:tc>
          <w:tcPr>
            <w:tcW w:w="529" w:type="dxa"/>
          </w:tcPr>
          <w:p w:rsidR="00497D01" w:rsidRPr="00861DD0" w:rsidRDefault="007D3F06" w:rsidP="00497D01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Ja</w:t>
            </w:r>
          </w:p>
        </w:tc>
        <w:tc>
          <w:tcPr>
            <w:tcW w:w="2552" w:type="dxa"/>
          </w:tcPr>
          <w:p w:rsidR="00497D01" w:rsidRPr="00497D01" w:rsidRDefault="00497D01" w:rsidP="00497D01">
            <w:pPr>
              <w:rPr>
                <w:sz w:val="18"/>
              </w:rPr>
            </w:pPr>
            <w:r>
              <w:rPr>
                <w:sz w:val="18"/>
              </w:rPr>
              <w:t>Name (Englisch) der Beratungsstelle für Lizenzen</w:t>
            </w:r>
          </w:p>
        </w:tc>
        <w:tc>
          <w:tcPr>
            <w:tcW w:w="4252" w:type="dxa"/>
          </w:tcPr>
          <w:p w:rsidR="00497D01" w:rsidRPr="00497D01" w:rsidRDefault="00497D01" w:rsidP="00497D01">
            <w:pPr>
              <w:rPr>
                <w:sz w:val="18"/>
              </w:rPr>
            </w:pPr>
            <w:r>
              <w:rPr>
                <w:sz w:val="18"/>
              </w:rPr>
              <w:t>LMU University Library</w:t>
            </w:r>
          </w:p>
        </w:tc>
      </w:tr>
      <w:tr w:rsidR="00497D01" w:rsidRPr="00861DD0" w:rsidTr="00511E2B">
        <w:trPr>
          <w:trHeight w:val="400"/>
        </w:trPr>
        <w:tc>
          <w:tcPr>
            <w:tcW w:w="3577" w:type="dxa"/>
          </w:tcPr>
          <w:p w:rsidR="00497D01" w:rsidRPr="00861DD0" w:rsidRDefault="00497D01" w:rsidP="00497D01">
            <w:pPr>
              <w:rPr>
                <w:sz w:val="18"/>
              </w:rPr>
            </w:pPr>
            <w:r w:rsidRPr="00861DD0">
              <w:rPr>
                <w:sz w:val="18"/>
                <w:lang w:val="en-GB"/>
              </w:rPr>
              <w:t>https://LICENSE_SERVICE.LINK</w:t>
            </w:r>
          </w:p>
        </w:tc>
        <w:tc>
          <w:tcPr>
            <w:tcW w:w="529" w:type="dxa"/>
          </w:tcPr>
          <w:p w:rsidR="00497D01" w:rsidRPr="00861DD0" w:rsidRDefault="007D3F06" w:rsidP="00497D01">
            <w:pPr>
              <w:rPr>
                <w:sz w:val="18"/>
              </w:rPr>
            </w:pPr>
            <w:r>
              <w:rPr>
                <w:sz w:val="18"/>
                <w:lang w:val="en-GB"/>
              </w:rPr>
              <w:t>Ja</w:t>
            </w:r>
          </w:p>
        </w:tc>
        <w:tc>
          <w:tcPr>
            <w:tcW w:w="2552" w:type="dxa"/>
          </w:tcPr>
          <w:p w:rsidR="00497D01" w:rsidRPr="00497D01" w:rsidRDefault="00497D01" w:rsidP="00497D01">
            <w:pPr>
              <w:rPr>
                <w:sz w:val="18"/>
              </w:rPr>
            </w:pPr>
            <w:r>
              <w:rPr>
                <w:sz w:val="18"/>
              </w:rPr>
              <w:t>Link zur Website der Stelle oben (ggf. Englische-Variante)</w:t>
            </w:r>
          </w:p>
        </w:tc>
        <w:tc>
          <w:tcPr>
            <w:tcW w:w="4252" w:type="dxa"/>
          </w:tcPr>
          <w:p w:rsidR="00497D01" w:rsidRPr="00861DD0" w:rsidRDefault="00497D01" w:rsidP="00497D01">
            <w:pPr>
              <w:rPr>
                <w:sz w:val="18"/>
              </w:rPr>
            </w:pPr>
            <w:r w:rsidRPr="00497D01">
              <w:rPr>
                <w:sz w:val="18"/>
              </w:rPr>
              <w:t>https://www.en.ub.uni-muenchen.de/index.html</w:t>
            </w:r>
          </w:p>
        </w:tc>
      </w:tr>
      <w:tr w:rsidR="007D3F06" w:rsidRPr="00861DD0" w:rsidTr="00511E2B">
        <w:trPr>
          <w:trHeight w:val="400"/>
        </w:trPr>
        <w:tc>
          <w:tcPr>
            <w:tcW w:w="3577" w:type="dxa"/>
          </w:tcPr>
          <w:p w:rsidR="007D3F06" w:rsidRPr="00861DD0" w:rsidRDefault="007D3F06" w:rsidP="00497D01">
            <w:pPr>
              <w:rPr>
                <w:sz w:val="18"/>
                <w:lang w:val="en-GB"/>
              </w:rPr>
            </w:pPr>
            <w:r w:rsidRPr="007D3F06">
              <w:rPr>
                <w:sz w:val="18"/>
                <w:lang w:val="en-GB"/>
              </w:rPr>
              <w:t>KONTAKT_BIBL</w:t>
            </w:r>
          </w:p>
        </w:tc>
        <w:tc>
          <w:tcPr>
            <w:tcW w:w="529" w:type="dxa"/>
          </w:tcPr>
          <w:p w:rsidR="007D3F06" w:rsidRDefault="007D3F06" w:rsidP="00497D01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ja</w:t>
            </w:r>
          </w:p>
        </w:tc>
        <w:tc>
          <w:tcPr>
            <w:tcW w:w="2552" w:type="dxa"/>
          </w:tcPr>
          <w:p w:rsidR="007D3F06" w:rsidRDefault="007D3F06" w:rsidP="00497D01">
            <w:pPr>
              <w:rPr>
                <w:sz w:val="18"/>
              </w:rPr>
            </w:pPr>
            <w:r>
              <w:rPr>
                <w:sz w:val="18"/>
              </w:rPr>
              <w:t>Name (deutsch) der Kontaktstelle bei Fragen zu bibliothekarischen Standards</w:t>
            </w:r>
          </w:p>
        </w:tc>
        <w:tc>
          <w:tcPr>
            <w:tcW w:w="4252" w:type="dxa"/>
          </w:tcPr>
          <w:p w:rsidR="007D3F06" w:rsidRPr="00497D01" w:rsidRDefault="007D3F06" w:rsidP="00497D01">
            <w:pPr>
              <w:rPr>
                <w:sz w:val="18"/>
              </w:rPr>
            </w:pPr>
            <w:r>
              <w:rPr>
                <w:sz w:val="18"/>
              </w:rPr>
              <w:t>Universitätsbibliothek der LMU</w:t>
            </w:r>
          </w:p>
        </w:tc>
      </w:tr>
      <w:tr w:rsidR="007D3F06" w:rsidRPr="00861DD0" w:rsidTr="00511E2B">
        <w:trPr>
          <w:trHeight w:val="400"/>
        </w:trPr>
        <w:tc>
          <w:tcPr>
            <w:tcW w:w="3577" w:type="dxa"/>
          </w:tcPr>
          <w:p w:rsidR="007D3F06" w:rsidRPr="00861DD0" w:rsidRDefault="007D3F06" w:rsidP="00497D01">
            <w:pPr>
              <w:rPr>
                <w:sz w:val="18"/>
                <w:lang w:val="en-GB"/>
              </w:rPr>
            </w:pPr>
            <w:r w:rsidRPr="007D3F06">
              <w:rPr>
                <w:sz w:val="18"/>
                <w:lang w:val="en-GB"/>
              </w:rPr>
              <w:t>https://BIBLI_KONTAKT.LINK</w:t>
            </w:r>
          </w:p>
        </w:tc>
        <w:tc>
          <w:tcPr>
            <w:tcW w:w="529" w:type="dxa"/>
          </w:tcPr>
          <w:p w:rsidR="007D3F06" w:rsidRDefault="007D3F06" w:rsidP="00497D01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Ja</w:t>
            </w:r>
          </w:p>
        </w:tc>
        <w:tc>
          <w:tcPr>
            <w:tcW w:w="2552" w:type="dxa"/>
          </w:tcPr>
          <w:p w:rsidR="007D3F06" w:rsidRDefault="007D3F06" w:rsidP="007D3F06">
            <w:pPr>
              <w:rPr>
                <w:sz w:val="18"/>
              </w:rPr>
            </w:pPr>
            <w:r>
              <w:rPr>
                <w:sz w:val="18"/>
              </w:rPr>
              <w:t>Link zur Webseite der Stelle oben</w:t>
            </w:r>
          </w:p>
        </w:tc>
        <w:tc>
          <w:tcPr>
            <w:tcW w:w="4252" w:type="dxa"/>
          </w:tcPr>
          <w:p w:rsidR="007D3F06" w:rsidRPr="00497D01" w:rsidRDefault="00511E2B" w:rsidP="00497D01">
            <w:pPr>
              <w:rPr>
                <w:sz w:val="18"/>
              </w:rPr>
            </w:pPr>
            <w:r w:rsidRPr="00511E2B">
              <w:rPr>
                <w:sz w:val="18"/>
              </w:rPr>
              <w:t>https://www.ub.uni-muenchen.de/index.html</w:t>
            </w:r>
          </w:p>
        </w:tc>
      </w:tr>
      <w:tr w:rsidR="007D3F06" w:rsidRPr="00861DD0" w:rsidTr="00511E2B">
        <w:trPr>
          <w:trHeight w:val="400"/>
        </w:trPr>
        <w:tc>
          <w:tcPr>
            <w:tcW w:w="3577" w:type="dxa"/>
          </w:tcPr>
          <w:p w:rsidR="007D3F06" w:rsidRPr="00861DD0" w:rsidRDefault="007D3F06" w:rsidP="00497D01">
            <w:pPr>
              <w:rPr>
                <w:sz w:val="18"/>
                <w:lang w:val="en-GB"/>
              </w:rPr>
            </w:pPr>
            <w:r w:rsidRPr="007D3F06">
              <w:rPr>
                <w:sz w:val="18"/>
                <w:lang w:val="en-GB"/>
              </w:rPr>
              <w:lastRenderedPageBreak/>
              <w:t>CONTACT_BIBL</w:t>
            </w:r>
          </w:p>
        </w:tc>
        <w:tc>
          <w:tcPr>
            <w:tcW w:w="529" w:type="dxa"/>
          </w:tcPr>
          <w:p w:rsidR="007D3F06" w:rsidRDefault="007D3F06" w:rsidP="00497D01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Ja</w:t>
            </w:r>
          </w:p>
        </w:tc>
        <w:tc>
          <w:tcPr>
            <w:tcW w:w="2552" w:type="dxa"/>
          </w:tcPr>
          <w:p w:rsidR="007D3F06" w:rsidRDefault="007D3F06" w:rsidP="007D3F06">
            <w:pPr>
              <w:rPr>
                <w:sz w:val="18"/>
              </w:rPr>
            </w:pPr>
            <w:r>
              <w:rPr>
                <w:sz w:val="18"/>
              </w:rPr>
              <w:t>Name (englisch) der Kontaktstelle bei Fragen zu bibliothekarischen Standards</w:t>
            </w:r>
          </w:p>
        </w:tc>
        <w:tc>
          <w:tcPr>
            <w:tcW w:w="4252" w:type="dxa"/>
          </w:tcPr>
          <w:p w:rsidR="007D3F06" w:rsidRPr="00497D01" w:rsidRDefault="007D3F06" w:rsidP="00497D01">
            <w:pPr>
              <w:rPr>
                <w:sz w:val="18"/>
              </w:rPr>
            </w:pPr>
            <w:r>
              <w:rPr>
                <w:sz w:val="18"/>
              </w:rPr>
              <w:t>LMU University Library</w:t>
            </w:r>
          </w:p>
        </w:tc>
      </w:tr>
      <w:tr w:rsidR="007D3F06" w:rsidRPr="00861DD0" w:rsidTr="00511E2B">
        <w:trPr>
          <w:trHeight w:val="400"/>
        </w:trPr>
        <w:tc>
          <w:tcPr>
            <w:tcW w:w="3577" w:type="dxa"/>
          </w:tcPr>
          <w:p w:rsidR="007D3F06" w:rsidRPr="00861DD0" w:rsidRDefault="007D3F06" w:rsidP="00497D01">
            <w:pPr>
              <w:rPr>
                <w:sz w:val="18"/>
                <w:lang w:val="en-GB"/>
              </w:rPr>
            </w:pPr>
            <w:r w:rsidRPr="007D3F06">
              <w:rPr>
                <w:sz w:val="18"/>
                <w:lang w:val="en-GB"/>
              </w:rPr>
              <w:t>https://BIBLI_CONTACT.LINK</w:t>
            </w:r>
          </w:p>
        </w:tc>
        <w:tc>
          <w:tcPr>
            <w:tcW w:w="529" w:type="dxa"/>
          </w:tcPr>
          <w:p w:rsidR="007D3F06" w:rsidRDefault="007D3F06" w:rsidP="00497D01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Ja</w:t>
            </w:r>
          </w:p>
        </w:tc>
        <w:tc>
          <w:tcPr>
            <w:tcW w:w="2552" w:type="dxa"/>
          </w:tcPr>
          <w:p w:rsidR="007D3F06" w:rsidRDefault="007D3F06" w:rsidP="00497D01">
            <w:pPr>
              <w:rPr>
                <w:sz w:val="18"/>
              </w:rPr>
            </w:pPr>
            <w:r>
              <w:rPr>
                <w:sz w:val="18"/>
              </w:rPr>
              <w:t>Link zur Webseite (ggf. englischsprachige Variante) der Stelle oben</w:t>
            </w:r>
          </w:p>
        </w:tc>
        <w:tc>
          <w:tcPr>
            <w:tcW w:w="4252" w:type="dxa"/>
          </w:tcPr>
          <w:p w:rsidR="007D3F06" w:rsidRPr="00497D01" w:rsidRDefault="007D3F06" w:rsidP="00497D01">
            <w:pPr>
              <w:rPr>
                <w:sz w:val="18"/>
              </w:rPr>
            </w:pPr>
            <w:r w:rsidRPr="00497D01">
              <w:rPr>
                <w:sz w:val="18"/>
              </w:rPr>
              <w:t>https://www.en.ub.uni-muenchen.de/index.html</w:t>
            </w:r>
          </w:p>
        </w:tc>
      </w:tr>
    </w:tbl>
    <w:p w:rsidR="00180ACB" w:rsidRDefault="00180ACB" w:rsidP="00180ACB"/>
    <w:p w:rsidR="00180ACB" w:rsidRDefault="00180ACB" w:rsidP="00180ACB"/>
    <w:p w:rsidR="007D3F06" w:rsidRDefault="007D3F06" w:rsidP="007D3F06">
      <w:pPr>
        <w:pStyle w:val="berschrift1"/>
      </w:pPr>
      <w:bookmarkStart w:id="8" w:name="_Toc23958216"/>
      <w:bookmarkStart w:id="9" w:name="_Toc30776073"/>
      <w:r>
        <w:t>Anpassungen im base.scss</w:t>
      </w:r>
      <w:bookmarkEnd w:id="8"/>
      <w:bookmarkEnd w:id="9"/>
    </w:p>
    <w:p w:rsidR="007D3F06" w:rsidRDefault="007D3F06" w:rsidP="007D3F06">
      <w:r>
        <w:t xml:space="preserve">An einer Stelle wurde eine Beispielantwort platzsparend über ein css-Akkordeon eingefügt. Dafür muss entweder ein kurzes Schnipsel css-Code in die </w:t>
      </w:r>
      <w:r w:rsidRPr="00325700">
        <w:rPr>
          <w:rFonts w:ascii="Courier New" w:hAnsi="Courier New" w:cs="Courier New"/>
        </w:rPr>
        <w:t>base.scss</w:t>
      </w:r>
      <w:r>
        <w:t xml:space="preserve"> eingefügt werden, die unter </w:t>
      </w:r>
    </w:p>
    <w:p w:rsidR="007D3F06" w:rsidRPr="0086438A" w:rsidRDefault="007D3F06" w:rsidP="007D3F06">
      <w:pPr>
        <w:rPr>
          <w:rStyle w:val="pre"/>
          <w:rFonts w:ascii="Courier New" w:hAnsi="Courier New" w:cs="Courier New"/>
          <w:sz w:val="20"/>
          <w:szCs w:val="20"/>
        </w:rPr>
      </w:pPr>
      <w:r w:rsidRPr="0086438A">
        <w:rPr>
          <w:rStyle w:val="pre"/>
          <w:rFonts w:ascii="Courier New" w:hAnsi="Courier New" w:cs="Courier New"/>
          <w:sz w:val="20"/>
          <w:szCs w:val="20"/>
        </w:rPr>
        <w:t>theme/static/core/css/</w:t>
      </w:r>
    </w:p>
    <w:p w:rsidR="007D3F06" w:rsidRDefault="007D3F06" w:rsidP="007D3F06">
      <w:pPr>
        <w:rPr>
          <w:rStyle w:val="pre"/>
          <w:rFonts w:cstheme="minorHAnsi"/>
          <w:szCs w:val="20"/>
        </w:rPr>
      </w:pPr>
      <w:r w:rsidRPr="00D202BC">
        <w:rPr>
          <w:rStyle w:val="pre"/>
          <w:rFonts w:cstheme="minorHAnsi"/>
          <w:szCs w:val="20"/>
        </w:rPr>
        <w:t xml:space="preserve">in dem RDMO-App-Verzeichnis liegen sollte (siehe </w:t>
      </w:r>
      <w:hyperlink r:id="rId11" w:history="1">
        <w:r w:rsidR="00511E2B" w:rsidRPr="00114F02">
          <w:rPr>
            <w:rStyle w:val="Hyperlink"/>
            <w:rFonts w:cstheme="minorHAnsi"/>
            <w:szCs w:val="20"/>
          </w:rPr>
          <w:t>https://rdmo.readthedocs.io/en/latest/configuration/themes.html</w:t>
        </w:r>
      </w:hyperlink>
      <w:r w:rsidR="00511E2B">
        <w:rPr>
          <w:rStyle w:val="pre"/>
          <w:rFonts w:cstheme="minorHAnsi"/>
          <w:szCs w:val="20"/>
        </w:rPr>
        <w:t xml:space="preserve"> </w:t>
      </w:r>
      <w:r w:rsidRPr="00D202BC">
        <w:rPr>
          <w:rStyle w:val="pre"/>
          <w:rFonts w:cstheme="minorHAnsi"/>
          <w:szCs w:val="20"/>
        </w:rPr>
        <w:t>)</w:t>
      </w:r>
      <w:r>
        <w:rPr>
          <w:rStyle w:val="pre"/>
          <w:rFonts w:cstheme="minorHAnsi"/>
          <w:szCs w:val="20"/>
        </w:rPr>
        <w:t xml:space="preserve"> oder der kurze Code aus den Hilfetexten</w:t>
      </w:r>
      <w:r w:rsidR="00511E2B">
        <w:rPr>
          <w:rStyle w:val="pre"/>
          <w:rFonts w:cstheme="minorHAnsi"/>
          <w:szCs w:val="20"/>
        </w:rPr>
        <w:t xml:space="preserve"> (englisch und deutsch)</w:t>
      </w:r>
      <w:r>
        <w:rPr>
          <w:rStyle w:val="pre"/>
          <w:rFonts w:cstheme="minorHAnsi"/>
          <w:szCs w:val="20"/>
        </w:rPr>
        <w:t xml:space="preserve"> zur Frage </w:t>
      </w:r>
    </w:p>
    <w:p w:rsidR="007D3F06" w:rsidRPr="007D3F06" w:rsidRDefault="007D3F06" w:rsidP="007D3F0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de-DE"/>
        </w:rPr>
      </w:pPr>
      <w:r w:rsidRPr="007D3F06">
        <w:rPr>
          <w:rFonts w:ascii="Courier New" w:eastAsia="Times New Roman" w:hAnsi="Courier New" w:cs="Courier New"/>
          <w:b/>
          <w:bCs/>
          <w:sz w:val="24"/>
          <w:szCs w:val="24"/>
          <w:lang w:val="en-GB" w:eastAsia="de-DE"/>
        </w:rPr>
        <w:t>Fragenset</w:t>
      </w:r>
      <w:r w:rsidRPr="007D3F06">
        <w:rPr>
          <w:rFonts w:ascii="Courier New" w:eastAsia="Times New Roman" w:hAnsi="Courier New" w:cs="Courier New"/>
          <w:sz w:val="24"/>
          <w:szCs w:val="24"/>
          <w:lang w:val="en-GB" w:eastAsia="de-DE"/>
        </w:rPr>
        <w:t xml:space="preserve"> Datenpolicy </w:t>
      </w:r>
    </w:p>
    <w:p w:rsidR="007D3F06" w:rsidRPr="007D3F06" w:rsidRDefault="007D3F06" w:rsidP="007D3F0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de-DE"/>
        </w:rPr>
      </w:pPr>
      <w:r w:rsidRPr="007D3F06">
        <w:rPr>
          <w:rFonts w:ascii="Courier New" w:eastAsia="Times New Roman" w:hAnsi="Courier New" w:cs="Courier New"/>
          <w:b/>
          <w:bCs/>
          <w:sz w:val="24"/>
          <w:szCs w:val="24"/>
          <w:lang w:eastAsia="de-DE"/>
        </w:rPr>
        <w:t>Frage</w:t>
      </w:r>
      <w:r w:rsidRPr="007D3F06">
        <w:rPr>
          <w:rFonts w:ascii="Courier New" w:eastAsia="Times New Roman" w:hAnsi="Courier New" w:cs="Courier New"/>
          <w:sz w:val="24"/>
          <w:szCs w:val="24"/>
          <w:lang w:eastAsia="de-DE"/>
        </w:rPr>
        <w:t xml:space="preserve"> Werden für das Gesamtprojekt eigene Regeln zum Umgang mit Forschungsdaten vorgegeben? Wenn ja, welche Regeln sind das? </w:t>
      </w:r>
      <w:bookmarkStart w:id="10" w:name="_GoBack"/>
      <w:bookmarkEnd w:id="10"/>
      <w:r w:rsidRPr="007D3F06">
        <w:rPr>
          <w:rFonts w:ascii="Courier New" w:eastAsia="Times New Roman" w:hAnsi="Courier New" w:cs="Courier New"/>
          <w:sz w:val="24"/>
          <w:szCs w:val="24"/>
          <w:lang w:eastAsia="de-DE"/>
        </w:rPr>
        <w:t xml:space="preserve">Gibt es noch andere Richtlinien, die verbindlich sind? </w:t>
      </w:r>
    </w:p>
    <w:p w:rsidR="007D3F06" w:rsidRDefault="007D3F06" w:rsidP="007D3F06">
      <w:pPr>
        <w:rPr>
          <w:rStyle w:val="pre"/>
          <w:rFonts w:cstheme="minorHAnsi"/>
          <w:szCs w:val="20"/>
        </w:rPr>
      </w:pPr>
      <w:r>
        <w:rPr>
          <w:rStyle w:val="pre"/>
          <w:rFonts w:cstheme="minorHAnsi"/>
          <w:szCs w:val="20"/>
        </w:rPr>
        <w:t>gelöscht werden.</w:t>
      </w:r>
    </w:p>
    <w:p w:rsidR="007D3F06" w:rsidRDefault="007D3F06" w:rsidP="007D3F06">
      <w:pPr>
        <w:rPr>
          <w:rStyle w:val="pre"/>
          <w:rFonts w:cstheme="minorHAnsi"/>
          <w:szCs w:val="20"/>
        </w:rPr>
      </w:pPr>
      <w:r>
        <w:rPr>
          <w:rStyle w:val="pre"/>
          <w:rFonts w:cstheme="minorHAnsi"/>
          <w:szCs w:val="20"/>
        </w:rPr>
        <w:t xml:space="preserve"> </w:t>
      </w:r>
    </w:p>
    <w:p w:rsidR="007D3F06" w:rsidRPr="00D202BC" w:rsidRDefault="007D3F06" w:rsidP="007D3F06">
      <w:pPr>
        <w:rPr>
          <w:rFonts w:cstheme="minorHAnsi"/>
          <w:sz w:val="24"/>
        </w:rPr>
      </w:pPr>
      <w:r>
        <w:rPr>
          <w:rStyle w:val="pre"/>
          <w:rFonts w:cstheme="minorHAnsi"/>
          <w:szCs w:val="20"/>
        </w:rPr>
        <w:t>Hier der css-Code:</w:t>
      </w:r>
    </w:p>
    <w:p w:rsidR="007D3F06" w:rsidRPr="00D202BC" w:rsidRDefault="007D3F06" w:rsidP="007D3F06"/>
    <w:p w:rsidR="007D3F06" w:rsidRPr="00A42DAC" w:rsidRDefault="007D3F06" w:rsidP="007D3F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reines CSS Akk</w:t>
      </w:r>
      <w:r w:rsidRPr="00A42DAC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>r</w:t>
      </w:r>
      <w:r w:rsidRPr="00A42DAC">
        <w:rPr>
          <w:rFonts w:ascii="Courier New" w:hAnsi="Courier New" w:cs="Courier New"/>
        </w:rPr>
        <w:t>deon*/</w:t>
      </w:r>
    </w:p>
    <w:p w:rsidR="007D3F06" w:rsidRPr="00A42DAC" w:rsidRDefault="007D3F06" w:rsidP="007D3F06">
      <w:pPr>
        <w:rPr>
          <w:rFonts w:ascii="Courier New" w:hAnsi="Courier New" w:cs="Courier New"/>
        </w:rPr>
      </w:pPr>
      <w:r w:rsidRPr="00A42DAC">
        <w:rPr>
          <w:rFonts w:ascii="Courier New" w:hAnsi="Courier New" w:cs="Courier New"/>
        </w:rPr>
        <w:t>/* Idee adaptier</w:t>
      </w:r>
      <w:r>
        <w:rPr>
          <w:rFonts w:ascii="Courier New" w:hAnsi="Courier New" w:cs="Courier New"/>
        </w:rPr>
        <w:t xml:space="preserve">t </w:t>
      </w:r>
      <w:r w:rsidRPr="00A42DAC">
        <w:rPr>
          <w:rFonts w:ascii="Courier New" w:hAnsi="Courier New" w:cs="Courier New"/>
        </w:rPr>
        <w:t xml:space="preserve">von Dandi Wiratsangka,  https://codepen.io/dandiws/pen/qqyeed </w:t>
      </w:r>
      <w:r>
        <w:rPr>
          <w:rFonts w:ascii="Courier New" w:hAnsi="Courier New" w:cs="Courier New"/>
        </w:rPr>
        <w:t>*</w:t>
      </w:r>
      <w:r w:rsidRPr="00A42DAC">
        <w:rPr>
          <w:rFonts w:ascii="Courier New" w:hAnsi="Courier New" w:cs="Courier New"/>
        </w:rPr>
        <w:t>/</w:t>
      </w:r>
    </w:p>
    <w:p w:rsidR="007D3F06" w:rsidRPr="00A42DAC" w:rsidRDefault="007D3F06" w:rsidP="007D3F06">
      <w:pPr>
        <w:rPr>
          <w:rFonts w:ascii="Courier New" w:hAnsi="Courier New" w:cs="Courier New"/>
        </w:rPr>
      </w:pPr>
    </w:p>
    <w:p w:rsidR="007D3F06" w:rsidRPr="0086438A" w:rsidRDefault="007D3F06" w:rsidP="007D3F06">
      <w:pPr>
        <w:rPr>
          <w:rFonts w:ascii="Courier New" w:hAnsi="Courier New" w:cs="Courier New"/>
          <w:lang w:val="en-GB"/>
        </w:rPr>
      </w:pPr>
      <w:r w:rsidRPr="0086438A">
        <w:rPr>
          <w:rFonts w:ascii="Courier New" w:hAnsi="Courier New" w:cs="Courier New"/>
          <w:lang w:val="en-GB"/>
        </w:rPr>
        <w:t>.akkordeon {</w:t>
      </w:r>
    </w:p>
    <w:p w:rsidR="007D3F06" w:rsidRPr="0086438A" w:rsidRDefault="007D3F06" w:rsidP="007D3F06">
      <w:pPr>
        <w:rPr>
          <w:rFonts w:ascii="Courier New" w:hAnsi="Courier New" w:cs="Courier New"/>
          <w:lang w:val="en-GB"/>
        </w:rPr>
      </w:pPr>
      <w:r w:rsidRPr="0086438A">
        <w:rPr>
          <w:rFonts w:ascii="Courier New" w:hAnsi="Courier New" w:cs="Courier New"/>
          <w:lang w:val="en-GB"/>
        </w:rPr>
        <w:t>  width: 100%;</w:t>
      </w:r>
    </w:p>
    <w:p w:rsidR="007D3F06" w:rsidRPr="0086438A" w:rsidRDefault="007D3F06" w:rsidP="007D3F06">
      <w:pPr>
        <w:rPr>
          <w:rFonts w:ascii="Courier New" w:hAnsi="Courier New" w:cs="Courier New"/>
          <w:lang w:val="en-GB"/>
        </w:rPr>
      </w:pPr>
      <w:r w:rsidRPr="0086438A">
        <w:rPr>
          <w:rFonts w:ascii="Courier New" w:hAnsi="Courier New" w:cs="Courier New"/>
          <w:lang w:val="en-GB"/>
        </w:rPr>
        <w:t>  padding-bottom: 0px;</w:t>
      </w:r>
    </w:p>
    <w:p w:rsidR="007D3F06" w:rsidRPr="0086438A" w:rsidRDefault="007D3F06" w:rsidP="007D3F06">
      <w:pPr>
        <w:rPr>
          <w:rFonts w:ascii="Courier New" w:hAnsi="Courier New" w:cs="Courier New"/>
          <w:lang w:val="en-GB"/>
        </w:rPr>
      </w:pPr>
      <w:r w:rsidRPr="0086438A">
        <w:rPr>
          <w:rFonts w:ascii="Courier New" w:hAnsi="Courier New" w:cs="Courier New"/>
          <w:lang w:val="en-GB"/>
        </w:rPr>
        <w:t>  //border-radius: 0;</w:t>
      </w:r>
    </w:p>
    <w:p w:rsidR="007D3F06" w:rsidRPr="0086438A" w:rsidRDefault="007D3F06" w:rsidP="007D3F06">
      <w:pPr>
        <w:rPr>
          <w:rFonts w:ascii="Courier New" w:hAnsi="Courier New" w:cs="Courier New"/>
          <w:lang w:val="en-GB"/>
        </w:rPr>
      </w:pPr>
      <w:r w:rsidRPr="0086438A">
        <w:rPr>
          <w:rFonts w:ascii="Courier New" w:hAnsi="Courier New" w:cs="Courier New"/>
          <w:lang w:val="en-GB"/>
        </w:rPr>
        <w:t>  background:  aliceblue;</w:t>
      </w:r>
    </w:p>
    <w:p w:rsidR="007D3F06" w:rsidRPr="0086438A" w:rsidRDefault="007D3F06" w:rsidP="007D3F06">
      <w:pPr>
        <w:rPr>
          <w:rFonts w:ascii="Courier New" w:hAnsi="Courier New" w:cs="Courier New"/>
          <w:lang w:val="en-GB"/>
        </w:rPr>
      </w:pPr>
      <w:r w:rsidRPr="0086438A">
        <w:rPr>
          <w:rFonts w:ascii="Courier New" w:hAnsi="Courier New" w:cs="Courier New"/>
          <w:lang w:val="en-GB"/>
        </w:rPr>
        <w:t>  }</w:t>
      </w:r>
    </w:p>
    <w:p w:rsidR="007D3F06" w:rsidRPr="0086438A" w:rsidRDefault="007D3F06" w:rsidP="007D3F06">
      <w:pPr>
        <w:rPr>
          <w:rFonts w:ascii="Courier New" w:hAnsi="Courier New" w:cs="Courier New"/>
          <w:lang w:val="en-GB"/>
        </w:rPr>
      </w:pPr>
    </w:p>
    <w:p w:rsidR="007D3F06" w:rsidRPr="0086438A" w:rsidRDefault="007D3F06" w:rsidP="007D3F06">
      <w:pPr>
        <w:rPr>
          <w:rFonts w:ascii="Courier New" w:hAnsi="Courier New" w:cs="Courier New"/>
          <w:lang w:val="en-GB"/>
        </w:rPr>
      </w:pPr>
      <w:r w:rsidRPr="0086438A">
        <w:rPr>
          <w:rFonts w:ascii="Courier New" w:hAnsi="Courier New" w:cs="Courier New"/>
          <w:lang w:val="en-GB"/>
        </w:rPr>
        <w:t>.akkordeon label{</w:t>
      </w:r>
    </w:p>
    <w:p w:rsidR="007D3F06" w:rsidRPr="00A42DAC" w:rsidRDefault="007D3F06" w:rsidP="007D3F06">
      <w:pPr>
        <w:rPr>
          <w:rFonts w:ascii="Courier New" w:hAnsi="Courier New" w:cs="Courier New"/>
          <w:lang w:val="en-GB"/>
        </w:rPr>
      </w:pPr>
      <w:r w:rsidRPr="00A42DAC">
        <w:rPr>
          <w:rFonts w:ascii="Courier New" w:hAnsi="Courier New" w:cs="Courier New"/>
          <w:lang w:val="en-GB"/>
        </w:rPr>
        <w:t xml:space="preserve">  color: white;</w:t>
      </w:r>
    </w:p>
    <w:p w:rsidR="007D3F06" w:rsidRPr="00A42DAC" w:rsidRDefault="007D3F06" w:rsidP="007D3F06">
      <w:pPr>
        <w:rPr>
          <w:rFonts w:ascii="Courier New" w:hAnsi="Courier New" w:cs="Courier New"/>
          <w:lang w:val="en-GB"/>
        </w:rPr>
      </w:pPr>
      <w:r w:rsidRPr="00A42DAC">
        <w:rPr>
          <w:rFonts w:ascii="Courier New" w:hAnsi="Courier New" w:cs="Courier New"/>
          <w:lang w:val="en-GB"/>
        </w:rPr>
        <w:lastRenderedPageBreak/>
        <w:t>  padding: 0.4em 1em;</w:t>
      </w:r>
    </w:p>
    <w:p w:rsidR="007D3F06" w:rsidRPr="00A42DAC" w:rsidRDefault="007D3F06" w:rsidP="007D3F06">
      <w:pPr>
        <w:rPr>
          <w:rFonts w:ascii="Courier New" w:hAnsi="Courier New" w:cs="Courier New"/>
          <w:lang w:val="en-GB"/>
        </w:rPr>
      </w:pPr>
      <w:r w:rsidRPr="00A42DAC">
        <w:rPr>
          <w:rFonts w:ascii="Courier New" w:hAnsi="Courier New" w:cs="Courier New"/>
          <w:lang w:val="en-GB"/>
        </w:rPr>
        <w:t>  margin-bottom: 0.4em;</w:t>
      </w:r>
    </w:p>
    <w:p w:rsidR="007D3F06" w:rsidRPr="00A42DAC" w:rsidRDefault="007D3F06" w:rsidP="007D3F06">
      <w:pPr>
        <w:rPr>
          <w:rFonts w:ascii="Courier New" w:hAnsi="Courier New" w:cs="Courier New"/>
          <w:lang w:val="en-GB"/>
        </w:rPr>
      </w:pPr>
      <w:r w:rsidRPr="00A42DAC">
        <w:rPr>
          <w:rFonts w:ascii="Courier New" w:hAnsi="Courier New" w:cs="Courier New"/>
          <w:lang w:val="en-GB"/>
        </w:rPr>
        <w:t>  position: relative;</w:t>
      </w:r>
    </w:p>
    <w:p w:rsidR="007D3F06" w:rsidRPr="00A42DAC" w:rsidRDefault="007D3F06" w:rsidP="007D3F06">
      <w:pPr>
        <w:rPr>
          <w:rFonts w:ascii="Courier New" w:hAnsi="Courier New" w:cs="Courier New"/>
          <w:lang w:val="en-GB"/>
        </w:rPr>
      </w:pPr>
      <w:r w:rsidRPr="00A42DAC">
        <w:rPr>
          <w:rFonts w:ascii="Courier New" w:hAnsi="Courier New" w:cs="Courier New"/>
          <w:lang w:val="en-GB"/>
        </w:rPr>
        <w:t>  display: block;</w:t>
      </w:r>
    </w:p>
    <w:p w:rsidR="007D3F06" w:rsidRPr="00A42DAC" w:rsidRDefault="007D3F06" w:rsidP="007D3F06">
      <w:pPr>
        <w:rPr>
          <w:rFonts w:ascii="Courier New" w:hAnsi="Courier New" w:cs="Courier New"/>
          <w:lang w:val="en-GB"/>
        </w:rPr>
      </w:pPr>
      <w:r w:rsidRPr="00A42DAC">
        <w:rPr>
          <w:rFonts w:ascii="Courier New" w:hAnsi="Courier New" w:cs="Courier New"/>
          <w:lang w:val="en-GB"/>
        </w:rPr>
        <w:t>  height: 2.2em;</w:t>
      </w:r>
    </w:p>
    <w:p w:rsidR="007D3F06" w:rsidRPr="00A42DAC" w:rsidRDefault="007D3F06" w:rsidP="007D3F06">
      <w:pPr>
        <w:rPr>
          <w:rFonts w:ascii="Courier New" w:hAnsi="Courier New" w:cs="Courier New"/>
          <w:lang w:val="en-GB"/>
        </w:rPr>
      </w:pPr>
      <w:r w:rsidRPr="00A42DAC">
        <w:rPr>
          <w:rFonts w:ascii="Courier New" w:hAnsi="Courier New" w:cs="Courier New"/>
          <w:lang w:val="en-GB"/>
        </w:rPr>
        <w:t>  cursor: pointer;</w:t>
      </w:r>
    </w:p>
    <w:p w:rsidR="007D3F06" w:rsidRPr="00A42DAC" w:rsidRDefault="007D3F06" w:rsidP="007D3F06">
      <w:pPr>
        <w:rPr>
          <w:rFonts w:ascii="Courier New" w:hAnsi="Courier New" w:cs="Courier New"/>
          <w:lang w:val="en-GB"/>
        </w:rPr>
      </w:pPr>
      <w:r w:rsidRPr="00A42DAC">
        <w:rPr>
          <w:rFonts w:ascii="Courier New" w:hAnsi="Courier New" w:cs="Courier New"/>
          <w:lang w:val="en-GB"/>
        </w:rPr>
        <w:t>  background: lighten(#003865,5%); /* Farbe */;</w:t>
      </w:r>
    </w:p>
    <w:p w:rsidR="007D3F06" w:rsidRPr="00A42DAC" w:rsidRDefault="007D3F06" w:rsidP="007D3F06">
      <w:pPr>
        <w:rPr>
          <w:rFonts w:ascii="Courier New" w:hAnsi="Courier New" w:cs="Courier New"/>
          <w:lang w:val="en-GB"/>
        </w:rPr>
      </w:pPr>
      <w:r w:rsidRPr="00A42DAC">
        <w:rPr>
          <w:rFonts w:ascii="Courier New" w:hAnsi="Courier New" w:cs="Courier New"/>
          <w:lang w:val="en-GB"/>
        </w:rPr>
        <w:t>  border-radius: 0px 0px 0px 0px;</w:t>
      </w:r>
    </w:p>
    <w:p w:rsidR="007D3F06" w:rsidRPr="00A42DAC" w:rsidRDefault="007D3F06" w:rsidP="007D3F06">
      <w:pPr>
        <w:rPr>
          <w:rFonts w:ascii="Courier New" w:hAnsi="Courier New" w:cs="Courier New"/>
          <w:lang w:val="en-GB"/>
        </w:rPr>
      </w:pPr>
    </w:p>
    <w:p w:rsidR="007D3F06" w:rsidRPr="007D3F06" w:rsidRDefault="007D3F06" w:rsidP="007D3F06">
      <w:pPr>
        <w:rPr>
          <w:rFonts w:ascii="Courier New" w:hAnsi="Courier New" w:cs="Courier New"/>
          <w:lang w:val="en-GB"/>
        </w:rPr>
      </w:pPr>
      <w:r w:rsidRPr="007D3F06">
        <w:rPr>
          <w:rFonts w:ascii="Courier New" w:hAnsi="Courier New" w:cs="Courier New"/>
          <w:lang w:val="en-GB"/>
        </w:rPr>
        <w:t>}</w:t>
      </w:r>
    </w:p>
    <w:p w:rsidR="007D3F06" w:rsidRPr="007D3F06" w:rsidRDefault="007D3F06" w:rsidP="007D3F06">
      <w:pPr>
        <w:rPr>
          <w:rFonts w:ascii="Courier New" w:hAnsi="Courier New" w:cs="Courier New"/>
          <w:lang w:val="en-GB"/>
        </w:rPr>
      </w:pPr>
    </w:p>
    <w:p w:rsidR="007D3F06" w:rsidRPr="007D3F06" w:rsidRDefault="007D3F06" w:rsidP="007D3F06">
      <w:pPr>
        <w:rPr>
          <w:rFonts w:ascii="Courier New" w:hAnsi="Courier New" w:cs="Courier New"/>
          <w:lang w:val="en-GB"/>
        </w:rPr>
      </w:pPr>
      <w:r w:rsidRPr="007D3F06">
        <w:rPr>
          <w:rFonts w:ascii="Courier New" w:hAnsi="Courier New" w:cs="Courier New"/>
          <w:lang w:val="en-GB"/>
        </w:rPr>
        <w:t>.akkordeon label:hover{</w:t>
      </w:r>
    </w:p>
    <w:p w:rsidR="007D3F06" w:rsidRPr="00A42DAC" w:rsidRDefault="007D3F06" w:rsidP="007D3F06">
      <w:pPr>
        <w:rPr>
          <w:rFonts w:ascii="Courier New" w:hAnsi="Courier New" w:cs="Courier New"/>
          <w:lang w:val="en-GB"/>
        </w:rPr>
      </w:pPr>
      <w:r w:rsidRPr="007D3F06">
        <w:rPr>
          <w:rFonts w:ascii="Courier New" w:hAnsi="Courier New" w:cs="Courier New"/>
          <w:lang w:val="en-GB"/>
        </w:rPr>
        <w:t xml:space="preserve">  </w:t>
      </w:r>
      <w:r w:rsidRPr="00A42DAC">
        <w:rPr>
          <w:rFonts w:ascii="Courier New" w:hAnsi="Courier New" w:cs="Courier New"/>
          <w:lang w:val="en-GB"/>
        </w:rPr>
        <w:t>background: lighten(#003865,5%); /* Farbe */;</w:t>
      </w:r>
    </w:p>
    <w:p w:rsidR="007D3F06" w:rsidRPr="00A42DAC" w:rsidRDefault="007D3F06" w:rsidP="007D3F06">
      <w:pPr>
        <w:rPr>
          <w:rFonts w:ascii="Courier New" w:hAnsi="Courier New" w:cs="Courier New"/>
          <w:lang w:val="en-GB"/>
        </w:rPr>
      </w:pPr>
      <w:r w:rsidRPr="00A42DAC">
        <w:rPr>
          <w:rFonts w:ascii="Courier New" w:hAnsi="Courier New" w:cs="Courier New"/>
          <w:lang w:val="en-GB"/>
        </w:rPr>
        <w:t>  color: white;</w:t>
      </w:r>
    </w:p>
    <w:p w:rsidR="007D3F06" w:rsidRPr="00A42DAC" w:rsidRDefault="007D3F06" w:rsidP="007D3F06">
      <w:pPr>
        <w:rPr>
          <w:rFonts w:ascii="Courier New" w:hAnsi="Courier New" w:cs="Courier New"/>
          <w:lang w:val="en-GB"/>
        </w:rPr>
      </w:pPr>
      <w:r w:rsidRPr="00A42DAC">
        <w:rPr>
          <w:rFonts w:ascii="Courier New" w:hAnsi="Courier New" w:cs="Courier New"/>
          <w:lang w:val="en-GB"/>
        </w:rPr>
        <w:t>}</w:t>
      </w:r>
    </w:p>
    <w:p w:rsidR="007D3F06" w:rsidRPr="00A42DAC" w:rsidRDefault="007D3F06" w:rsidP="007D3F06">
      <w:pPr>
        <w:rPr>
          <w:rFonts w:ascii="Courier New" w:hAnsi="Courier New" w:cs="Courier New"/>
          <w:lang w:val="en-GB"/>
        </w:rPr>
      </w:pPr>
    </w:p>
    <w:p w:rsidR="007D3F06" w:rsidRPr="00A42DAC" w:rsidRDefault="007D3F06" w:rsidP="007D3F06">
      <w:pPr>
        <w:rPr>
          <w:rFonts w:ascii="Courier New" w:hAnsi="Courier New" w:cs="Courier New"/>
          <w:lang w:val="en-GB"/>
        </w:rPr>
      </w:pPr>
    </w:p>
    <w:p w:rsidR="007D3F06" w:rsidRPr="00A42DAC" w:rsidRDefault="007D3F06" w:rsidP="007D3F06">
      <w:pPr>
        <w:rPr>
          <w:rFonts w:ascii="Courier New" w:hAnsi="Courier New" w:cs="Courier New"/>
          <w:lang w:val="en-GB"/>
        </w:rPr>
      </w:pPr>
      <w:r w:rsidRPr="00A42DAC">
        <w:rPr>
          <w:rFonts w:ascii="Courier New" w:hAnsi="Courier New" w:cs="Courier New"/>
          <w:lang w:val="en-GB"/>
        </w:rPr>
        <w:t>.akkordeon label:after{</w:t>
      </w:r>
    </w:p>
    <w:p w:rsidR="007D3F06" w:rsidRPr="00A42DAC" w:rsidRDefault="007D3F06" w:rsidP="007D3F06">
      <w:pPr>
        <w:rPr>
          <w:rFonts w:ascii="Courier New" w:hAnsi="Courier New" w:cs="Courier New"/>
          <w:lang w:val="en-GB"/>
        </w:rPr>
      </w:pPr>
      <w:r w:rsidRPr="00A42DAC">
        <w:rPr>
          <w:rFonts w:ascii="Courier New" w:hAnsi="Courier New" w:cs="Courier New"/>
          <w:lang w:val="en-GB"/>
        </w:rPr>
        <w:t>  content: '\2bc7' /* Pfeilsymbol in Unicode */;</w:t>
      </w:r>
    </w:p>
    <w:p w:rsidR="007D3F06" w:rsidRPr="00A42DAC" w:rsidRDefault="007D3F06" w:rsidP="007D3F06">
      <w:pPr>
        <w:rPr>
          <w:rFonts w:ascii="Courier New" w:hAnsi="Courier New" w:cs="Courier New"/>
          <w:lang w:val="en-GB"/>
        </w:rPr>
      </w:pPr>
      <w:r w:rsidRPr="00A42DAC">
        <w:rPr>
          <w:rFonts w:ascii="Courier New" w:hAnsi="Courier New" w:cs="Courier New"/>
          <w:lang w:val="en-GB"/>
        </w:rPr>
        <w:t>  float: right;</w:t>
      </w:r>
    </w:p>
    <w:p w:rsidR="007D3F06" w:rsidRPr="003F08FA" w:rsidRDefault="007D3F06" w:rsidP="007D3F06">
      <w:pPr>
        <w:rPr>
          <w:rFonts w:ascii="Courier New" w:hAnsi="Courier New" w:cs="Courier New"/>
          <w:lang w:val="en-GB"/>
        </w:rPr>
      </w:pPr>
      <w:r w:rsidRPr="00A42DAC">
        <w:rPr>
          <w:rFonts w:ascii="Courier New" w:hAnsi="Courier New" w:cs="Courier New"/>
          <w:lang w:val="en-GB"/>
        </w:rPr>
        <w:t xml:space="preserve">  </w:t>
      </w:r>
      <w:r w:rsidRPr="003F08FA">
        <w:rPr>
          <w:rFonts w:ascii="Courier New" w:hAnsi="Courier New" w:cs="Courier New"/>
          <w:lang w:val="en-GB"/>
        </w:rPr>
        <w:t>//position: absolute;</w:t>
      </w:r>
    </w:p>
    <w:p w:rsidR="007D3F06" w:rsidRPr="003F08FA" w:rsidRDefault="007D3F06" w:rsidP="007D3F06">
      <w:pPr>
        <w:rPr>
          <w:rFonts w:ascii="Courier New" w:hAnsi="Courier New" w:cs="Courier New"/>
          <w:lang w:val="en-GB"/>
        </w:rPr>
      </w:pPr>
      <w:r w:rsidRPr="003F08FA">
        <w:rPr>
          <w:rFonts w:ascii="Courier New" w:hAnsi="Courier New" w:cs="Courier New"/>
          <w:lang w:val="en-GB"/>
        </w:rPr>
        <w:t>}</w:t>
      </w:r>
    </w:p>
    <w:p w:rsidR="007D3F06" w:rsidRPr="003F08FA" w:rsidRDefault="007D3F06" w:rsidP="007D3F06">
      <w:pPr>
        <w:rPr>
          <w:rFonts w:ascii="Courier New" w:hAnsi="Courier New" w:cs="Courier New"/>
          <w:lang w:val="en-GB"/>
        </w:rPr>
      </w:pPr>
    </w:p>
    <w:p w:rsidR="007D3F06" w:rsidRPr="003F08FA" w:rsidRDefault="007D3F06" w:rsidP="007D3F06">
      <w:pPr>
        <w:rPr>
          <w:rFonts w:ascii="Courier New" w:hAnsi="Courier New" w:cs="Courier New"/>
          <w:lang w:val="en-GB"/>
        </w:rPr>
      </w:pPr>
      <w:r w:rsidRPr="003F08FA">
        <w:rPr>
          <w:rFonts w:ascii="Courier New" w:hAnsi="Courier New" w:cs="Courier New"/>
          <w:lang w:val="en-GB"/>
        </w:rPr>
        <w:t>.akkordeon input+label {</w:t>
      </w:r>
    </w:p>
    <w:p w:rsidR="007D3F06" w:rsidRPr="00A42DAC" w:rsidRDefault="007D3F06" w:rsidP="007D3F06">
      <w:pPr>
        <w:rPr>
          <w:rFonts w:ascii="Courier New" w:hAnsi="Courier New" w:cs="Courier New"/>
          <w:lang w:val="en-GB"/>
        </w:rPr>
      </w:pPr>
      <w:r w:rsidRPr="007D3F06">
        <w:rPr>
          <w:rFonts w:ascii="Courier New" w:hAnsi="Courier New" w:cs="Courier New"/>
          <w:lang w:val="en-GB"/>
        </w:rPr>
        <w:t xml:space="preserve">  </w:t>
      </w:r>
      <w:r w:rsidRPr="00A42DAC">
        <w:rPr>
          <w:rFonts w:ascii="Courier New" w:hAnsi="Courier New" w:cs="Courier New"/>
          <w:lang w:val="en-GB"/>
        </w:rPr>
        <w:t>transition: all 0.5s ease-in-out;</w:t>
      </w:r>
    </w:p>
    <w:p w:rsidR="007D3F06" w:rsidRPr="00A42DAC" w:rsidRDefault="007D3F06" w:rsidP="007D3F06">
      <w:pPr>
        <w:rPr>
          <w:rFonts w:ascii="Courier New" w:hAnsi="Courier New" w:cs="Courier New"/>
          <w:lang w:val="en-GB"/>
        </w:rPr>
      </w:pPr>
      <w:r w:rsidRPr="00A42DAC">
        <w:rPr>
          <w:rFonts w:ascii="Courier New" w:hAnsi="Courier New" w:cs="Courier New"/>
          <w:lang w:val="en-GB"/>
        </w:rPr>
        <w:t>}</w:t>
      </w:r>
    </w:p>
    <w:p w:rsidR="007D3F06" w:rsidRPr="00A42DAC" w:rsidRDefault="007D3F06" w:rsidP="007D3F06">
      <w:pPr>
        <w:rPr>
          <w:rFonts w:ascii="Courier New" w:hAnsi="Courier New" w:cs="Courier New"/>
          <w:lang w:val="en-GB"/>
        </w:rPr>
      </w:pPr>
    </w:p>
    <w:p w:rsidR="007D3F06" w:rsidRPr="00A42DAC" w:rsidRDefault="007D3F06" w:rsidP="007D3F06">
      <w:pPr>
        <w:rPr>
          <w:rFonts w:ascii="Courier New" w:hAnsi="Courier New" w:cs="Courier New"/>
          <w:lang w:val="en-GB"/>
        </w:rPr>
      </w:pPr>
      <w:r w:rsidRPr="00A42DAC">
        <w:rPr>
          <w:rFonts w:ascii="Courier New" w:hAnsi="Courier New" w:cs="Courier New"/>
          <w:lang w:val="en-GB"/>
        </w:rPr>
        <w:t>.akkordeon input:checked</w:t>
      </w:r>
      <w:r>
        <w:rPr>
          <w:rFonts w:ascii="Courier New" w:hAnsi="Courier New" w:cs="Courier New"/>
          <w:lang w:val="en-GB"/>
        </w:rPr>
        <w:t>+</w:t>
      </w:r>
      <w:r w:rsidRPr="00A42DAC">
        <w:rPr>
          <w:rFonts w:ascii="Courier New" w:hAnsi="Courier New" w:cs="Courier New"/>
          <w:lang w:val="en-GB"/>
        </w:rPr>
        <w:t>label,</w:t>
      </w:r>
    </w:p>
    <w:p w:rsidR="007D3F06" w:rsidRPr="00A42DAC" w:rsidRDefault="007D3F06" w:rsidP="007D3F06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.akkordeon input:checked+</w:t>
      </w:r>
      <w:r w:rsidRPr="00A42DAC">
        <w:rPr>
          <w:rFonts w:ascii="Courier New" w:hAnsi="Courier New" w:cs="Courier New"/>
          <w:lang w:val="en-GB"/>
        </w:rPr>
        <w:t>label:hover{</w:t>
      </w:r>
    </w:p>
    <w:p w:rsidR="007D3F06" w:rsidRPr="00A42DAC" w:rsidRDefault="007D3F06" w:rsidP="007D3F06">
      <w:pPr>
        <w:rPr>
          <w:rFonts w:ascii="Courier New" w:hAnsi="Courier New" w:cs="Courier New"/>
          <w:lang w:val="en-GB"/>
        </w:rPr>
      </w:pPr>
      <w:r w:rsidRPr="00A42DAC">
        <w:rPr>
          <w:rFonts w:ascii="Courier New" w:hAnsi="Courier New" w:cs="Courier New"/>
          <w:lang w:val="en-GB"/>
        </w:rPr>
        <w:t>  background: lighten(#003865,10%); /* Farbe</w:t>
      </w:r>
      <w:r>
        <w:rPr>
          <w:rFonts w:ascii="Courier New" w:hAnsi="Courier New" w:cs="Courier New"/>
          <w:lang w:val="en-GB"/>
        </w:rPr>
        <w:t xml:space="preserve"> */</w:t>
      </w:r>
    </w:p>
    <w:p w:rsidR="007D3F06" w:rsidRPr="00A42DAC" w:rsidRDefault="007D3F06" w:rsidP="007D3F06">
      <w:pPr>
        <w:rPr>
          <w:rFonts w:ascii="Courier New" w:hAnsi="Courier New" w:cs="Courier New"/>
          <w:lang w:val="en-GB"/>
        </w:rPr>
      </w:pPr>
      <w:r w:rsidRPr="00A42DAC">
        <w:rPr>
          <w:rFonts w:ascii="Courier New" w:hAnsi="Courier New" w:cs="Courier New"/>
          <w:lang w:val="en-GB"/>
        </w:rPr>
        <w:t>}</w:t>
      </w:r>
    </w:p>
    <w:p w:rsidR="007D3F06" w:rsidRPr="00A42DAC" w:rsidRDefault="007D3F06" w:rsidP="007D3F06">
      <w:pPr>
        <w:rPr>
          <w:rFonts w:ascii="Courier New" w:hAnsi="Courier New" w:cs="Courier New"/>
          <w:lang w:val="en-GB"/>
        </w:rPr>
      </w:pPr>
    </w:p>
    <w:p w:rsidR="007D3F06" w:rsidRPr="00A42DAC" w:rsidRDefault="007D3F06" w:rsidP="007D3F06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.akkordeon input:checked+</w:t>
      </w:r>
      <w:r w:rsidRPr="00A42DAC">
        <w:rPr>
          <w:rFonts w:ascii="Courier New" w:hAnsi="Courier New" w:cs="Courier New"/>
          <w:lang w:val="en-GB"/>
        </w:rPr>
        <w:t>label:after{</w:t>
      </w:r>
    </w:p>
    <w:p w:rsidR="007D3F06" w:rsidRPr="00A42DAC" w:rsidRDefault="007D3F06" w:rsidP="007D3F06">
      <w:pPr>
        <w:rPr>
          <w:rFonts w:ascii="Courier New" w:hAnsi="Courier New" w:cs="Courier New"/>
          <w:lang w:val="en-GB"/>
        </w:rPr>
      </w:pPr>
      <w:r w:rsidRPr="00A42DAC">
        <w:rPr>
          <w:rFonts w:ascii="Courier New" w:hAnsi="Courier New" w:cs="Courier New"/>
          <w:lang w:val="en-GB"/>
        </w:rPr>
        <w:lastRenderedPageBreak/>
        <w:t>  content: '\2bc6' /* Symbol in Unicode */;</w:t>
      </w:r>
    </w:p>
    <w:p w:rsidR="007D3F06" w:rsidRPr="00A42DAC" w:rsidRDefault="007D3F06" w:rsidP="007D3F06">
      <w:pPr>
        <w:rPr>
          <w:rFonts w:ascii="Courier New" w:hAnsi="Courier New" w:cs="Courier New"/>
          <w:lang w:val="en-GB"/>
        </w:rPr>
      </w:pPr>
      <w:r w:rsidRPr="00A42DAC">
        <w:rPr>
          <w:rFonts w:ascii="Courier New" w:hAnsi="Courier New" w:cs="Courier New"/>
          <w:lang w:val="en-GB"/>
        </w:rPr>
        <w:t>//  float: right;</w:t>
      </w:r>
    </w:p>
    <w:p w:rsidR="007D3F06" w:rsidRPr="00A42DAC" w:rsidRDefault="007D3F06" w:rsidP="007D3F06">
      <w:pPr>
        <w:rPr>
          <w:rFonts w:ascii="Courier New" w:hAnsi="Courier New" w:cs="Courier New"/>
          <w:lang w:val="en-GB"/>
        </w:rPr>
      </w:pPr>
      <w:r w:rsidRPr="00A42DAC">
        <w:rPr>
          <w:rFonts w:ascii="Courier New" w:hAnsi="Courier New" w:cs="Courier New"/>
          <w:lang w:val="en-GB"/>
        </w:rPr>
        <w:t>//  position: absolute;</w:t>
      </w:r>
    </w:p>
    <w:p w:rsidR="007D3F06" w:rsidRPr="00A42DAC" w:rsidRDefault="007D3F06" w:rsidP="007D3F06">
      <w:pPr>
        <w:rPr>
          <w:rFonts w:ascii="Courier New" w:hAnsi="Courier New" w:cs="Courier New"/>
          <w:lang w:val="en-GB"/>
        </w:rPr>
      </w:pPr>
      <w:r w:rsidRPr="00A42DAC">
        <w:rPr>
          <w:rFonts w:ascii="Courier New" w:hAnsi="Courier New" w:cs="Courier New"/>
          <w:lang w:val="en-GB"/>
        </w:rPr>
        <w:t>}</w:t>
      </w:r>
    </w:p>
    <w:p w:rsidR="007D3F06" w:rsidRPr="00A42DAC" w:rsidRDefault="007D3F06" w:rsidP="007D3F06">
      <w:pPr>
        <w:rPr>
          <w:rFonts w:ascii="Courier New" w:hAnsi="Courier New" w:cs="Courier New"/>
          <w:lang w:val="en-GB"/>
        </w:rPr>
      </w:pPr>
    </w:p>
    <w:p w:rsidR="007D3F06" w:rsidRPr="00A42DAC" w:rsidRDefault="007D3F06" w:rsidP="007D3F06">
      <w:pPr>
        <w:rPr>
          <w:rFonts w:ascii="Courier New" w:hAnsi="Courier New" w:cs="Courier New"/>
          <w:lang w:val="en-GB"/>
        </w:rPr>
      </w:pPr>
      <w:r w:rsidRPr="00A42DAC">
        <w:rPr>
          <w:rFonts w:ascii="Courier New" w:hAnsi="Courier New" w:cs="Courier New"/>
          <w:lang w:val="en-GB"/>
        </w:rPr>
        <w:t>.akkordeon input{</w:t>
      </w:r>
    </w:p>
    <w:p w:rsidR="007D3F06" w:rsidRPr="00A42DAC" w:rsidRDefault="007D3F06" w:rsidP="007D3F06">
      <w:pPr>
        <w:rPr>
          <w:rFonts w:ascii="Courier New" w:hAnsi="Courier New" w:cs="Courier New"/>
          <w:lang w:val="en-GB"/>
        </w:rPr>
      </w:pPr>
      <w:r w:rsidRPr="00A42DAC">
        <w:rPr>
          <w:rFonts w:ascii="Courier New" w:hAnsi="Courier New" w:cs="Courier New"/>
          <w:lang w:val="en-GB"/>
        </w:rPr>
        <w:t>                display: none;</w:t>
      </w:r>
    </w:p>
    <w:p w:rsidR="007D3F06" w:rsidRPr="00A42DAC" w:rsidRDefault="007D3F06" w:rsidP="007D3F06">
      <w:pPr>
        <w:rPr>
          <w:rFonts w:ascii="Courier New" w:hAnsi="Courier New" w:cs="Courier New"/>
          <w:lang w:val="en-GB"/>
        </w:rPr>
      </w:pPr>
      <w:r w:rsidRPr="00A42DAC">
        <w:rPr>
          <w:rFonts w:ascii="Courier New" w:hAnsi="Courier New" w:cs="Courier New"/>
          <w:lang w:val="en-GB"/>
        </w:rPr>
        <w:t>}</w:t>
      </w:r>
    </w:p>
    <w:p w:rsidR="007D3F06" w:rsidRPr="00A42DAC" w:rsidRDefault="007D3F06" w:rsidP="007D3F06">
      <w:pPr>
        <w:rPr>
          <w:rFonts w:ascii="Courier New" w:hAnsi="Courier New" w:cs="Courier New"/>
          <w:lang w:val="en-GB"/>
        </w:rPr>
      </w:pPr>
    </w:p>
    <w:p w:rsidR="007D3F06" w:rsidRPr="00A42DAC" w:rsidRDefault="007D3F06" w:rsidP="007D3F06">
      <w:pPr>
        <w:rPr>
          <w:rFonts w:ascii="Courier New" w:hAnsi="Courier New" w:cs="Courier New"/>
          <w:lang w:val="en-GB"/>
        </w:rPr>
      </w:pPr>
      <w:r w:rsidRPr="00A42DAC">
        <w:rPr>
          <w:rFonts w:ascii="Courier New" w:hAnsi="Courier New" w:cs="Courier New"/>
          <w:lang w:val="en-GB"/>
        </w:rPr>
        <w:t>.akkordeon .acc-body {</w:t>
      </w:r>
    </w:p>
    <w:p w:rsidR="007D3F06" w:rsidRPr="00A42DAC" w:rsidRDefault="007D3F06" w:rsidP="007D3F06">
      <w:pPr>
        <w:rPr>
          <w:rFonts w:ascii="Courier New" w:hAnsi="Courier New" w:cs="Courier New"/>
          <w:lang w:val="en-GB"/>
        </w:rPr>
      </w:pPr>
      <w:r w:rsidRPr="00A42DAC">
        <w:rPr>
          <w:rFonts w:ascii="Courier New" w:hAnsi="Courier New" w:cs="Courier New"/>
          <w:lang w:val="en-GB"/>
        </w:rPr>
        <w:t>  overflow: hidden;</w:t>
      </w:r>
    </w:p>
    <w:p w:rsidR="007D3F06" w:rsidRPr="00A42DAC" w:rsidRDefault="007D3F06" w:rsidP="007D3F06">
      <w:pPr>
        <w:rPr>
          <w:rFonts w:ascii="Courier New" w:hAnsi="Courier New" w:cs="Courier New"/>
          <w:lang w:val="en-GB"/>
        </w:rPr>
      </w:pPr>
      <w:r w:rsidRPr="00A42DAC">
        <w:rPr>
          <w:rFonts w:ascii="Courier New" w:hAnsi="Courier New" w:cs="Courier New"/>
          <w:lang w:val="en-GB"/>
        </w:rPr>
        <w:t>  display: none;</w:t>
      </w:r>
    </w:p>
    <w:p w:rsidR="007D3F06" w:rsidRPr="00A42DAC" w:rsidRDefault="007D3F06" w:rsidP="007D3F06">
      <w:pPr>
        <w:rPr>
          <w:rFonts w:ascii="Courier New" w:hAnsi="Courier New" w:cs="Courier New"/>
          <w:lang w:val="en-GB"/>
        </w:rPr>
      </w:pPr>
      <w:r w:rsidRPr="00A42DAC">
        <w:rPr>
          <w:rFonts w:ascii="Courier New" w:hAnsi="Courier New" w:cs="Courier New"/>
          <w:lang w:val="en-GB"/>
        </w:rPr>
        <w:t>  height: 0px;</w:t>
      </w:r>
    </w:p>
    <w:p w:rsidR="007D3F06" w:rsidRPr="00A42DAC" w:rsidRDefault="007D3F06" w:rsidP="007D3F06">
      <w:pPr>
        <w:rPr>
          <w:rFonts w:ascii="Courier New" w:hAnsi="Courier New" w:cs="Courier New"/>
          <w:lang w:val="en-GB"/>
        </w:rPr>
      </w:pPr>
      <w:r w:rsidRPr="00A42DAC">
        <w:rPr>
          <w:rFonts w:ascii="Courier New" w:hAnsi="Courier New" w:cs="Courier New"/>
          <w:lang w:val="en-GB"/>
        </w:rPr>
        <w:t>  margin: 0px;</w:t>
      </w:r>
    </w:p>
    <w:p w:rsidR="007D3F06" w:rsidRPr="00A42DAC" w:rsidRDefault="007D3F06" w:rsidP="007D3F06">
      <w:pPr>
        <w:rPr>
          <w:rFonts w:ascii="Courier New" w:hAnsi="Courier New" w:cs="Courier New"/>
          <w:lang w:val="en-GB"/>
        </w:rPr>
      </w:pPr>
      <w:r w:rsidRPr="00A42DAC">
        <w:rPr>
          <w:rFonts w:ascii="Courier New" w:hAnsi="Courier New" w:cs="Courier New"/>
          <w:lang w:val="en-GB"/>
        </w:rPr>
        <w:t>  padding: 0px 2px 4px 7px;</w:t>
      </w:r>
    </w:p>
    <w:p w:rsidR="007D3F06" w:rsidRPr="00A42DAC" w:rsidRDefault="007D3F06" w:rsidP="007D3F06">
      <w:pPr>
        <w:rPr>
          <w:rFonts w:ascii="Courier New" w:hAnsi="Courier New" w:cs="Courier New"/>
          <w:lang w:val="en-GB"/>
        </w:rPr>
      </w:pPr>
      <w:r w:rsidRPr="00A42DAC">
        <w:rPr>
          <w:rFonts w:ascii="Courier New" w:hAnsi="Courier New" w:cs="Courier New"/>
          <w:lang w:val="en-GB"/>
        </w:rPr>
        <w:t>  transition: all 0.5s ease-in-out;</w:t>
      </w:r>
    </w:p>
    <w:p w:rsidR="007D3F06" w:rsidRPr="00A42DAC" w:rsidRDefault="007D3F06" w:rsidP="007D3F06">
      <w:pPr>
        <w:rPr>
          <w:rFonts w:ascii="Courier New" w:hAnsi="Courier New" w:cs="Courier New"/>
          <w:lang w:val="en-GB"/>
        </w:rPr>
      </w:pPr>
      <w:r w:rsidRPr="00A42DAC">
        <w:rPr>
          <w:rFonts w:ascii="Courier New" w:hAnsi="Courier New" w:cs="Courier New"/>
          <w:lang w:val="en-GB"/>
        </w:rPr>
        <w:t>}</w:t>
      </w:r>
    </w:p>
    <w:p w:rsidR="007D3F06" w:rsidRPr="00A42DAC" w:rsidRDefault="007D3F06" w:rsidP="007D3F06">
      <w:pPr>
        <w:rPr>
          <w:rFonts w:ascii="Courier New" w:hAnsi="Courier New" w:cs="Courier New"/>
          <w:lang w:val="en-GB"/>
        </w:rPr>
      </w:pPr>
    </w:p>
    <w:p w:rsidR="007D3F06" w:rsidRPr="00A42DAC" w:rsidRDefault="007D3F06" w:rsidP="007D3F06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.akkordeon input:checked</w:t>
      </w:r>
      <w:r w:rsidRPr="00A42DAC">
        <w:rPr>
          <w:rFonts w:ascii="Courier New" w:hAnsi="Courier New" w:cs="Courier New"/>
          <w:lang w:val="en-GB"/>
        </w:rPr>
        <w:t>~.acc-body{</w:t>
      </w:r>
    </w:p>
    <w:p w:rsidR="007D3F06" w:rsidRPr="00A42DAC" w:rsidRDefault="007D3F06" w:rsidP="007D3F06">
      <w:pPr>
        <w:rPr>
          <w:rFonts w:ascii="Courier New" w:hAnsi="Courier New" w:cs="Courier New"/>
          <w:lang w:val="en-GB"/>
        </w:rPr>
      </w:pPr>
      <w:r w:rsidRPr="00A42DAC">
        <w:rPr>
          <w:rFonts w:ascii="Courier New" w:hAnsi="Courier New" w:cs="Courier New"/>
          <w:lang w:val="en-GB"/>
        </w:rPr>
        <w:t>  transition: all 0.5s ease-in-out;</w:t>
      </w:r>
    </w:p>
    <w:p w:rsidR="007D3F06" w:rsidRPr="00A42DAC" w:rsidRDefault="007D3F06" w:rsidP="007D3F06">
      <w:pPr>
        <w:rPr>
          <w:rFonts w:ascii="Courier New" w:hAnsi="Courier New" w:cs="Courier New"/>
          <w:lang w:val="en-GB"/>
        </w:rPr>
      </w:pPr>
      <w:r w:rsidRPr="00A42DAC">
        <w:rPr>
          <w:rFonts w:ascii="Courier New" w:hAnsi="Courier New" w:cs="Courier New"/>
          <w:lang w:val="en-GB"/>
        </w:rPr>
        <w:t>  overflow: auto;</w:t>
      </w:r>
    </w:p>
    <w:p w:rsidR="007D3F06" w:rsidRPr="00A42DAC" w:rsidRDefault="007D3F06" w:rsidP="007D3F06">
      <w:pPr>
        <w:rPr>
          <w:rFonts w:ascii="Courier New" w:hAnsi="Courier New" w:cs="Courier New"/>
          <w:lang w:val="en-GB"/>
        </w:rPr>
      </w:pPr>
      <w:r w:rsidRPr="00A42DAC">
        <w:rPr>
          <w:rFonts w:ascii="Courier New" w:hAnsi="Courier New" w:cs="Courier New"/>
          <w:lang w:val="en-GB"/>
        </w:rPr>
        <w:t>  height: auto;</w:t>
      </w:r>
    </w:p>
    <w:p w:rsidR="007D3F06" w:rsidRPr="00A42DAC" w:rsidRDefault="007D3F06" w:rsidP="007D3F06">
      <w:pPr>
        <w:rPr>
          <w:rFonts w:ascii="Courier New" w:hAnsi="Courier New" w:cs="Courier New"/>
          <w:lang w:val="en-GB"/>
        </w:rPr>
      </w:pPr>
      <w:r w:rsidRPr="00A42DAC">
        <w:rPr>
          <w:rFonts w:ascii="Courier New" w:hAnsi="Courier New" w:cs="Courier New"/>
          <w:lang w:val="en-GB"/>
        </w:rPr>
        <w:t>  display: block;</w:t>
      </w:r>
    </w:p>
    <w:p w:rsidR="007D3F06" w:rsidRPr="00CD5003" w:rsidRDefault="007D3F06" w:rsidP="007D3F06">
      <w:pPr>
        <w:rPr>
          <w:rFonts w:cstheme="minorHAnsi"/>
        </w:rPr>
      </w:pPr>
      <w:r w:rsidRPr="00A42DAC">
        <w:rPr>
          <w:rFonts w:ascii="Courier New" w:hAnsi="Courier New" w:cs="Courier New"/>
        </w:rPr>
        <w:t>}</w:t>
      </w:r>
    </w:p>
    <w:p w:rsidR="00180ACB" w:rsidRDefault="00180ACB" w:rsidP="00180ACB"/>
    <w:p w:rsidR="00891EF6" w:rsidRDefault="00891EF6" w:rsidP="00180ACB"/>
    <w:sectPr w:rsidR="00891E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0ACB" w:rsidRDefault="00180ACB" w:rsidP="00180ACB">
      <w:pPr>
        <w:spacing w:after="0" w:line="240" w:lineRule="auto"/>
      </w:pPr>
      <w:r>
        <w:separator/>
      </w:r>
    </w:p>
  </w:endnote>
  <w:endnote w:type="continuationSeparator" w:id="0">
    <w:p w:rsidR="00180ACB" w:rsidRDefault="00180ACB" w:rsidP="00180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0ACB" w:rsidRDefault="00180ACB" w:rsidP="00180ACB">
      <w:pPr>
        <w:spacing w:after="0" w:line="240" w:lineRule="auto"/>
      </w:pPr>
      <w:r>
        <w:separator/>
      </w:r>
    </w:p>
  </w:footnote>
  <w:footnote w:type="continuationSeparator" w:id="0">
    <w:p w:rsidR="00180ACB" w:rsidRDefault="00180ACB" w:rsidP="00180A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D34D5"/>
    <w:multiLevelType w:val="hybridMultilevel"/>
    <w:tmpl w:val="35B028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E6190"/>
    <w:multiLevelType w:val="multilevel"/>
    <w:tmpl w:val="1DD61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C4F64"/>
    <w:multiLevelType w:val="hybridMultilevel"/>
    <w:tmpl w:val="E54651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82636"/>
    <w:multiLevelType w:val="multilevel"/>
    <w:tmpl w:val="29A0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6150A"/>
    <w:multiLevelType w:val="hybridMultilevel"/>
    <w:tmpl w:val="3CA4C1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D3651"/>
    <w:multiLevelType w:val="hybridMultilevel"/>
    <w:tmpl w:val="015A250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662004"/>
    <w:multiLevelType w:val="hybridMultilevel"/>
    <w:tmpl w:val="FF46D1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954BB"/>
    <w:multiLevelType w:val="multilevel"/>
    <w:tmpl w:val="BCA8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2C64B4"/>
    <w:multiLevelType w:val="hybridMultilevel"/>
    <w:tmpl w:val="57142A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394173"/>
    <w:multiLevelType w:val="hybridMultilevel"/>
    <w:tmpl w:val="36D4B4B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4915AA"/>
    <w:multiLevelType w:val="hybridMultilevel"/>
    <w:tmpl w:val="A9ACD8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8D1436"/>
    <w:multiLevelType w:val="hybridMultilevel"/>
    <w:tmpl w:val="F1329674"/>
    <w:lvl w:ilvl="0" w:tplc="8FC631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sz w:val="28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7F3626"/>
    <w:multiLevelType w:val="multilevel"/>
    <w:tmpl w:val="12E0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2E6140"/>
    <w:multiLevelType w:val="multilevel"/>
    <w:tmpl w:val="5786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880A44"/>
    <w:multiLevelType w:val="multilevel"/>
    <w:tmpl w:val="28A6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342F40"/>
    <w:multiLevelType w:val="multilevel"/>
    <w:tmpl w:val="ADCAA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FA3831"/>
    <w:multiLevelType w:val="multilevel"/>
    <w:tmpl w:val="C7F8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0A3B18"/>
    <w:multiLevelType w:val="hybridMultilevel"/>
    <w:tmpl w:val="45FA042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4F11A22"/>
    <w:multiLevelType w:val="hybridMultilevel"/>
    <w:tmpl w:val="5E066C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807B3B"/>
    <w:multiLevelType w:val="multilevel"/>
    <w:tmpl w:val="D4EE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CC3CE4"/>
    <w:multiLevelType w:val="hybridMultilevel"/>
    <w:tmpl w:val="864231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0D6416"/>
    <w:multiLevelType w:val="multilevel"/>
    <w:tmpl w:val="BB36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15"/>
  </w:num>
  <w:num w:numId="5">
    <w:abstractNumId w:val="3"/>
  </w:num>
  <w:num w:numId="6">
    <w:abstractNumId w:val="13"/>
  </w:num>
  <w:num w:numId="7">
    <w:abstractNumId w:val="7"/>
  </w:num>
  <w:num w:numId="8">
    <w:abstractNumId w:val="21"/>
  </w:num>
  <w:num w:numId="9">
    <w:abstractNumId w:val="17"/>
  </w:num>
  <w:num w:numId="10">
    <w:abstractNumId w:val="1"/>
  </w:num>
  <w:num w:numId="11">
    <w:abstractNumId w:val="20"/>
  </w:num>
  <w:num w:numId="12">
    <w:abstractNumId w:val="9"/>
  </w:num>
  <w:num w:numId="13">
    <w:abstractNumId w:val="5"/>
  </w:num>
  <w:num w:numId="14">
    <w:abstractNumId w:val="2"/>
  </w:num>
  <w:num w:numId="15">
    <w:abstractNumId w:val="6"/>
  </w:num>
  <w:num w:numId="16">
    <w:abstractNumId w:val="10"/>
  </w:num>
  <w:num w:numId="17">
    <w:abstractNumId w:val="18"/>
  </w:num>
  <w:num w:numId="18">
    <w:abstractNumId w:val="11"/>
  </w:num>
  <w:num w:numId="19">
    <w:abstractNumId w:val="8"/>
  </w:num>
  <w:num w:numId="20">
    <w:abstractNumId w:val="14"/>
  </w:num>
  <w:num w:numId="21">
    <w:abstractNumId w:val="16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367"/>
    <w:rsid w:val="00026C4D"/>
    <w:rsid w:val="000B40E2"/>
    <w:rsid w:val="000E60FF"/>
    <w:rsid w:val="00180ACB"/>
    <w:rsid w:val="002B49B7"/>
    <w:rsid w:val="002B5E99"/>
    <w:rsid w:val="0032040B"/>
    <w:rsid w:val="003B1205"/>
    <w:rsid w:val="003B12E4"/>
    <w:rsid w:val="003F08FA"/>
    <w:rsid w:val="00497D01"/>
    <w:rsid w:val="004A5061"/>
    <w:rsid w:val="004E3833"/>
    <w:rsid w:val="00511268"/>
    <w:rsid w:val="00511E2B"/>
    <w:rsid w:val="00613D70"/>
    <w:rsid w:val="007401C5"/>
    <w:rsid w:val="007D3F06"/>
    <w:rsid w:val="00861DD0"/>
    <w:rsid w:val="00891EF6"/>
    <w:rsid w:val="00892367"/>
    <w:rsid w:val="008A3BB6"/>
    <w:rsid w:val="008E472F"/>
    <w:rsid w:val="008E5564"/>
    <w:rsid w:val="00913E15"/>
    <w:rsid w:val="009E14F0"/>
    <w:rsid w:val="00A21A69"/>
    <w:rsid w:val="00B04465"/>
    <w:rsid w:val="00BC48CE"/>
    <w:rsid w:val="00C30888"/>
    <w:rsid w:val="00DD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98351"/>
  <w15:chartTrackingRefBased/>
  <w15:docId w15:val="{8BEC0FDE-EA70-437D-A44B-EC19C8767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80A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92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180A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80ACB"/>
  </w:style>
  <w:style w:type="paragraph" w:styleId="Fuzeile">
    <w:name w:val="footer"/>
    <w:basedOn w:val="Standard"/>
    <w:link w:val="FuzeileZchn"/>
    <w:uiPriority w:val="99"/>
    <w:unhideWhenUsed/>
    <w:rsid w:val="00180A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80ACB"/>
  </w:style>
  <w:style w:type="paragraph" w:styleId="Titel">
    <w:name w:val="Title"/>
    <w:basedOn w:val="Standard"/>
    <w:next w:val="Standard"/>
    <w:link w:val="TitelZchn"/>
    <w:uiPriority w:val="10"/>
    <w:qFormat/>
    <w:rsid w:val="00180A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80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80A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180ACB"/>
    <w:rPr>
      <w:color w:val="0563C1" w:themeColor="hyperlink"/>
      <w:u w:val="single"/>
    </w:rPr>
  </w:style>
  <w:style w:type="paragraph" w:styleId="Zitat">
    <w:name w:val="Quote"/>
    <w:basedOn w:val="Standard"/>
    <w:next w:val="Standard"/>
    <w:link w:val="ZitatZchn"/>
    <w:uiPriority w:val="29"/>
    <w:qFormat/>
    <w:rsid w:val="00913E1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13E15"/>
    <w:rPr>
      <w:i/>
      <w:iCs/>
      <w:color w:val="404040" w:themeColor="text1" w:themeTint="BF"/>
    </w:rPr>
  </w:style>
  <w:style w:type="character" w:styleId="HTMLCode">
    <w:name w:val="HTML Code"/>
    <w:basedOn w:val="Absatz-Standardschriftart"/>
    <w:uiPriority w:val="99"/>
    <w:semiHidden/>
    <w:unhideWhenUsed/>
    <w:rsid w:val="00913E15"/>
    <w:rPr>
      <w:rFonts w:ascii="Courier New" w:eastAsia="Times New Roman" w:hAnsi="Courier New" w:cs="Courier New"/>
      <w:sz w:val="20"/>
      <w:szCs w:val="20"/>
    </w:rPr>
  </w:style>
  <w:style w:type="character" w:styleId="IntensiverVerweis">
    <w:name w:val="Intense Reference"/>
    <w:basedOn w:val="Absatz-Standardschriftart"/>
    <w:uiPriority w:val="32"/>
    <w:qFormat/>
    <w:rsid w:val="00913E15"/>
    <w:rPr>
      <w:b/>
      <w:bCs/>
      <w:smallCaps/>
      <w:color w:val="5B9BD5" w:themeColor="accent1"/>
      <w:spacing w:val="5"/>
    </w:rPr>
  </w:style>
  <w:style w:type="character" w:styleId="Fett">
    <w:name w:val="Strong"/>
    <w:basedOn w:val="Absatz-Standardschriftart"/>
    <w:uiPriority w:val="22"/>
    <w:qFormat/>
    <w:rsid w:val="00913E15"/>
    <w:rPr>
      <w:b/>
      <w:bCs/>
    </w:rPr>
  </w:style>
  <w:style w:type="character" w:customStyle="1" w:styleId="ng-binding">
    <w:name w:val="ng-binding"/>
    <w:basedOn w:val="Absatz-Standardschriftart"/>
    <w:rsid w:val="00913E15"/>
  </w:style>
  <w:style w:type="paragraph" w:styleId="Untertitel">
    <w:name w:val="Subtitle"/>
    <w:basedOn w:val="Standard"/>
    <w:next w:val="Standard"/>
    <w:link w:val="UntertitelZchn"/>
    <w:uiPriority w:val="11"/>
    <w:qFormat/>
    <w:rsid w:val="00913E1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13E15"/>
    <w:rPr>
      <w:rFonts w:eastAsiaTheme="minorEastAsia"/>
      <w:color w:val="5A5A5A" w:themeColor="text1" w:themeTint="A5"/>
      <w:spacing w:val="15"/>
    </w:rPr>
  </w:style>
  <w:style w:type="character" w:styleId="BesuchterLink">
    <w:name w:val="FollowedHyperlink"/>
    <w:basedOn w:val="Absatz-Standardschriftart"/>
    <w:uiPriority w:val="99"/>
    <w:semiHidden/>
    <w:unhideWhenUsed/>
    <w:rsid w:val="000E60FF"/>
    <w:rPr>
      <w:color w:val="954F72" w:themeColor="followedHyperlink"/>
      <w:u w:val="single"/>
    </w:rPr>
  </w:style>
  <w:style w:type="paragraph" w:customStyle="1" w:styleId="Default">
    <w:name w:val="Default"/>
    <w:rsid w:val="0051126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0B4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0B40E2"/>
    <w:pPr>
      <w:ind w:left="720"/>
      <w:contextualSpacing/>
    </w:pPr>
  </w:style>
  <w:style w:type="character" w:styleId="HTMLZitat">
    <w:name w:val="HTML Cite"/>
    <w:basedOn w:val="Absatz-Standardschriftart"/>
    <w:uiPriority w:val="99"/>
    <w:semiHidden/>
    <w:unhideWhenUsed/>
    <w:rsid w:val="007401C5"/>
    <w:rPr>
      <w:i/>
      <w:iCs/>
    </w:rPr>
  </w:style>
  <w:style w:type="character" w:customStyle="1" w:styleId="pre">
    <w:name w:val="pre"/>
    <w:basedOn w:val="Absatz-Standardschriftart"/>
    <w:rsid w:val="007D3F06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11E2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511E2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1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4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5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dm-bayern.org/ehumanities-interdisziplinaer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dmo.readthedocs.io/en/latest/configuration/theme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dfg.de/download/pdf/foerderung/antragstellung/forschungsdaten/foerderkriterien_editionen_literaturwissenschaft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fg.de/download/pdf/foerderung/antragstellung/forschungsdaten/foerderkriterien_editionen_literaturwissenschaf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4E822-A781-420B-9502-A89A3FA26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68491853.dotm</Template>
  <TotalTime>0</TotalTime>
  <Pages>9</Pages>
  <Words>2231</Words>
  <Characters>14060</Characters>
  <Application>Microsoft Office Word</Application>
  <DocSecurity>0</DocSecurity>
  <Lines>117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Universitätsbibliothek Erlangen-Nürnberg</Company>
  <LinksUpToDate>false</LinksUpToDate>
  <CharactersWithSpaces>16259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Rohrwild, Jürgen (UB)</dc:creator>
  <cp:keywords/>
  <dc:description/>
  <cp:lastModifiedBy>Rohrwild, Jürgen (UB)</cp:lastModifiedBy>
  <cp:revision>5</cp:revision>
  <dcterms:created xsi:type="dcterms:W3CDTF">2020-01-24T15:37:00Z</dcterms:created>
  <dcterms:modified xsi:type="dcterms:W3CDTF">2020-03-12T10:55:00Z</dcterms:modified>
</cp:coreProperties>
</file>