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bin" ContentType="application/vnd.openxmlformats-officedocument.oleObject"/>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FC3977" w:rsidP="00415E31">
      <w:pPr>
        <w:pStyle w:val="StyleTtulodaFolhadeRosto"/>
      </w:pPr>
      <w:r>
        <w:t>RASPUTIN</w:t>
      </w:r>
      <w:r>
        <w:br/>
        <w:t>Uma Infraestrutura de Suporte para P</w:t>
      </w:r>
      <w:r w:rsidR="00E23545">
        <w:t>romove</w:t>
      </w:r>
      <w:r>
        <w:t>r</w:t>
      </w:r>
      <w:r w:rsidR="00E23545">
        <w:t xml:space="preserve"> o Reuso de Software através </w:t>
      </w:r>
      <w:r>
        <w:t xml:space="preserve">do Padrão </w:t>
      </w:r>
      <w:r w:rsidR="00E23545">
        <w:t>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FC3977" w:rsidRDefault="00AC2CDF">
      <w:pPr>
        <w:pStyle w:val="TOC1"/>
        <w:tabs>
          <w:tab w:val="right" w:leader="dot" w:pos="8493"/>
        </w:tabs>
        <w:rPr>
          <w:rFonts w:asciiTheme="minorHAnsi" w:eastAsiaTheme="minorEastAsia" w:hAnsiTheme="minorHAnsi" w:cstheme="minorBidi"/>
          <w:b w:val="0"/>
          <w:caps w:val="0"/>
          <w:noProof/>
          <w:sz w:val="22"/>
          <w:szCs w:val="22"/>
        </w:rPr>
      </w:pPr>
      <w:r w:rsidRPr="00AC2CDF">
        <w:fldChar w:fldCharType="begin"/>
      </w:r>
      <w:r w:rsidR="00F466CC">
        <w:instrText xml:space="preserve"> TOC \o "1-3" </w:instrText>
      </w:r>
      <w:r w:rsidRPr="00AC2CDF">
        <w:fldChar w:fldCharType="separate"/>
      </w:r>
      <w:r w:rsidR="00FC3977">
        <w:rPr>
          <w:noProof/>
        </w:rPr>
        <w:t>LISTA DE ABREVIATURAS E SIGLAS</w:t>
      </w:r>
      <w:r w:rsidR="00FC3977">
        <w:rPr>
          <w:noProof/>
        </w:rPr>
        <w:tab/>
      </w:r>
      <w:r>
        <w:rPr>
          <w:noProof/>
        </w:rPr>
        <w:fldChar w:fldCharType="begin"/>
      </w:r>
      <w:r w:rsidR="00FC3977">
        <w:rPr>
          <w:noProof/>
        </w:rPr>
        <w:instrText xml:space="preserve"> PAGEREF _Toc233287930 \h </w:instrText>
      </w:r>
      <w:r>
        <w:rPr>
          <w:noProof/>
        </w:rPr>
      </w:r>
      <w:r>
        <w:rPr>
          <w:noProof/>
        </w:rPr>
        <w:fldChar w:fldCharType="separate"/>
      </w:r>
      <w:r w:rsidR="00FC3977">
        <w:rPr>
          <w:noProof/>
        </w:rPr>
        <w:t>6</w:t>
      </w:r>
      <w:r>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AC2CDF">
        <w:rPr>
          <w:noProof/>
        </w:rPr>
        <w:fldChar w:fldCharType="begin"/>
      </w:r>
      <w:r>
        <w:rPr>
          <w:noProof/>
        </w:rPr>
        <w:instrText xml:space="preserve"> PAGEREF _Toc233287931 \h </w:instrText>
      </w:r>
      <w:r w:rsidR="00AC2CDF">
        <w:rPr>
          <w:noProof/>
        </w:rPr>
      </w:r>
      <w:r w:rsidR="00AC2CDF">
        <w:rPr>
          <w:noProof/>
        </w:rPr>
        <w:fldChar w:fldCharType="separate"/>
      </w:r>
      <w:r>
        <w:rPr>
          <w:noProof/>
        </w:rPr>
        <w:t>7</w:t>
      </w:r>
      <w:r w:rsidR="00AC2CDF">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AC2CDF">
        <w:rPr>
          <w:noProof/>
        </w:rPr>
        <w:fldChar w:fldCharType="begin"/>
      </w:r>
      <w:r>
        <w:rPr>
          <w:noProof/>
        </w:rPr>
        <w:instrText xml:space="preserve"> PAGEREF _Toc233287932 \h </w:instrText>
      </w:r>
      <w:r w:rsidR="00AC2CDF">
        <w:rPr>
          <w:noProof/>
        </w:rPr>
      </w:r>
      <w:r w:rsidR="00AC2CDF">
        <w:rPr>
          <w:noProof/>
        </w:rPr>
        <w:fldChar w:fldCharType="separate"/>
      </w:r>
      <w:r>
        <w:rPr>
          <w:noProof/>
        </w:rPr>
        <w:t>8</w:t>
      </w:r>
      <w:r w:rsidR="00AC2CDF">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AC2CDF">
        <w:rPr>
          <w:noProof/>
        </w:rPr>
        <w:fldChar w:fldCharType="begin"/>
      </w:r>
      <w:r>
        <w:rPr>
          <w:noProof/>
        </w:rPr>
        <w:instrText xml:space="preserve"> PAGEREF _Toc233287933 \h </w:instrText>
      </w:r>
      <w:r w:rsidR="00AC2CDF">
        <w:rPr>
          <w:noProof/>
        </w:rPr>
      </w:r>
      <w:r w:rsidR="00AC2CDF">
        <w:rPr>
          <w:noProof/>
        </w:rPr>
        <w:fldChar w:fldCharType="separate"/>
      </w:r>
      <w:r>
        <w:rPr>
          <w:noProof/>
        </w:rPr>
        <w:t>9</w:t>
      </w:r>
      <w:r w:rsidR="00AC2CDF">
        <w:rPr>
          <w:noProof/>
        </w:rPr>
        <w:fldChar w:fldCharType="end"/>
      </w:r>
    </w:p>
    <w:p w:rsidR="00FC3977" w:rsidRDefault="00FC3977">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AC2CDF">
        <w:rPr>
          <w:noProof/>
        </w:rPr>
        <w:fldChar w:fldCharType="begin"/>
      </w:r>
      <w:r>
        <w:rPr>
          <w:noProof/>
        </w:rPr>
        <w:instrText xml:space="preserve"> PAGEREF _Toc233287934 \h </w:instrText>
      </w:r>
      <w:r w:rsidR="00AC2CDF">
        <w:rPr>
          <w:noProof/>
        </w:rPr>
      </w:r>
      <w:r w:rsidR="00AC2CDF">
        <w:rPr>
          <w:noProof/>
        </w:rPr>
        <w:fldChar w:fldCharType="separate"/>
      </w:r>
      <w:r>
        <w:rPr>
          <w:noProof/>
        </w:rPr>
        <w:t>11</w:t>
      </w:r>
      <w:r w:rsidR="00AC2CDF">
        <w:rPr>
          <w:noProof/>
        </w:rPr>
        <w:fldChar w:fldCharType="end"/>
      </w:r>
    </w:p>
    <w:p w:rsidR="00FC3977" w:rsidRDefault="00FC3977">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AC2CDF">
        <w:rPr>
          <w:noProof/>
        </w:rPr>
        <w:fldChar w:fldCharType="begin"/>
      </w:r>
      <w:r>
        <w:rPr>
          <w:noProof/>
        </w:rPr>
        <w:instrText xml:space="preserve"> PAGEREF _Toc233287935 \h </w:instrText>
      </w:r>
      <w:r w:rsidR="00AC2CDF">
        <w:rPr>
          <w:noProof/>
        </w:rPr>
      </w:r>
      <w:r w:rsidR="00AC2CDF">
        <w:rPr>
          <w:noProof/>
        </w:rPr>
        <w:fldChar w:fldCharType="separate"/>
      </w:r>
      <w:r>
        <w:rPr>
          <w:noProof/>
        </w:rPr>
        <w:t>13</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AC2CDF">
        <w:rPr>
          <w:noProof/>
        </w:rPr>
        <w:fldChar w:fldCharType="begin"/>
      </w:r>
      <w:r>
        <w:rPr>
          <w:noProof/>
        </w:rPr>
        <w:instrText xml:space="preserve"> PAGEREF _Toc233287936 \h </w:instrText>
      </w:r>
      <w:r w:rsidR="00AC2CDF">
        <w:rPr>
          <w:noProof/>
        </w:rPr>
      </w:r>
      <w:r w:rsidR="00AC2CDF">
        <w:rPr>
          <w:noProof/>
        </w:rPr>
        <w:fldChar w:fldCharType="separate"/>
      </w:r>
      <w:r>
        <w:rPr>
          <w:noProof/>
        </w:rPr>
        <w:t>13</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Desenvolvendo com Reuso e para Reuso</w:t>
      </w:r>
      <w:r>
        <w:rPr>
          <w:noProof/>
        </w:rPr>
        <w:tab/>
      </w:r>
      <w:r w:rsidR="00AC2CDF">
        <w:rPr>
          <w:noProof/>
        </w:rPr>
        <w:fldChar w:fldCharType="begin"/>
      </w:r>
      <w:r>
        <w:rPr>
          <w:noProof/>
        </w:rPr>
        <w:instrText xml:space="preserve"> PAGEREF _Toc233287937 \h </w:instrText>
      </w:r>
      <w:r w:rsidR="00AC2CDF">
        <w:rPr>
          <w:noProof/>
        </w:rPr>
      </w:r>
      <w:r w:rsidR="00AC2CDF">
        <w:rPr>
          <w:noProof/>
        </w:rPr>
        <w:fldChar w:fldCharType="separate"/>
      </w:r>
      <w:r>
        <w:rPr>
          <w:noProof/>
        </w:rPr>
        <w:t>14</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Benefícios do Reuso de Software</w:t>
      </w:r>
      <w:r>
        <w:rPr>
          <w:noProof/>
        </w:rPr>
        <w:tab/>
      </w:r>
      <w:r w:rsidR="00AC2CDF">
        <w:rPr>
          <w:noProof/>
        </w:rPr>
        <w:fldChar w:fldCharType="begin"/>
      </w:r>
      <w:r>
        <w:rPr>
          <w:noProof/>
        </w:rPr>
        <w:instrText xml:space="preserve"> PAGEREF _Toc233287938 \h </w:instrText>
      </w:r>
      <w:r w:rsidR="00AC2CDF">
        <w:rPr>
          <w:noProof/>
        </w:rPr>
      </w:r>
      <w:r w:rsidR="00AC2CDF">
        <w:rPr>
          <w:noProof/>
        </w:rPr>
        <w:fldChar w:fldCharType="separate"/>
      </w:r>
      <w:r>
        <w:rPr>
          <w:noProof/>
        </w:rPr>
        <w:t>15</w:t>
      </w:r>
      <w:r w:rsidR="00AC2CDF">
        <w:rPr>
          <w:noProof/>
        </w:rPr>
        <w:fldChar w:fldCharType="end"/>
      </w:r>
    </w:p>
    <w:p w:rsidR="00FC3977" w:rsidRDefault="00FC3977">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AC2CDF">
        <w:rPr>
          <w:noProof/>
        </w:rPr>
        <w:fldChar w:fldCharType="begin"/>
      </w:r>
      <w:r>
        <w:rPr>
          <w:noProof/>
        </w:rPr>
        <w:instrText xml:space="preserve"> PAGEREF _Toc233287939 \h </w:instrText>
      </w:r>
      <w:r w:rsidR="00AC2CDF">
        <w:rPr>
          <w:noProof/>
        </w:rPr>
      </w:r>
      <w:r w:rsidR="00AC2CDF">
        <w:rPr>
          <w:noProof/>
        </w:rPr>
        <w:fldChar w:fldCharType="separate"/>
      </w:r>
      <w:r>
        <w:rPr>
          <w:noProof/>
        </w:rPr>
        <w:t>17</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Reuso</w:t>
      </w:r>
      <w:r>
        <w:rPr>
          <w:noProof/>
        </w:rPr>
        <w:tab/>
      </w:r>
      <w:r w:rsidR="00AC2CDF">
        <w:rPr>
          <w:noProof/>
        </w:rPr>
        <w:fldChar w:fldCharType="begin"/>
      </w:r>
      <w:r>
        <w:rPr>
          <w:noProof/>
        </w:rPr>
        <w:instrText xml:space="preserve"> PAGEREF _Toc233287940 \h </w:instrText>
      </w:r>
      <w:r w:rsidR="00AC2CDF">
        <w:rPr>
          <w:noProof/>
        </w:rPr>
      </w:r>
      <w:r w:rsidR="00AC2CDF">
        <w:rPr>
          <w:noProof/>
        </w:rPr>
        <w:fldChar w:fldCharType="separate"/>
      </w:r>
      <w:r>
        <w:rPr>
          <w:noProof/>
        </w:rPr>
        <w:t>18</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O Papel do Repositório de Reuso no Processo de Gerência de Configuração</w:t>
      </w:r>
      <w:r>
        <w:rPr>
          <w:noProof/>
        </w:rPr>
        <w:tab/>
      </w:r>
      <w:r w:rsidR="00AC2CDF">
        <w:rPr>
          <w:noProof/>
        </w:rPr>
        <w:fldChar w:fldCharType="begin"/>
      </w:r>
      <w:r>
        <w:rPr>
          <w:noProof/>
        </w:rPr>
        <w:instrText xml:space="preserve"> PAGEREF _Toc233287941 \h </w:instrText>
      </w:r>
      <w:r w:rsidR="00AC2CDF">
        <w:rPr>
          <w:noProof/>
        </w:rPr>
      </w:r>
      <w:r w:rsidR="00AC2CDF">
        <w:rPr>
          <w:noProof/>
        </w:rPr>
        <w:fldChar w:fldCharType="separate"/>
      </w:r>
      <w:r>
        <w:rPr>
          <w:noProof/>
        </w:rPr>
        <w:t>19</w:t>
      </w:r>
      <w:r w:rsidR="00AC2CDF">
        <w:rPr>
          <w:noProof/>
        </w:rPr>
        <w:fldChar w:fldCharType="end"/>
      </w:r>
    </w:p>
    <w:p w:rsidR="00FC3977" w:rsidRPr="00FC3977" w:rsidRDefault="00FC3977">
      <w:pPr>
        <w:pStyle w:val="TOC2"/>
        <w:tabs>
          <w:tab w:val="left" w:pos="960"/>
          <w:tab w:val="right" w:leader="dot" w:pos="8493"/>
        </w:tabs>
        <w:rPr>
          <w:rFonts w:asciiTheme="minorHAnsi" w:eastAsiaTheme="minorEastAsia" w:hAnsiTheme="minorHAnsi" w:cstheme="minorBidi"/>
          <w:b w:val="0"/>
          <w:noProof/>
          <w:sz w:val="22"/>
          <w:szCs w:val="22"/>
          <w:lang w:val="en-US"/>
        </w:rPr>
      </w:pPr>
      <w:r w:rsidRPr="00FC3977">
        <w:rPr>
          <w:noProof/>
          <w:lang w:val="en-US"/>
        </w:rPr>
        <w:t>3.3</w:t>
      </w:r>
      <w:r w:rsidRPr="00FC3977">
        <w:rPr>
          <w:rFonts w:asciiTheme="minorHAnsi" w:eastAsiaTheme="minorEastAsia" w:hAnsiTheme="minorHAnsi" w:cstheme="minorBidi"/>
          <w:b w:val="0"/>
          <w:noProof/>
          <w:sz w:val="22"/>
          <w:szCs w:val="22"/>
          <w:lang w:val="en-US"/>
        </w:rPr>
        <w:tab/>
      </w:r>
      <w:r w:rsidRPr="00FC3977">
        <w:rPr>
          <w:noProof/>
          <w:lang w:val="en-US"/>
        </w:rPr>
        <w:t>Ferramentas Existentes</w:t>
      </w:r>
      <w:r w:rsidRPr="00FC3977">
        <w:rPr>
          <w:noProof/>
          <w:lang w:val="en-US"/>
        </w:rPr>
        <w:tab/>
      </w:r>
      <w:r w:rsidR="00AC2CDF">
        <w:rPr>
          <w:noProof/>
        </w:rPr>
        <w:fldChar w:fldCharType="begin"/>
      </w:r>
      <w:r w:rsidRPr="00FC3977">
        <w:rPr>
          <w:noProof/>
          <w:lang w:val="en-US"/>
        </w:rPr>
        <w:instrText xml:space="preserve"> PAGEREF _Toc233287942 \h </w:instrText>
      </w:r>
      <w:r w:rsidR="00AC2CDF">
        <w:rPr>
          <w:noProof/>
        </w:rPr>
      </w:r>
      <w:r w:rsidR="00AC2CDF">
        <w:rPr>
          <w:noProof/>
        </w:rPr>
        <w:fldChar w:fldCharType="separate"/>
      </w:r>
      <w:r w:rsidRPr="00FC3977">
        <w:rPr>
          <w:noProof/>
          <w:lang w:val="en-US"/>
        </w:rPr>
        <w:t>20</w:t>
      </w:r>
      <w:r w:rsidR="00AC2CDF">
        <w:rPr>
          <w:noProof/>
        </w:rPr>
        <w:fldChar w:fldCharType="end"/>
      </w:r>
    </w:p>
    <w:p w:rsidR="00FC3977" w:rsidRPr="00FC3977" w:rsidRDefault="00FC3977">
      <w:pPr>
        <w:pStyle w:val="TOC3"/>
        <w:tabs>
          <w:tab w:val="left" w:pos="1200"/>
          <w:tab w:val="right" w:leader="dot" w:pos="8493"/>
        </w:tabs>
        <w:rPr>
          <w:rFonts w:asciiTheme="minorHAnsi" w:eastAsiaTheme="minorEastAsia" w:hAnsiTheme="minorHAnsi" w:cstheme="minorBidi"/>
          <w:noProof/>
          <w:sz w:val="22"/>
          <w:szCs w:val="22"/>
          <w:lang w:val="en-US"/>
        </w:rPr>
      </w:pPr>
      <w:r w:rsidRPr="00CA1A06">
        <w:rPr>
          <w:noProof/>
          <w:lang w:val="en-US"/>
        </w:rPr>
        <w:t>3.3.1</w:t>
      </w:r>
      <w:r w:rsidRPr="00FC3977">
        <w:rPr>
          <w:rFonts w:asciiTheme="minorHAnsi" w:eastAsiaTheme="minorEastAsia" w:hAnsiTheme="minorHAnsi" w:cstheme="minorBidi"/>
          <w:noProof/>
          <w:sz w:val="22"/>
          <w:szCs w:val="22"/>
          <w:lang w:val="en-US"/>
        </w:rPr>
        <w:tab/>
      </w:r>
      <w:r w:rsidRPr="00CA1A06">
        <w:rPr>
          <w:noProof/>
          <w:lang w:val="en-US"/>
        </w:rPr>
        <w:t>Basic Asset Retrieval Tool (BART) e Component Repository (CORE)</w:t>
      </w:r>
      <w:r w:rsidRPr="00FC3977">
        <w:rPr>
          <w:noProof/>
          <w:lang w:val="en-US"/>
        </w:rPr>
        <w:tab/>
      </w:r>
      <w:r w:rsidR="00AC2CDF">
        <w:rPr>
          <w:noProof/>
        </w:rPr>
        <w:fldChar w:fldCharType="begin"/>
      </w:r>
      <w:r w:rsidRPr="00FC3977">
        <w:rPr>
          <w:noProof/>
          <w:lang w:val="en-US"/>
        </w:rPr>
        <w:instrText xml:space="preserve"> PAGEREF _Toc233287943 \h </w:instrText>
      </w:r>
      <w:r w:rsidR="00AC2CDF">
        <w:rPr>
          <w:noProof/>
        </w:rPr>
      </w:r>
      <w:r w:rsidR="00AC2CDF">
        <w:rPr>
          <w:noProof/>
        </w:rPr>
        <w:fldChar w:fldCharType="separate"/>
      </w:r>
      <w:r w:rsidRPr="00FC3977">
        <w:rPr>
          <w:noProof/>
          <w:lang w:val="en-US"/>
        </w:rPr>
        <w:t>20</w:t>
      </w:r>
      <w:r w:rsidR="00AC2CDF">
        <w:rPr>
          <w:noProof/>
        </w:rPr>
        <w:fldChar w:fldCharType="end"/>
      </w:r>
    </w:p>
    <w:p w:rsidR="00FC3977" w:rsidRPr="00FC3977" w:rsidRDefault="00FC3977">
      <w:pPr>
        <w:pStyle w:val="TOC3"/>
        <w:tabs>
          <w:tab w:val="left" w:pos="1200"/>
          <w:tab w:val="right" w:leader="dot" w:pos="8493"/>
        </w:tabs>
        <w:rPr>
          <w:rFonts w:asciiTheme="minorHAnsi" w:eastAsiaTheme="minorEastAsia" w:hAnsiTheme="minorHAnsi" w:cstheme="minorBidi"/>
          <w:noProof/>
          <w:sz w:val="22"/>
          <w:szCs w:val="22"/>
          <w:lang w:val="en-US"/>
        </w:rPr>
      </w:pPr>
      <w:r w:rsidRPr="00FC3977">
        <w:rPr>
          <w:noProof/>
          <w:lang w:val="en-US"/>
        </w:rPr>
        <w:t>3.3.2</w:t>
      </w:r>
      <w:r w:rsidRPr="00FC3977">
        <w:rPr>
          <w:rFonts w:asciiTheme="minorHAnsi" w:eastAsiaTheme="minorEastAsia" w:hAnsiTheme="minorHAnsi" w:cstheme="minorBidi"/>
          <w:noProof/>
          <w:sz w:val="22"/>
          <w:szCs w:val="22"/>
          <w:lang w:val="en-US"/>
        </w:rPr>
        <w:tab/>
      </w:r>
      <w:r w:rsidRPr="00FC3977">
        <w:rPr>
          <w:noProof/>
          <w:lang w:val="en-US"/>
        </w:rPr>
        <w:t>Rational Asset Manager (RAM)</w:t>
      </w:r>
      <w:r w:rsidRPr="00FC3977">
        <w:rPr>
          <w:noProof/>
          <w:lang w:val="en-US"/>
        </w:rPr>
        <w:tab/>
      </w:r>
      <w:r w:rsidR="00AC2CDF">
        <w:rPr>
          <w:noProof/>
        </w:rPr>
        <w:fldChar w:fldCharType="begin"/>
      </w:r>
      <w:r w:rsidRPr="00FC3977">
        <w:rPr>
          <w:noProof/>
          <w:lang w:val="en-US"/>
        </w:rPr>
        <w:instrText xml:space="preserve"> PAGEREF _Toc233287944 \h </w:instrText>
      </w:r>
      <w:r w:rsidR="00AC2CDF">
        <w:rPr>
          <w:noProof/>
        </w:rPr>
      </w:r>
      <w:r w:rsidR="00AC2CDF">
        <w:rPr>
          <w:noProof/>
        </w:rPr>
        <w:fldChar w:fldCharType="separate"/>
      </w:r>
      <w:r w:rsidRPr="00FC3977">
        <w:rPr>
          <w:noProof/>
          <w:lang w:val="en-US"/>
        </w:rPr>
        <w:t>22</w:t>
      </w:r>
      <w:r w:rsidR="00AC2CDF">
        <w:rPr>
          <w:noProof/>
        </w:rPr>
        <w:fldChar w:fldCharType="end"/>
      </w:r>
    </w:p>
    <w:p w:rsidR="00FC3977" w:rsidRPr="00FC3977" w:rsidRDefault="00FC3977">
      <w:pPr>
        <w:pStyle w:val="TOC3"/>
        <w:tabs>
          <w:tab w:val="left" w:pos="1200"/>
          <w:tab w:val="right" w:leader="dot" w:pos="8493"/>
        </w:tabs>
        <w:rPr>
          <w:rFonts w:asciiTheme="minorHAnsi" w:eastAsiaTheme="minorEastAsia" w:hAnsiTheme="minorHAnsi" w:cstheme="minorBidi"/>
          <w:noProof/>
          <w:sz w:val="22"/>
          <w:szCs w:val="22"/>
          <w:lang w:val="en-US"/>
        </w:rPr>
      </w:pPr>
      <w:r w:rsidRPr="00FC3977">
        <w:rPr>
          <w:noProof/>
          <w:lang w:val="en-US"/>
        </w:rPr>
        <w:t>3.3.3</w:t>
      </w:r>
      <w:r w:rsidRPr="00FC3977">
        <w:rPr>
          <w:rFonts w:asciiTheme="minorHAnsi" w:eastAsiaTheme="minorEastAsia" w:hAnsiTheme="minorHAnsi" w:cstheme="minorBidi"/>
          <w:noProof/>
          <w:sz w:val="22"/>
          <w:szCs w:val="22"/>
          <w:lang w:val="en-US"/>
        </w:rPr>
        <w:tab/>
      </w:r>
      <w:r w:rsidRPr="00FC3977">
        <w:rPr>
          <w:noProof/>
          <w:lang w:val="en-US"/>
        </w:rPr>
        <w:t>ARCSeeker</w:t>
      </w:r>
      <w:r w:rsidRPr="00FC3977">
        <w:rPr>
          <w:noProof/>
          <w:lang w:val="en-US"/>
        </w:rPr>
        <w:tab/>
      </w:r>
      <w:r w:rsidR="00AC2CDF">
        <w:rPr>
          <w:noProof/>
        </w:rPr>
        <w:fldChar w:fldCharType="begin"/>
      </w:r>
      <w:r w:rsidRPr="00FC3977">
        <w:rPr>
          <w:noProof/>
          <w:lang w:val="en-US"/>
        </w:rPr>
        <w:instrText xml:space="preserve"> PAGEREF _Toc233287945 \h </w:instrText>
      </w:r>
      <w:r w:rsidR="00AC2CDF">
        <w:rPr>
          <w:noProof/>
        </w:rPr>
      </w:r>
      <w:r w:rsidR="00AC2CDF">
        <w:rPr>
          <w:noProof/>
        </w:rPr>
        <w:fldChar w:fldCharType="separate"/>
      </w:r>
      <w:r w:rsidRPr="00FC3977">
        <w:rPr>
          <w:noProof/>
          <w:lang w:val="en-US"/>
        </w:rPr>
        <w:t>22</w:t>
      </w:r>
      <w:r w:rsidR="00AC2CDF">
        <w:rPr>
          <w:noProof/>
        </w:rPr>
        <w:fldChar w:fldCharType="end"/>
      </w:r>
    </w:p>
    <w:p w:rsidR="00FC3977" w:rsidRDefault="00FC3977">
      <w:pPr>
        <w:pStyle w:val="TOC3"/>
        <w:tabs>
          <w:tab w:val="left" w:pos="1200"/>
          <w:tab w:val="right" w:leader="dot" w:pos="8493"/>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Maven e Archiva</w:t>
      </w:r>
      <w:r>
        <w:rPr>
          <w:noProof/>
        </w:rPr>
        <w:tab/>
      </w:r>
      <w:r w:rsidR="00AC2CDF">
        <w:rPr>
          <w:noProof/>
        </w:rPr>
        <w:fldChar w:fldCharType="begin"/>
      </w:r>
      <w:r>
        <w:rPr>
          <w:noProof/>
        </w:rPr>
        <w:instrText xml:space="preserve"> PAGEREF _Toc233287946 \h </w:instrText>
      </w:r>
      <w:r w:rsidR="00AC2CDF">
        <w:rPr>
          <w:noProof/>
        </w:rPr>
      </w:r>
      <w:r w:rsidR="00AC2CDF">
        <w:rPr>
          <w:noProof/>
        </w:rPr>
        <w:fldChar w:fldCharType="separate"/>
      </w:r>
      <w:r>
        <w:rPr>
          <w:noProof/>
        </w:rPr>
        <w:t>22</w:t>
      </w:r>
      <w:r w:rsidR="00AC2CDF">
        <w:rPr>
          <w:noProof/>
        </w:rPr>
        <w:fldChar w:fldCharType="end"/>
      </w:r>
    </w:p>
    <w:p w:rsidR="00FC3977" w:rsidRDefault="00FC3977">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AC2CDF">
        <w:rPr>
          <w:noProof/>
        </w:rPr>
        <w:fldChar w:fldCharType="begin"/>
      </w:r>
      <w:r>
        <w:rPr>
          <w:noProof/>
        </w:rPr>
        <w:instrText xml:space="preserve"> PAGEREF _Toc233287947 \h </w:instrText>
      </w:r>
      <w:r w:rsidR="00AC2CDF">
        <w:rPr>
          <w:noProof/>
        </w:rPr>
      </w:r>
      <w:r w:rsidR="00AC2CDF">
        <w:rPr>
          <w:noProof/>
        </w:rPr>
        <w:fldChar w:fldCharType="separate"/>
      </w:r>
      <w:r>
        <w:rPr>
          <w:noProof/>
        </w:rPr>
        <w:t>23</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Integrando Soluções Existentes</w:t>
      </w:r>
      <w:r>
        <w:rPr>
          <w:noProof/>
        </w:rPr>
        <w:tab/>
      </w:r>
      <w:r w:rsidR="00AC2CDF">
        <w:rPr>
          <w:noProof/>
        </w:rPr>
        <w:fldChar w:fldCharType="begin"/>
      </w:r>
      <w:r>
        <w:rPr>
          <w:noProof/>
        </w:rPr>
        <w:instrText xml:space="preserve"> PAGEREF _Toc233287948 \h </w:instrText>
      </w:r>
      <w:r w:rsidR="00AC2CDF">
        <w:rPr>
          <w:noProof/>
        </w:rPr>
      </w:r>
      <w:r w:rsidR="00AC2CDF">
        <w:rPr>
          <w:noProof/>
        </w:rPr>
        <w:fldChar w:fldCharType="separate"/>
      </w:r>
      <w:r>
        <w:rPr>
          <w:noProof/>
        </w:rPr>
        <w:t>24</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AC2CDF">
        <w:rPr>
          <w:noProof/>
        </w:rPr>
        <w:fldChar w:fldCharType="begin"/>
      </w:r>
      <w:r>
        <w:rPr>
          <w:noProof/>
        </w:rPr>
        <w:instrText xml:space="preserve"> PAGEREF _Toc233287949 \h </w:instrText>
      </w:r>
      <w:r w:rsidR="00AC2CDF">
        <w:rPr>
          <w:noProof/>
        </w:rPr>
      </w:r>
      <w:r w:rsidR="00AC2CDF">
        <w:rPr>
          <w:noProof/>
        </w:rPr>
        <w:fldChar w:fldCharType="separate"/>
      </w:r>
      <w:r>
        <w:rPr>
          <w:noProof/>
        </w:rPr>
        <w:t>26</w:t>
      </w:r>
      <w:r w:rsidR="00AC2CDF">
        <w:rPr>
          <w:noProof/>
        </w:rPr>
        <w:fldChar w:fldCharType="end"/>
      </w:r>
    </w:p>
    <w:p w:rsidR="00FC3977" w:rsidRDefault="00FC3977">
      <w:pPr>
        <w:pStyle w:val="TOC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AC2CDF">
        <w:rPr>
          <w:noProof/>
        </w:rPr>
        <w:fldChar w:fldCharType="begin"/>
      </w:r>
      <w:r>
        <w:rPr>
          <w:noProof/>
        </w:rPr>
        <w:instrText xml:space="preserve"> PAGEREF _Toc233287950 \h </w:instrText>
      </w:r>
      <w:r w:rsidR="00AC2CDF">
        <w:rPr>
          <w:noProof/>
        </w:rPr>
      </w:r>
      <w:r w:rsidR="00AC2CDF">
        <w:rPr>
          <w:noProof/>
        </w:rPr>
        <w:fldChar w:fldCharType="separate"/>
      </w:r>
      <w:r>
        <w:rPr>
          <w:noProof/>
        </w:rPr>
        <w:t>28</w:t>
      </w:r>
      <w:r w:rsidR="00AC2CDF">
        <w:rPr>
          <w:noProof/>
        </w:rPr>
        <w:fldChar w:fldCharType="end"/>
      </w:r>
    </w:p>
    <w:p w:rsidR="00FC3977" w:rsidRDefault="00FC3977">
      <w:pPr>
        <w:pStyle w:val="TOC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AC2CDF">
        <w:rPr>
          <w:noProof/>
        </w:rPr>
        <w:fldChar w:fldCharType="begin"/>
      </w:r>
      <w:r>
        <w:rPr>
          <w:noProof/>
        </w:rPr>
        <w:instrText xml:space="preserve"> PAGEREF _Toc233287951 \h </w:instrText>
      </w:r>
      <w:r w:rsidR="00AC2CDF">
        <w:rPr>
          <w:noProof/>
        </w:rPr>
      </w:r>
      <w:r w:rsidR="00AC2CDF">
        <w:rPr>
          <w:noProof/>
        </w:rPr>
        <w:fldChar w:fldCharType="separate"/>
      </w:r>
      <w:r>
        <w:rPr>
          <w:noProof/>
        </w:rPr>
        <w:t>28</w:t>
      </w:r>
      <w:r w:rsidR="00AC2CDF">
        <w:rPr>
          <w:noProof/>
        </w:rPr>
        <w:fldChar w:fldCharType="end"/>
      </w:r>
    </w:p>
    <w:p w:rsidR="00FC3977" w:rsidRDefault="00FC3977">
      <w:pPr>
        <w:pStyle w:val="TOC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AC2CDF">
        <w:rPr>
          <w:noProof/>
        </w:rPr>
        <w:fldChar w:fldCharType="begin"/>
      </w:r>
      <w:r>
        <w:rPr>
          <w:noProof/>
        </w:rPr>
        <w:instrText xml:space="preserve"> PAGEREF _Toc233287952 \h </w:instrText>
      </w:r>
      <w:r w:rsidR="00AC2CDF">
        <w:rPr>
          <w:noProof/>
        </w:rPr>
      </w:r>
      <w:r w:rsidR="00AC2CDF">
        <w:rPr>
          <w:noProof/>
        </w:rPr>
        <w:fldChar w:fldCharType="separate"/>
      </w:r>
      <w:r>
        <w:rPr>
          <w:noProof/>
        </w:rPr>
        <w:t>28</w:t>
      </w:r>
      <w:r w:rsidR="00AC2CDF">
        <w:rPr>
          <w:noProof/>
        </w:rPr>
        <w:fldChar w:fldCharType="end"/>
      </w:r>
    </w:p>
    <w:p w:rsidR="00FC3977" w:rsidRDefault="00FC3977">
      <w:pPr>
        <w:pStyle w:val="TOC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AC2CDF">
        <w:rPr>
          <w:noProof/>
        </w:rPr>
        <w:fldChar w:fldCharType="begin"/>
      </w:r>
      <w:r>
        <w:rPr>
          <w:noProof/>
        </w:rPr>
        <w:instrText xml:space="preserve"> PAGEREF _Toc233287953 \h </w:instrText>
      </w:r>
      <w:r w:rsidR="00AC2CDF">
        <w:rPr>
          <w:noProof/>
        </w:rPr>
      </w:r>
      <w:r w:rsidR="00AC2CDF">
        <w:rPr>
          <w:noProof/>
        </w:rPr>
        <w:fldChar w:fldCharType="separate"/>
      </w:r>
      <w:r>
        <w:rPr>
          <w:noProof/>
        </w:rPr>
        <w:t>30</w:t>
      </w:r>
      <w:r w:rsidR="00AC2CDF">
        <w:rPr>
          <w:noProof/>
        </w:rPr>
        <w:fldChar w:fldCharType="end"/>
      </w:r>
    </w:p>
    <w:p w:rsidR="00FC3977" w:rsidRDefault="00FC3977">
      <w:pPr>
        <w:pStyle w:val="TOC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AC2CDF">
        <w:rPr>
          <w:noProof/>
        </w:rPr>
        <w:fldChar w:fldCharType="begin"/>
      </w:r>
      <w:r>
        <w:rPr>
          <w:noProof/>
        </w:rPr>
        <w:instrText xml:space="preserve"> PAGEREF _Toc233287954 \h </w:instrText>
      </w:r>
      <w:r w:rsidR="00AC2CDF">
        <w:rPr>
          <w:noProof/>
        </w:rPr>
      </w:r>
      <w:r w:rsidR="00AC2CDF">
        <w:rPr>
          <w:noProof/>
        </w:rPr>
        <w:fldChar w:fldCharType="separate"/>
      </w:r>
      <w:r>
        <w:rPr>
          <w:noProof/>
        </w:rPr>
        <w:t>35</w:t>
      </w:r>
      <w:r w:rsidR="00AC2CDF">
        <w:rPr>
          <w:noProof/>
        </w:rPr>
        <w:fldChar w:fldCharType="end"/>
      </w:r>
    </w:p>
    <w:p w:rsidR="00FC3977" w:rsidRDefault="00FC3977">
      <w:pPr>
        <w:pStyle w:val="TOC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AC2CDF">
        <w:rPr>
          <w:noProof/>
        </w:rPr>
        <w:fldChar w:fldCharType="begin"/>
      </w:r>
      <w:r>
        <w:rPr>
          <w:noProof/>
        </w:rPr>
        <w:instrText xml:space="preserve"> PAGEREF _Toc233287955 \h </w:instrText>
      </w:r>
      <w:r w:rsidR="00AC2CDF">
        <w:rPr>
          <w:noProof/>
        </w:rPr>
      </w:r>
      <w:r w:rsidR="00AC2CDF">
        <w:rPr>
          <w:noProof/>
        </w:rPr>
        <w:fldChar w:fldCharType="separate"/>
      </w:r>
      <w:r>
        <w:rPr>
          <w:noProof/>
        </w:rPr>
        <w:t>37</w:t>
      </w:r>
      <w:r w:rsidR="00AC2CDF">
        <w:rPr>
          <w:noProof/>
        </w:rPr>
        <w:fldChar w:fldCharType="end"/>
      </w:r>
    </w:p>
    <w:p w:rsidR="00FC3977" w:rsidRDefault="00FC3977">
      <w:pPr>
        <w:pStyle w:val="TOC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AC2CDF">
        <w:rPr>
          <w:noProof/>
        </w:rPr>
        <w:fldChar w:fldCharType="begin"/>
      </w:r>
      <w:r>
        <w:rPr>
          <w:noProof/>
        </w:rPr>
        <w:instrText xml:space="preserve"> PAGEREF _Toc233287956 \h </w:instrText>
      </w:r>
      <w:r w:rsidR="00AC2CDF">
        <w:rPr>
          <w:noProof/>
        </w:rPr>
      </w:r>
      <w:r w:rsidR="00AC2CDF">
        <w:rPr>
          <w:noProof/>
        </w:rPr>
        <w:fldChar w:fldCharType="separate"/>
      </w:r>
      <w:r>
        <w:rPr>
          <w:noProof/>
        </w:rPr>
        <w:t>43</w:t>
      </w:r>
      <w:r w:rsidR="00AC2CDF">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AC2CDF">
        <w:rPr>
          <w:noProof/>
        </w:rPr>
        <w:fldChar w:fldCharType="begin"/>
      </w:r>
      <w:r>
        <w:rPr>
          <w:noProof/>
        </w:rPr>
        <w:instrText xml:space="preserve"> PAGEREF _Toc233287957 \h </w:instrText>
      </w:r>
      <w:r w:rsidR="00AC2CDF">
        <w:rPr>
          <w:noProof/>
        </w:rPr>
      </w:r>
      <w:r w:rsidR="00AC2CDF">
        <w:rPr>
          <w:noProof/>
        </w:rPr>
        <w:fldChar w:fldCharType="separate"/>
      </w:r>
      <w:r>
        <w:rPr>
          <w:noProof/>
        </w:rPr>
        <w:t>44</w:t>
      </w:r>
      <w:r w:rsidR="00AC2CDF">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AC2CDF">
        <w:rPr>
          <w:noProof/>
        </w:rPr>
        <w:fldChar w:fldCharType="begin"/>
      </w:r>
      <w:r>
        <w:rPr>
          <w:noProof/>
        </w:rPr>
        <w:instrText xml:space="preserve"> PAGEREF _Toc233287958 \h </w:instrText>
      </w:r>
      <w:r w:rsidR="00AC2CDF">
        <w:rPr>
          <w:noProof/>
        </w:rPr>
      </w:r>
      <w:r w:rsidR="00AC2CDF">
        <w:rPr>
          <w:noProof/>
        </w:rPr>
        <w:fldChar w:fldCharType="separate"/>
      </w:r>
      <w:r>
        <w:rPr>
          <w:noProof/>
        </w:rPr>
        <w:t>45</w:t>
      </w:r>
      <w:r w:rsidR="00AC2CDF">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AC2CDF">
        <w:rPr>
          <w:noProof/>
        </w:rPr>
        <w:fldChar w:fldCharType="begin"/>
      </w:r>
      <w:r>
        <w:rPr>
          <w:noProof/>
        </w:rPr>
        <w:instrText xml:space="preserve"> PAGEREF _Toc233287959 \h </w:instrText>
      </w:r>
      <w:r w:rsidR="00AC2CDF">
        <w:rPr>
          <w:noProof/>
        </w:rPr>
      </w:r>
      <w:r w:rsidR="00AC2CDF">
        <w:rPr>
          <w:noProof/>
        </w:rPr>
        <w:fldChar w:fldCharType="separate"/>
      </w:r>
      <w:r>
        <w:rPr>
          <w:noProof/>
        </w:rPr>
        <w:t>46</w:t>
      </w:r>
      <w:r w:rsidR="00AC2CDF">
        <w:rPr>
          <w:noProof/>
        </w:rPr>
        <w:fldChar w:fldCharType="end"/>
      </w:r>
    </w:p>
    <w:p w:rsidR="00FC3977" w:rsidRDefault="00FC3977">
      <w:pPr>
        <w:pStyle w:val="TOC1"/>
        <w:tabs>
          <w:tab w:val="right" w:leader="dot" w:pos="8493"/>
        </w:tabs>
        <w:rPr>
          <w:rFonts w:asciiTheme="minorHAnsi" w:eastAsiaTheme="minorEastAsia" w:hAnsiTheme="minorHAnsi" w:cstheme="minorBidi"/>
          <w:b w:val="0"/>
          <w:caps w:val="0"/>
          <w:noProof/>
          <w:sz w:val="22"/>
          <w:szCs w:val="22"/>
        </w:rPr>
      </w:pPr>
      <w:r>
        <w:rPr>
          <w:noProof/>
        </w:rPr>
        <w:t>apêndice  Esquema XSD Para Descritor de ativo de Repositório</w:t>
      </w:r>
      <w:r>
        <w:rPr>
          <w:noProof/>
        </w:rPr>
        <w:tab/>
      </w:r>
      <w:r w:rsidR="00AC2CDF">
        <w:rPr>
          <w:noProof/>
        </w:rPr>
        <w:fldChar w:fldCharType="begin"/>
      </w:r>
      <w:r>
        <w:rPr>
          <w:noProof/>
        </w:rPr>
        <w:instrText xml:space="preserve"> PAGEREF _Toc233287960 \h </w:instrText>
      </w:r>
      <w:r w:rsidR="00AC2CDF">
        <w:rPr>
          <w:noProof/>
        </w:rPr>
      </w:r>
      <w:r w:rsidR="00AC2CDF">
        <w:rPr>
          <w:noProof/>
        </w:rPr>
        <w:fldChar w:fldCharType="separate"/>
      </w:r>
      <w:r>
        <w:rPr>
          <w:noProof/>
        </w:rPr>
        <w:t>48</w:t>
      </w:r>
      <w:r w:rsidR="00AC2CDF">
        <w:rPr>
          <w:noProof/>
        </w:rPr>
        <w:fldChar w:fldCharType="end"/>
      </w:r>
    </w:p>
    <w:p w:rsidR="00016E28" w:rsidRDefault="00AC2CDF">
      <w:pPr>
        <w:pStyle w:val="FootnoteText"/>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3287930"/>
      <w:r>
        <w:lastRenderedPageBreak/>
        <w:t>LISTA DE ABREVIATURAS E SIGLAS</w:t>
      </w:r>
      <w:bookmarkEnd w:id="2"/>
      <w:bookmarkEnd w:id="3"/>
      <w:bookmarkEnd w:id="4"/>
    </w:p>
    <w:p w:rsidR="00016E28" w:rsidRDefault="00FC3977">
      <w:pPr>
        <w:ind w:left="1560" w:hanging="1560"/>
        <w:jc w:val="left"/>
      </w:pPr>
      <w:r>
        <w:t>RAS</w:t>
      </w:r>
      <w:r w:rsidR="00016E28">
        <w:tab/>
      </w:r>
      <w:r w:rsidR="00F23A46" w:rsidRPr="00F23A46">
        <w:rPr>
          <w:i/>
        </w:rPr>
        <w:t>Reusable Asset Specification</w:t>
      </w:r>
      <w:r w:rsidR="00F23A46">
        <w:t xml:space="preserve"> </w:t>
      </w:r>
    </w:p>
    <w:p w:rsidR="00016E28" w:rsidRPr="00FE2FE2" w:rsidRDefault="00FC3977">
      <w:pPr>
        <w:ind w:left="1560" w:hanging="1560"/>
        <w:jc w:val="left"/>
        <w:rPr>
          <w:lang w:val="en-US"/>
        </w:rPr>
      </w:pPr>
      <w:r w:rsidRPr="00FE2FE2">
        <w:rPr>
          <w:lang w:val="en-US"/>
        </w:rPr>
        <w:t>UML</w:t>
      </w:r>
      <w:r w:rsidR="00016E28" w:rsidRPr="00FE2FE2">
        <w:rPr>
          <w:lang w:val="en-US"/>
        </w:rPr>
        <w:tab/>
      </w:r>
      <w:r w:rsidR="00F23A46" w:rsidRPr="00F23A46">
        <w:rPr>
          <w:i/>
          <w:lang w:val="en-US"/>
        </w:rPr>
        <w:t>Unified Modeling Language</w:t>
      </w:r>
    </w:p>
    <w:p w:rsidR="00016E28" w:rsidRPr="006F2706" w:rsidRDefault="00FC3977">
      <w:pPr>
        <w:ind w:left="1560" w:hanging="1560"/>
        <w:jc w:val="left"/>
        <w:rPr>
          <w:lang w:val="en-US"/>
        </w:rPr>
      </w:pPr>
      <w:r w:rsidRPr="00FE2FE2">
        <w:rPr>
          <w:lang w:val="en-US"/>
        </w:rPr>
        <w:t>POM</w:t>
      </w:r>
      <w:r w:rsidR="00016E28" w:rsidRPr="00FE2FE2">
        <w:rPr>
          <w:lang w:val="en-US"/>
        </w:rPr>
        <w:tab/>
      </w:r>
      <w:r w:rsidR="006F2706">
        <w:rPr>
          <w:i/>
          <w:lang w:val="en-US"/>
        </w:rPr>
        <w:t>Project Object Model</w:t>
      </w:r>
    </w:p>
    <w:p w:rsidR="00016E28" w:rsidRPr="006F2706" w:rsidRDefault="00FC3977">
      <w:pPr>
        <w:ind w:left="1560" w:hanging="1560"/>
        <w:jc w:val="left"/>
        <w:rPr>
          <w:lang w:val="en-US"/>
        </w:rPr>
      </w:pPr>
      <w:r w:rsidRPr="00FE2FE2">
        <w:rPr>
          <w:lang w:val="en-US"/>
        </w:rPr>
        <w:t>CM</w:t>
      </w:r>
      <w:r w:rsidR="00016E28" w:rsidRPr="00FE2FE2">
        <w:rPr>
          <w:lang w:val="en-US"/>
        </w:rPr>
        <w:tab/>
      </w:r>
      <w:r w:rsidR="006F2706">
        <w:rPr>
          <w:i/>
          <w:lang w:val="en-US"/>
        </w:rPr>
        <w:t>Configuration Management</w:t>
      </w:r>
    </w:p>
    <w:p w:rsidR="00016E28" w:rsidRPr="006F2706" w:rsidRDefault="00FC3977">
      <w:pPr>
        <w:ind w:left="1560" w:hanging="1560"/>
        <w:jc w:val="left"/>
        <w:rPr>
          <w:i/>
          <w:lang w:val="en-US"/>
        </w:rPr>
      </w:pPr>
      <w:r w:rsidRPr="00FE2FE2">
        <w:rPr>
          <w:lang w:val="en-US"/>
        </w:rPr>
        <w:t>MOF</w:t>
      </w:r>
      <w:r w:rsidRPr="00FE2FE2">
        <w:rPr>
          <w:lang w:val="en-US"/>
        </w:rPr>
        <w:tab/>
      </w:r>
      <w:r w:rsidR="006F2706">
        <w:rPr>
          <w:i/>
          <w:lang w:val="en-US"/>
        </w:rPr>
        <w:t>Meta-Object Facility</w:t>
      </w:r>
    </w:p>
    <w:p w:rsidR="00FC3977" w:rsidRPr="006F2706" w:rsidRDefault="00FC3977">
      <w:pPr>
        <w:ind w:left="1560" w:hanging="1560"/>
        <w:jc w:val="left"/>
        <w:rPr>
          <w:i/>
          <w:lang w:val="en-US"/>
        </w:rPr>
      </w:pPr>
      <w:r w:rsidRPr="00FE2FE2">
        <w:rPr>
          <w:lang w:val="en-US"/>
        </w:rPr>
        <w:t>IDE</w:t>
      </w:r>
      <w:r w:rsidRPr="00FE2FE2">
        <w:rPr>
          <w:lang w:val="en-US"/>
        </w:rPr>
        <w:tab/>
      </w:r>
      <w:r w:rsidR="006F2706">
        <w:rPr>
          <w:i/>
          <w:lang w:val="en-US"/>
        </w:rPr>
        <w:t>Integrated Development Environment</w:t>
      </w:r>
    </w:p>
    <w:p w:rsidR="00FC3977" w:rsidRPr="006F2706" w:rsidRDefault="00FC3977">
      <w:pPr>
        <w:ind w:left="1560" w:hanging="1560"/>
        <w:jc w:val="left"/>
        <w:rPr>
          <w:i/>
          <w:lang w:val="en-US"/>
        </w:rPr>
      </w:pPr>
      <w:r w:rsidRPr="006F2706">
        <w:rPr>
          <w:lang w:val="en-US"/>
        </w:rPr>
        <w:t>XML</w:t>
      </w:r>
      <w:r w:rsidRPr="006F2706">
        <w:rPr>
          <w:lang w:val="en-US"/>
        </w:rPr>
        <w:tab/>
      </w:r>
      <w:r w:rsidR="006F2706" w:rsidRPr="006F2706">
        <w:rPr>
          <w:i/>
          <w:lang w:val="en-US"/>
        </w:rPr>
        <w:t>Extended Markup Language</w:t>
      </w:r>
    </w:p>
    <w:p w:rsidR="00FC3977" w:rsidRPr="006F2706" w:rsidRDefault="00FC3977">
      <w:pPr>
        <w:ind w:left="1560" w:hanging="1560"/>
        <w:jc w:val="left"/>
        <w:rPr>
          <w:lang w:val="en-US"/>
        </w:rPr>
      </w:pPr>
      <w:r w:rsidRPr="006F2706">
        <w:rPr>
          <w:lang w:val="en-US"/>
        </w:rPr>
        <w:t>HTTP</w:t>
      </w:r>
      <w:r w:rsidRPr="006F2706">
        <w:rPr>
          <w:lang w:val="en-US"/>
        </w:rPr>
        <w:tab/>
      </w:r>
      <w:r w:rsidR="006F2706" w:rsidRPr="006F2706">
        <w:rPr>
          <w:i/>
          <w:lang w:val="en-US"/>
        </w:rPr>
        <w:t>Hyper Text Transfer Protocol</w:t>
      </w:r>
    </w:p>
    <w:p w:rsidR="00FC3977" w:rsidRPr="006F2706" w:rsidRDefault="00FC3977">
      <w:pPr>
        <w:ind w:left="1560" w:hanging="1560"/>
        <w:jc w:val="left"/>
        <w:rPr>
          <w:i/>
          <w:lang w:val="en-US"/>
        </w:rPr>
      </w:pPr>
      <w:r w:rsidRPr="006F2706">
        <w:rPr>
          <w:lang w:val="en-US"/>
        </w:rPr>
        <w:t>XSD</w:t>
      </w:r>
      <w:r w:rsidRPr="006F2706">
        <w:rPr>
          <w:lang w:val="en-US"/>
        </w:rPr>
        <w:tab/>
      </w:r>
      <w:r w:rsidR="006F2706" w:rsidRPr="006F2706">
        <w:rPr>
          <w:i/>
          <w:lang w:val="en-US"/>
        </w:rPr>
        <w:t>XML Schema Definition</w:t>
      </w:r>
    </w:p>
    <w:p w:rsidR="00FC3977" w:rsidRPr="006F2706" w:rsidRDefault="00FC3977">
      <w:pPr>
        <w:ind w:left="1560" w:hanging="1560"/>
        <w:jc w:val="left"/>
        <w:rPr>
          <w:i/>
          <w:lang w:val="en-US"/>
        </w:rPr>
      </w:pPr>
      <w:r w:rsidRPr="006F2706">
        <w:rPr>
          <w:lang w:val="en-US"/>
        </w:rPr>
        <w:t>URL</w:t>
      </w:r>
      <w:r w:rsidR="006F2706" w:rsidRPr="006F2706">
        <w:rPr>
          <w:lang w:val="en-US"/>
        </w:rPr>
        <w:tab/>
      </w:r>
      <w:r w:rsidR="006F2706" w:rsidRPr="006F2706">
        <w:rPr>
          <w:i/>
          <w:lang w:val="en-US"/>
        </w:rPr>
        <w:t>Universal Resource Location</w:t>
      </w:r>
    </w:p>
    <w:p w:rsidR="00FC3977" w:rsidRPr="006D153D" w:rsidRDefault="00FC3977">
      <w:pPr>
        <w:ind w:left="1560" w:hanging="1560"/>
        <w:jc w:val="left"/>
        <w:rPr>
          <w:lang w:val="en-US"/>
        </w:rPr>
      </w:pPr>
      <w:r w:rsidRPr="006D153D">
        <w:rPr>
          <w:lang w:val="en-US"/>
        </w:rPr>
        <w:t>XPATH</w:t>
      </w:r>
      <w:r w:rsidR="006F2706" w:rsidRPr="006D153D">
        <w:rPr>
          <w:lang w:val="en-US"/>
        </w:rPr>
        <w:tab/>
      </w:r>
      <w:r w:rsidR="006F2706" w:rsidRPr="006D153D">
        <w:rPr>
          <w:i/>
          <w:lang w:val="en-US"/>
        </w:rPr>
        <w:t>XML Path Language</w:t>
      </w:r>
    </w:p>
    <w:p w:rsidR="00B379DB" w:rsidRPr="006D153D" w:rsidRDefault="00B379DB" w:rsidP="00415E31">
      <w:pPr>
        <w:rPr>
          <w:lang w:val="en-US"/>
        </w:rPr>
      </w:pPr>
    </w:p>
    <w:p w:rsidR="00016E28" w:rsidRDefault="00016E28" w:rsidP="007F1DC1">
      <w:pPr>
        <w:pStyle w:val="TitleNoNumber"/>
      </w:pPr>
      <w:bookmarkStart w:id="5" w:name="_Toc215560112"/>
      <w:bookmarkStart w:id="6" w:name="_Toc215560239"/>
      <w:bookmarkStart w:id="7" w:name="_Toc233287931"/>
      <w:r>
        <w:lastRenderedPageBreak/>
        <w:t>LISTA DE FIGURAS</w:t>
      </w:r>
      <w:bookmarkEnd w:id="5"/>
      <w:bookmarkEnd w:id="6"/>
      <w:bookmarkEnd w:id="7"/>
    </w:p>
    <w:p w:rsidR="00D97C58" w:rsidRDefault="00AC2CDF">
      <w:pPr>
        <w:pStyle w:val="TableofFigures"/>
        <w:tabs>
          <w:tab w:val="right" w:leader="dot" w:pos="8493"/>
        </w:tabs>
        <w:rPr>
          <w:rFonts w:asciiTheme="minorHAnsi" w:eastAsiaTheme="minorEastAsia" w:hAnsiTheme="minorHAnsi" w:cstheme="minorBidi"/>
          <w:noProof/>
          <w:sz w:val="22"/>
          <w:szCs w:val="22"/>
        </w:rPr>
      </w:pPr>
      <w:r w:rsidRPr="00AC2CDF">
        <w:rPr>
          <w:i/>
          <w:caps/>
        </w:rPr>
        <w:fldChar w:fldCharType="begin"/>
      </w:r>
      <w:r w:rsidR="00AF3E26">
        <w:rPr>
          <w:i/>
          <w:caps/>
        </w:rPr>
        <w:instrText xml:space="preserve"> TOC \t "Figuras;1" \c "Figure" </w:instrText>
      </w:r>
      <w:r w:rsidRPr="00AC2CDF">
        <w:rPr>
          <w:i/>
          <w:caps/>
        </w:rPr>
        <w:fldChar w:fldCharType="separate"/>
      </w:r>
      <w:r w:rsidR="00D97C58">
        <w:rPr>
          <w:noProof/>
        </w:rPr>
        <w:t>Figura 3.1: Repositório de Gerência de Configuração versus Repositório de Reutilização</w:t>
      </w:r>
      <w:r w:rsidR="00D97C58">
        <w:rPr>
          <w:noProof/>
        </w:rPr>
        <w:tab/>
      </w:r>
      <w:r>
        <w:rPr>
          <w:noProof/>
        </w:rPr>
        <w:fldChar w:fldCharType="begin"/>
      </w:r>
      <w:r w:rsidR="00D97C58">
        <w:rPr>
          <w:noProof/>
        </w:rPr>
        <w:instrText xml:space="preserve"> PAGEREF _Toc233288451 \h </w:instrText>
      </w:r>
      <w:r>
        <w:rPr>
          <w:noProof/>
        </w:rPr>
      </w:r>
      <w:r>
        <w:rPr>
          <w:noProof/>
        </w:rPr>
        <w:fldChar w:fldCharType="separate"/>
      </w:r>
      <w:r w:rsidR="00D97C58">
        <w:rPr>
          <w:noProof/>
        </w:rPr>
        <w:t>18</w:t>
      </w:r>
      <w:r>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AC2CDF">
        <w:rPr>
          <w:noProof/>
        </w:rPr>
        <w:fldChar w:fldCharType="begin"/>
      </w:r>
      <w:r>
        <w:rPr>
          <w:noProof/>
        </w:rPr>
        <w:instrText xml:space="preserve"> PAGEREF _Toc233288452 \h </w:instrText>
      </w:r>
      <w:r w:rsidR="00AC2CDF">
        <w:rPr>
          <w:noProof/>
        </w:rPr>
      </w:r>
      <w:r w:rsidR="00AC2CDF">
        <w:rPr>
          <w:noProof/>
        </w:rPr>
        <w:fldChar w:fldCharType="separate"/>
      </w:r>
      <w:r>
        <w:rPr>
          <w:noProof/>
        </w:rPr>
        <w:t>20</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AC2CDF">
        <w:rPr>
          <w:noProof/>
        </w:rPr>
        <w:fldChar w:fldCharType="begin"/>
      </w:r>
      <w:r>
        <w:rPr>
          <w:noProof/>
        </w:rPr>
        <w:instrText xml:space="preserve"> PAGEREF _Toc233288453 \h </w:instrText>
      </w:r>
      <w:r w:rsidR="00AC2CDF">
        <w:rPr>
          <w:noProof/>
        </w:rPr>
      </w:r>
      <w:r w:rsidR="00AC2CDF">
        <w:rPr>
          <w:noProof/>
        </w:rPr>
        <w:fldChar w:fldCharType="separate"/>
      </w:r>
      <w:r>
        <w:rPr>
          <w:noProof/>
        </w:rPr>
        <w:t>23</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AC2CDF">
        <w:rPr>
          <w:noProof/>
        </w:rPr>
        <w:fldChar w:fldCharType="begin"/>
      </w:r>
      <w:r>
        <w:rPr>
          <w:noProof/>
        </w:rPr>
        <w:instrText xml:space="preserve"> PAGEREF _Toc233288454 \h </w:instrText>
      </w:r>
      <w:r w:rsidR="00AC2CDF">
        <w:rPr>
          <w:noProof/>
        </w:rPr>
      </w:r>
      <w:r w:rsidR="00AC2CDF">
        <w:rPr>
          <w:noProof/>
        </w:rPr>
        <w:fldChar w:fldCharType="separate"/>
      </w:r>
      <w:r>
        <w:rPr>
          <w:noProof/>
        </w:rPr>
        <w:t>25</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AC2CDF">
        <w:rPr>
          <w:noProof/>
        </w:rPr>
        <w:fldChar w:fldCharType="begin"/>
      </w:r>
      <w:r>
        <w:rPr>
          <w:noProof/>
        </w:rPr>
        <w:instrText xml:space="preserve"> PAGEREF _Toc233288455 \h </w:instrText>
      </w:r>
      <w:r w:rsidR="00AC2CDF">
        <w:rPr>
          <w:noProof/>
        </w:rPr>
      </w:r>
      <w:r w:rsidR="00AC2CDF">
        <w:rPr>
          <w:noProof/>
        </w:rPr>
        <w:fldChar w:fldCharType="separate"/>
      </w:r>
      <w:r>
        <w:rPr>
          <w:noProof/>
        </w:rPr>
        <w:t>26</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 xml:space="preserve">Figura 4.4: elemento </w:t>
      </w:r>
      <w:r w:rsidRPr="000E6456">
        <w:rPr>
          <w:i/>
          <w:noProof/>
        </w:rPr>
        <w:t>context</w:t>
      </w:r>
      <w:r>
        <w:rPr>
          <w:noProof/>
        </w:rPr>
        <w:t xml:space="preserve"> de /asset/</w:t>
      </w:r>
      <w:r w:rsidRPr="000E6456">
        <w:rPr>
          <w:i/>
          <w:noProof/>
        </w:rPr>
        <w:t>classification</w:t>
      </w:r>
      <w:r>
        <w:rPr>
          <w:noProof/>
        </w:rPr>
        <w:t>.</w:t>
      </w:r>
      <w:r>
        <w:rPr>
          <w:noProof/>
        </w:rPr>
        <w:tab/>
      </w:r>
      <w:r w:rsidR="00AC2CDF">
        <w:rPr>
          <w:noProof/>
        </w:rPr>
        <w:fldChar w:fldCharType="begin"/>
      </w:r>
      <w:r>
        <w:rPr>
          <w:noProof/>
        </w:rPr>
        <w:instrText xml:space="preserve"> PAGEREF _Toc233288456 \h </w:instrText>
      </w:r>
      <w:r w:rsidR="00AC2CDF">
        <w:rPr>
          <w:noProof/>
        </w:rPr>
      </w:r>
      <w:r w:rsidR="00AC2CDF">
        <w:rPr>
          <w:noProof/>
        </w:rPr>
        <w:fldChar w:fldCharType="separate"/>
      </w:r>
      <w:r>
        <w:rPr>
          <w:noProof/>
        </w:rPr>
        <w:t>27</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AC2CDF">
        <w:rPr>
          <w:noProof/>
        </w:rPr>
        <w:fldChar w:fldCharType="begin"/>
      </w:r>
      <w:r>
        <w:rPr>
          <w:noProof/>
        </w:rPr>
        <w:instrText xml:space="preserve"> PAGEREF _Toc233288457 \h </w:instrText>
      </w:r>
      <w:r w:rsidR="00AC2CDF">
        <w:rPr>
          <w:noProof/>
        </w:rPr>
      </w:r>
      <w:r w:rsidR="00AC2CDF">
        <w:rPr>
          <w:noProof/>
        </w:rPr>
        <w:fldChar w:fldCharType="separate"/>
      </w:r>
      <w:r>
        <w:rPr>
          <w:noProof/>
        </w:rPr>
        <w:t>31</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AC2CDF">
        <w:rPr>
          <w:noProof/>
        </w:rPr>
        <w:fldChar w:fldCharType="begin"/>
      </w:r>
      <w:r>
        <w:rPr>
          <w:noProof/>
        </w:rPr>
        <w:instrText xml:space="preserve"> PAGEREF _Toc233288458 \h </w:instrText>
      </w:r>
      <w:r w:rsidR="00AC2CDF">
        <w:rPr>
          <w:noProof/>
        </w:rPr>
      </w:r>
      <w:r w:rsidR="00AC2CDF">
        <w:rPr>
          <w:noProof/>
        </w:rPr>
        <w:fldChar w:fldCharType="separate"/>
      </w:r>
      <w:r>
        <w:rPr>
          <w:noProof/>
        </w:rPr>
        <w:t>32</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AC2CDF">
        <w:rPr>
          <w:noProof/>
        </w:rPr>
        <w:fldChar w:fldCharType="begin"/>
      </w:r>
      <w:r>
        <w:rPr>
          <w:noProof/>
        </w:rPr>
        <w:instrText xml:space="preserve"> PAGEREF _Toc233288459 \h </w:instrText>
      </w:r>
      <w:r w:rsidR="00AC2CDF">
        <w:rPr>
          <w:noProof/>
        </w:rPr>
      </w:r>
      <w:r w:rsidR="00AC2CDF">
        <w:rPr>
          <w:noProof/>
        </w:rPr>
        <w:fldChar w:fldCharType="separate"/>
      </w:r>
      <w:r>
        <w:rPr>
          <w:noProof/>
        </w:rPr>
        <w:t>34</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AC2CDF">
        <w:rPr>
          <w:noProof/>
        </w:rPr>
        <w:fldChar w:fldCharType="begin"/>
      </w:r>
      <w:r>
        <w:rPr>
          <w:noProof/>
        </w:rPr>
        <w:instrText xml:space="preserve"> PAGEREF _Toc233288460 \h </w:instrText>
      </w:r>
      <w:r w:rsidR="00AC2CDF">
        <w:rPr>
          <w:noProof/>
        </w:rPr>
      </w:r>
      <w:r w:rsidR="00AC2CDF">
        <w:rPr>
          <w:noProof/>
        </w:rPr>
        <w:fldChar w:fldCharType="separate"/>
      </w:r>
      <w:r>
        <w:rPr>
          <w:noProof/>
        </w:rPr>
        <w:t>35</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AC2CDF">
        <w:rPr>
          <w:noProof/>
        </w:rPr>
        <w:fldChar w:fldCharType="begin"/>
      </w:r>
      <w:r>
        <w:rPr>
          <w:noProof/>
        </w:rPr>
        <w:instrText xml:space="preserve"> PAGEREF _Toc233288461 \h </w:instrText>
      </w:r>
      <w:r w:rsidR="00AC2CDF">
        <w:rPr>
          <w:noProof/>
        </w:rPr>
      </w:r>
      <w:r w:rsidR="00AC2CDF">
        <w:rPr>
          <w:noProof/>
        </w:rPr>
        <w:fldChar w:fldCharType="separate"/>
      </w:r>
      <w:r>
        <w:rPr>
          <w:noProof/>
        </w:rPr>
        <w:t>36</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AC2CDF">
        <w:rPr>
          <w:noProof/>
        </w:rPr>
        <w:fldChar w:fldCharType="begin"/>
      </w:r>
      <w:r>
        <w:rPr>
          <w:noProof/>
        </w:rPr>
        <w:instrText xml:space="preserve"> PAGEREF _Toc233288462 \h </w:instrText>
      </w:r>
      <w:r w:rsidR="00AC2CDF">
        <w:rPr>
          <w:noProof/>
        </w:rPr>
      </w:r>
      <w:r w:rsidR="00AC2CDF">
        <w:rPr>
          <w:noProof/>
        </w:rPr>
        <w:fldChar w:fldCharType="separate"/>
      </w:r>
      <w:r>
        <w:rPr>
          <w:noProof/>
        </w:rPr>
        <w:t>37</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AC2CDF">
        <w:rPr>
          <w:noProof/>
        </w:rPr>
        <w:fldChar w:fldCharType="begin"/>
      </w:r>
      <w:r>
        <w:rPr>
          <w:noProof/>
        </w:rPr>
        <w:instrText xml:space="preserve"> PAGEREF _Toc233288463 \h </w:instrText>
      </w:r>
      <w:r w:rsidR="00AC2CDF">
        <w:rPr>
          <w:noProof/>
        </w:rPr>
      </w:r>
      <w:r w:rsidR="00AC2CDF">
        <w:rPr>
          <w:noProof/>
        </w:rPr>
        <w:fldChar w:fldCharType="separate"/>
      </w:r>
      <w:r>
        <w:rPr>
          <w:noProof/>
        </w:rPr>
        <w:t>38</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AC2CDF">
        <w:rPr>
          <w:noProof/>
        </w:rPr>
        <w:fldChar w:fldCharType="begin"/>
      </w:r>
      <w:r>
        <w:rPr>
          <w:noProof/>
        </w:rPr>
        <w:instrText xml:space="preserve"> PAGEREF _Toc233288464 \h </w:instrText>
      </w:r>
      <w:r w:rsidR="00AC2CDF">
        <w:rPr>
          <w:noProof/>
        </w:rPr>
      </w:r>
      <w:r w:rsidR="00AC2CDF">
        <w:rPr>
          <w:noProof/>
        </w:rPr>
        <w:fldChar w:fldCharType="separate"/>
      </w:r>
      <w:r>
        <w:rPr>
          <w:noProof/>
        </w:rPr>
        <w:t>40</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4.13: DefaultRepositoryBrowsing revisado</w:t>
      </w:r>
      <w:r>
        <w:rPr>
          <w:noProof/>
        </w:rPr>
        <w:tab/>
      </w:r>
      <w:r w:rsidR="00AC2CDF">
        <w:rPr>
          <w:noProof/>
        </w:rPr>
        <w:fldChar w:fldCharType="begin"/>
      </w:r>
      <w:r>
        <w:rPr>
          <w:noProof/>
        </w:rPr>
        <w:instrText xml:space="preserve"> PAGEREF _Toc233288465 \h </w:instrText>
      </w:r>
      <w:r w:rsidR="00AC2CDF">
        <w:rPr>
          <w:noProof/>
        </w:rPr>
      </w:r>
      <w:r w:rsidR="00AC2CDF">
        <w:rPr>
          <w:noProof/>
        </w:rPr>
        <w:fldChar w:fldCharType="separate"/>
      </w:r>
      <w:r>
        <w:rPr>
          <w:noProof/>
        </w:rPr>
        <w:t>41</w:t>
      </w:r>
      <w:r w:rsidR="00AC2CDF">
        <w:rPr>
          <w:noProof/>
        </w:rPr>
        <w:fldChar w:fldCharType="end"/>
      </w:r>
    </w:p>
    <w:p w:rsidR="00D97C58" w:rsidRDefault="00D97C58">
      <w:pPr>
        <w:pStyle w:val="TableofFigures"/>
        <w:tabs>
          <w:tab w:val="right" w:leader="dot" w:pos="8493"/>
        </w:tabs>
        <w:rPr>
          <w:rFonts w:asciiTheme="minorHAnsi" w:eastAsiaTheme="minorEastAsia" w:hAnsiTheme="minorHAnsi" w:cstheme="minorBidi"/>
          <w:noProof/>
          <w:sz w:val="22"/>
          <w:szCs w:val="22"/>
        </w:rPr>
      </w:pPr>
      <w:r>
        <w:rPr>
          <w:noProof/>
        </w:rPr>
        <w:t>Figura 4.14: Relação das possíveis iterações entre o serviço de busca por caminho lógico RAS e a classe DefaultRepositoryBrowsing.</w:t>
      </w:r>
      <w:r>
        <w:rPr>
          <w:noProof/>
        </w:rPr>
        <w:tab/>
      </w:r>
      <w:r w:rsidR="00AC2CDF">
        <w:rPr>
          <w:noProof/>
        </w:rPr>
        <w:fldChar w:fldCharType="begin"/>
      </w:r>
      <w:r>
        <w:rPr>
          <w:noProof/>
        </w:rPr>
        <w:instrText xml:space="preserve"> PAGEREF _Toc233288466 \h </w:instrText>
      </w:r>
      <w:r w:rsidR="00AC2CDF">
        <w:rPr>
          <w:noProof/>
        </w:rPr>
      </w:r>
      <w:r w:rsidR="00AC2CDF">
        <w:rPr>
          <w:noProof/>
        </w:rPr>
        <w:fldChar w:fldCharType="separate"/>
      </w:r>
      <w:r>
        <w:rPr>
          <w:noProof/>
        </w:rPr>
        <w:t>42</w:t>
      </w:r>
      <w:r w:rsidR="00AC2CDF">
        <w:rPr>
          <w:noProof/>
        </w:rPr>
        <w:fldChar w:fldCharType="end"/>
      </w:r>
    </w:p>
    <w:p w:rsidR="00016E28" w:rsidRDefault="00AC2CDF">
      <w:pPr>
        <w:pStyle w:val="TOC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3287932"/>
      <w:r>
        <w:lastRenderedPageBreak/>
        <w:t>LISTA DE TABELAS</w:t>
      </w:r>
      <w:bookmarkEnd w:id="8"/>
      <w:bookmarkEnd w:id="9"/>
      <w:bookmarkEnd w:id="10"/>
    </w:p>
    <w:p w:rsidR="00D97C58" w:rsidRDefault="00AC2CDF">
      <w:pPr>
        <w:pStyle w:val="TableofFigur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3288467" w:history="1">
        <w:r w:rsidR="00D97C58" w:rsidRPr="00AB386A">
          <w:rPr>
            <w:rStyle w:val="Hyperlink"/>
            <w:noProof/>
          </w:rPr>
          <w:t>Tabela 4.1: Mapeamento POM vs. RAS</w:t>
        </w:r>
        <w:r w:rsidR="00D97C58">
          <w:rPr>
            <w:noProof/>
            <w:webHidden/>
          </w:rPr>
          <w:tab/>
        </w:r>
        <w:r>
          <w:rPr>
            <w:noProof/>
            <w:webHidden/>
          </w:rPr>
          <w:fldChar w:fldCharType="begin"/>
        </w:r>
        <w:r w:rsidR="00D97C58">
          <w:rPr>
            <w:noProof/>
            <w:webHidden/>
          </w:rPr>
          <w:instrText xml:space="preserve"> PAGEREF _Toc233288467 \h </w:instrText>
        </w:r>
        <w:r>
          <w:rPr>
            <w:noProof/>
            <w:webHidden/>
          </w:rPr>
        </w:r>
        <w:r>
          <w:rPr>
            <w:noProof/>
            <w:webHidden/>
          </w:rPr>
          <w:fldChar w:fldCharType="separate"/>
        </w:r>
        <w:r w:rsidR="00D97C58">
          <w:rPr>
            <w:noProof/>
            <w:webHidden/>
          </w:rPr>
          <w:t>30</w:t>
        </w:r>
        <w:r>
          <w:rPr>
            <w:noProof/>
            <w:webHidden/>
          </w:rPr>
          <w:fldChar w:fldCharType="end"/>
        </w:r>
      </w:hyperlink>
    </w:p>
    <w:p w:rsidR="00D97C58" w:rsidRDefault="00AC2CDF">
      <w:pPr>
        <w:pStyle w:val="TableofFigures"/>
        <w:tabs>
          <w:tab w:val="right" w:leader="dot" w:pos="8493"/>
        </w:tabs>
        <w:rPr>
          <w:rFonts w:asciiTheme="minorHAnsi" w:eastAsiaTheme="minorEastAsia" w:hAnsiTheme="minorHAnsi" w:cstheme="minorBidi"/>
          <w:noProof/>
          <w:sz w:val="22"/>
          <w:szCs w:val="22"/>
        </w:rPr>
      </w:pPr>
      <w:hyperlink w:anchor="_Toc233288468" w:history="1">
        <w:r w:rsidR="00D97C58" w:rsidRPr="00AB386A">
          <w:rPr>
            <w:rStyle w:val="Hyperlink"/>
            <w:noProof/>
          </w:rPr>
          <w:t>Tabela 4.2: Relação de elementos do Perfil Padrão a serem indexados</w:t>
        </w:r>
        <w:r w:rsidR="00D97C58">
          <w:rPr>
            <w:noProof/>
            <w:webHidden/>
          </w:rPr>
          <w:tab/>
        </w:r>
        <w:r>
          <w:rPr>
            <w:noProof/>
            <w:webHidden/>
          </w:rPr>
          <w:fldChar w:fldCharType="begin"/>
        </w:r>
        <w:r w:rsidR="00D97C58">
          <w:rPr>
            <w:noProof/>
            <w:webHidden/>
          </w:rPr>
          <w:instrText xml:space="preserve"> PAGEREF _Toc233288468 \h </w:instrText>
        </w:r>
        <w:r>
          <w:rPr>
            <w:noProof/>
            <w:webHidden/>
          </w:rPr>
        </w:r>
        <w:r>
          <w:rPr>
            <w:noProof/>
            <w:webHidden/>
          </w:rPr>
          <w:fldChar w:fldCharType="separate"/>
        </w:r>
        <w:r w:rsidR="00D97C58">
          <w:rPr>
            <w:noProof/>
            <w:webHidden/>
          </w:rPr>
          <w:t>33</w:t>
        </w:r>
        <w:r>
          <w:rPr>
            <w:noProof/>
            <w:webHidden/>
          </w:rPr>
          <w:fldChar w:fldCharType="end"/>
        </w:r>
      </w:hyperlink>
    </w:p>
    <w:p w:rsidR="00D97C58" w:rsidRDefault="00AC2CDF">
      <w:pPr>
        <w:pStyle w:val="TableofFigures"/>
        <w:tabs>
          <w:tab w:val="right" w:leader="dot" w:pos="8493"/>
        </w:tabs>
        <w:rPr>
          <w:rFonts w:asciiTheme="minorHAnsi" w:eastAsiaTheme="minorEastAsia" w:hAnsiTheme="minorHAnsi" w:cstheme="minorBidi"/>
          <w:noProof/>
          <w:sz w:val="22"/>
          <w:szCs w:val="22"/>
        </w:rPr>
      </w:pPr>
      <w:hyperlink w:anchor="_Toc233288469" w:history="1">
        <w:r w:rsidR="00D97C58" w:rsidRPr="00AB386A">
          <w:rPr>
            <w:rStyle w:val="Hyperlink"/>
            <w:noProof/>
          </w:rPr>
          <w:t>Tabela 4.3: Requisições RAS que fazem sentido para o contexto do Archiva</w:t>
        </w:r>
        <w:r w:rsidR="00D97C58">
          <w:rPr>
            <w:noProof/>
            <w:webHidden/>
          </w:rPr>
          <w:tab/>
        </w:r>
        <w:r>
          <w:rPr>
            <w:noProof/>
            <w:webHidden/>
          </w:rPr>
          <w:fldChar w:fldCharType="begin"/>
        </w:r>
        <w:r w:rsidR="00D97C58">
          <w:rPr>
            <w:noProof/>
            <w:webHidden/>
          </w:rPr>
          <w:instrText xml:space="preserve"> PAGEREF _Toc233288469 \h </w:instrText>
        </w:r>
        <w:r>
          <w:rPr>
            <w:noProof/>
            <w:webHidden/>
          </w:rPr>
        </w:r>
        <w:r>
          <w:rPr>
            <w:noProof/>
            <w:webHidden/>
          </w:rPr>
          <w:fldChar w:fldCharType="separate"/>
        </w:r>
        <w:r w:rsidR="00D97C58">
          <w:rPr>
            <w:noProof/>
            <w:webHidden/>
          </w:rPr>
          <w:t>40</w:t>
        </w:r>
        <w:r>
          <w:rPr>
            <w:noProof/>
            <w:webHidden/>
          </w:rPr>
          <w:fldChar w:fldCharType="end"/>
        </w:r>
      </w:hyperlink>
    </w:p>
    <w:p w:rsidR="00016E28" w:rsidRDefault="00AC2CDF">
      <w:pPr>
        <w:jc w:val="center"/>
      </w:pPr>
      <w:r>
        <w:fldChar w:fldCharType="end"/>
      </w:r>
    </w:p>
    <w:p w:rsidR="00016E28" w:rsidRDefault="00016E28" w:rsidP="007F1DC1">
      <w:pPr>
        <w:pStyle w:val="TitleNoNumber"/>
      </w:pPr>
      <w:bookmarkStart w:id="11" w:name="_Toc215560114"/>
      <w:bookmarkStart w:id="12" w:name="_Toc215560241"/>
      <w:bookmarkStart w:id="13" w:name="_Toc233287933"/>
      <w:r>
        <w:lastRenderedPageBreak/>
        <w:t>RESUMO</w:t>
      </w:r>
      <w:bookmarkEnd w:id="11"/>
      <w:bookmarkEnd w:id="12"/>
      <w:bookmarkEnd w:id="13"/>
    </w:p>
    <w:p w:rsidR="002130EC" w:rsidRDefault="00FE2FE2" w:rsidP="00AD472D">
      <w:r>
        <w:t>Reuso de software é hoje em dia não só uma perspectiva, mas uma necessidade</w:t>
      </w:r>
      <w:r w:rsidR="002130EC">
        <w:t xml:space="preserve"> que </w:t>
      </w:r>
      <w:r w:rsidR="00074264">
        <w:t xml:space="preserve">enfrenta </w:t>
      </w:r>
      <w:r>
        <w:t xml:space="preserve">inúmeras barreiras gerenciais e culturais para </w:t>
      </w:r>
      <w:r w:rsidR="00074264">
        <w:t>ser adotada</w:t>
      </w:r>
      <w:r>
        <w:t xml:space="preserve">. </w:t>
      </w:r>
      <w:r w:rsidR="00074264">
        <w:t xml:space="preserve">No tocante a parte técnica, </w:t>
      </w:r>
      <w:r>
        <w:t xml:space="preserve">a principal </w:t>
      </w:r>
      <w:r w:rsidR="00074264">
        <w:t xml:space="preserve">barreira </w:t>
      </w:r>
      <w:r>
        <w:t>é a falta de uma infraestrutura de suporte ao armazenamento e recuperação de artefatos reusáveis em um padrão de metadados para descrição de artefatos.</w:t>
      </w:r>
    </w:p>
    <w:p w:rsidR="00FE2FE2" w:rsidRDefault="00FE2FE2" w:rsidP="00AD472D">
      <w:r>
        <w:t xml:space="preserve">O padrão RAS é uma especificação OMG </w:t>
      </w:r>
      <w:r w:rsidR="00074264">
        <w:t xml:space="preserve">que visa </w:t>
      </w:r>
      <w:r>
        <w:t xml:space="preserve">tornar-se </w:t>
      </w:r>
      <w:r w:rsidRPr="00074264">
        <w:rPr>
          <w:b/>
        </w:rPr>
        <w:t>o padrão</w:t>
      </w:r>
      <w:r>
        <w:t xml:space="preserve"> de descrição e empacotamento de artefatos, da mesma forma que UML o é para linguagens de modelagem.</w:t>
      </w:r>
      <w:r w:rsidR="002130EC">
        <w:t xml:space="preserve"> </w:t>
      </w:r>
      <w:r>
        <w:t xml:space="preserve">Atualmente, não existem muitas ferramentas </w:t>
      </w:r>
      <w:r w:rsidR="002130EC">
        <w:t xml:space="preserve">para reuso </w:t>
      </w:r>
      <w:r>
        <w:t xml:space="preserve">que suportem RAS, </w:t>
      </w:r>
      <w:r w:rsidR="00074264">
        <w:t>especialmente quando restringimos o universo a ferramentas de código fonte aberto.</w:t>
      </w:r>
    </w:p>
    <w:p w:rsidR="00074264" w:rsidRDefault="00074264" w:rsidP="00AD472D">
      <w:r>
        <w:t xml:space="preserve">Este trabalho tem por objetivo propor e descrever RASPUTIN, uma infraestrutura </w:t>
      </w:r>
      <w:r w:rsidR="002130EC">
        <w:t xml:space="preserve">para suportar a promoção do </w:t>
      </w:r>
      <w:r>
        <w:t>reuso de software utilizando a especificação RAS.</w:t>
      </w:r>
      <w:r w:rsidR="002130EC">
        <w:t xml:space="preserve"> Para tal, implementamos o suporte ao RAS no gerenciador de repositório Archiva, fornecendo ao usuário deste gerenciador a possibilidade de enviar artefatos RAS ao repositório, procurar e visualizar estes artefatos RAS no repositório e recuperá-los da maneira que o RAS propõe.</w:t>
      </w:r>
    </w:p>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C22F01" w:rsidRDefault="00C22F01" w:rsidP="00AD472D">
      <w:pPr>
        <w:rPr>
          <w:b/>
        </w:rPr>
      </w:pPr>
    </w:p>
    <w:p w:rsidR="00016E28" w:rsidRDefault="00016E28" w:rsidP="00AD472D">
      <w:pPr>
        <w:rPr>
          <w:b/>
        </w:rPr>
      </w:pPr>
    </w:p>
    <w:p w:rsidR="00AE2AA3" w:rsidRPr="00AE2AA3" w:rsidRDefault="00016E28" w:rsidP="00AE2AA3">
      <w:r w:rsidRPr="00C22F01">
        <w:rPr>
          <w:b/>
        </w:rPr>
        <w:t>Palavras-Chave:</w:t>
      </w:r>
      <w:r w:rsidRPr="00AE2AA3">
        <w:t xml:space="preserve"> </w:t>
      </w:r>
      <w:r w:rsidR="0027503D">
        <w:t>RAS</w:t>
      </w:r>
      <w:r w:rsidRPr="00AE2AA3">
        <w:t xml:space="preserve">, </w:t>
      </w:r>
      <w:r w:rsidR="002130EC">
        <w:t>reuso de software</w:t>
      </w:r>
      <w:r w:rsidRPr="00AE2AA3">
        <w:t xml:space="preserve">, </w:t>
      </w:r>
      <w:r w:rsidR="002130EC">
        <w:t>engenharia de software, repositório de reuso</w:t>
      </w:r>
      <w:r w:rsidRPr="00AE2AA3">
        <w:t>.</w:t>
      </w:r>
    </w:p>
    <w:p w:rsidR="00AE2AA3" w:rsidRPr="00CE0CDC" w:rsidRDefault="00AE2AA3" w:rsidP="00AE2AA3">
      <w:pPr>
        <w:pStyle w:val="Ttulo-Traduo"/>
        <w:rPr>
          <w:b w:val="0"/>
          <w:sz w:val="32"/>
        </w:rPr>
      </w:pPr>
      <w:r w:rsidRPr="005A05F2">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8F78E8" w:rsidRDefault="008F78E8" w:rsidP="008F78E8">
      <w:pPr>
        <w:rPr>
          <w:lang w:val="en-US"/>
        </w:rPr>
      </w:pPr>
      <w:r w:rsidRPr="008F78E8">
        <w:rPr>
          <w:lang w:val="en-US"/>
        </w:rPr>
        <w:t xml:space="preserve">Software reuse is today not only a perspective, but a need that faces several </w:t>
      </w:r>
      <w:r>
        <w:rPr>
          <w:lang w:val="en-US"/>
        </w:rPr>
        <w:t>managerial and cultural barriers to be adopted. When comes to technical issues, the main cause is the lack of a suport infrastructure to retrieve and store reusable assets in a defined metatada standard for asset description.</w:t>
      </w:r>
    </w:p>
    <w:p w:rsidR="008F78E8" w:rsidRDefault="008F78E8" w:rsidP="008F78E8">
      <w:pPr>
        <w:rPr>
          <w:lang w:val="en-US"/>
        </w:rPr>
      </w:pPr>
      <w:r w:rsidRPr="008F78E8">
        <w:rPr>
          <w:lang w:val="en-US"/>
        </w:rPr>
        <w:t xml:space="preserve">The OMG’s RAS is a specification </w:t>
      </w:r>
      <w:r>
        <w:rPr>
          <w:lang w:val="en-US"/>
        </w:rPr>
        <w:t>that envisions becoming the standard for description and packaging of reusable assets as UML is for modeling languages. Nowadays, there are not many tools directed to software reuse that support RAS, specially when the software universe is restricted to open source.</w:t>
      </w:r>
    </w:p>
    <w:p w:rsidR="008F78E8" w:rsidRPr="0027503D" w:rsidRDefault="008F78E8" w:rsidP="008F78E8">
      <w:pPr>
        <w:rPr>
          <w:lang w:val="en-US"/>
        </w:rPr>
      </w:pPr>
      <w:r w:rsidRPr="0027503D">
        <w:rPr>
          <w:lang w:val="en-US"/>
        </w:rPr>
        <w:t xml:space="preserve">This work </w:t>
      </w:r>
      <w:r w:rsidR="0027503D" w:rsidRPr="0027503D">
        <w:rPr>
          <w:lang w:val="en-US"/>
        </w:rPr>
        <w:t xml:space="preserve">proposes and decribes RASPUTIN, a tool </w:t>
      </w:r>
      <w:r w:rsidR="0027503D">
        <w:rPr>
          <w:lang w:val="en-US"/>
        </w:rPr>
        <w:t>that supports the reuse promotion using RAS. We implement the suport to RAS in the repository manager Archiva, giving the users of this tool the hability to upload, search, view and retrieve RAS artifacts to and from the repository in the way RAS proposes.</w:t>
      </w:r>
    </w:p>
    <w:p w:rsidR="00016E28" w:rsidRPr="00382FD0" w:rsidRDefault="00016E28">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C22F01" w:rsidRPr="00382FD0" w:rsidRDefault="00C22F01">
      <w:pPr>
        <w:rPr>
          <w:b/>
          <w:lang w:val="en-US"/>
        </w:rPr>
      </w:pPr>
    </w:p>
    <w:p w:rsidR="00016E28" w:rsidRDefault="00016E28">
      <w:pPr>
        <w:rPr>
          <w:lang w:val="en-US"/>
        </w:rPr>
      </w:pPr>
      <w:r>
        <w:rPr>
          <w:b/>
          <w:lang w:val="en-US"/>
        </w:rPr>
        <w:t>Keywords:</w:t>
      </w:r>
      <w:r>
        <w:rPr>
          <w:lang w:val="en-US"/>
        </w:rPr>
        <w:t xml:space="preserve"> </w:t>
      </w:r>
      <w:r w:rsidR="0027503D">
        <w:rPr>
          <w:lang w:val="en-US"/>
        </w:rPr>
        <w:t>RAS, software reuse, software engineering, reuse repository</w:t>
      </w:r>
      <w:r>
        <w:rPr>
          <w:lang w:val="en-US"/>
        </w:rPr>
        <w:t>.</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Heading1"/>
      </w:pPr>
      <w:bookmarkStart w:id="19" w:name="_Toc23328793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AC2CDF">
            <w:rPr>
              <w:noProof/>
            </w:rPr>
            <w:fldChar w:fldCharType="begin"/>
          </w:r>
          <w:r w:rsidR="00C67A71">
            <w:rPr>
              <w:noProof/>
            </w:rPr>
            <w:instrText xml:space="preserve"> CITATION MCI68 \l 1046 </w:instrText>
          </w:r>
          <w:r w:rsidR="00AC2CDF">
            <w:rPr>
              <w:noProof/>
            </w:rPr>
            <w:fldChar w:fldCharType="separate"/>
          </w:r>
          <w:r w:rsidR="005633AD">
            <w:rPr>
              <w:noProof/>
            </w:rPr>
            <w:t>(McIlroy, 1968)</w:t>
          </w:r>
          <w:r w:rsidR="00AC2CDF">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007E225B">
        <w:t xml:space="preserve"> sociológica ou econômica. A </w:t>
      </w:r>
      <w:r w:rsidR="007E225B" w:rsidRPr="00DB6E69">
        <w:t xml:space="preserve">razão técnica </w:t>
      </w:r>
      <w:r w:rsidR="007E225B">
        <w:t>mais importante</w:t>
      </w:r>
      <w:r w:rsidRPr="00DB6E69">
        <w:t xml:space="preserve">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w:t>
      </w:r>
      <w:r w:rsidR="00C22F01">
        <w:t xml:space="preserve">surpreendentemente </w:t>
      </w:r>
      <w:r w:rsidR="00CB3900">
        <w:t xml:space="preserve">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w:t>
      </w:r>
      <w:r w:rsidR="00C22F01">
        <w:t>RASPUTIN (</w:t>
      </w:r>
      <w:r w:rsidR="00C22F01" w:rsidRPr="00C22F01">
        <w:rPr>
          <w:i/>
        </w:rPr>
        <w:t>RAS put in</w:t>
      </w:r>
      <w:r w:rsidR="00C22F01">
        <w:t xml:space="preserve">, adaptado da Língua Inglesa, “colocando no RAS”), </w:t>
      </w:r>
      <w:r w:rsidR="00BB1732">
        <w:t>uma infraestrutura de suporte ao padrão RAS quanto à geração, armazenamento</w:t>
      </w:r>
      <w:r w:rsidR="00C22F01">
        <w:t>, pesquisa</w:t>
      </w:r>
      <w:r w:rsidR="00BB1732">
        <w:t xml:space="preserve">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AC2CDF">
        <w:fldChar w:fldCharType="begin"/>
      </w:r>
      <w:r>
        <w:instrText xml:space="preserve"> REF _Ref231614699 \r \h </w:instrText>
      </w:r>
      <w:r w:rsidR="00AC2CDF">
        <w:fldChar w:fldCharType="separate"/>
      </w:r>
      <w:r w:rsidR="001B3CEE">
        <w:t>2</w:t>
      </w:r>
      <w:r w:rsidR="00AC2CDF">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AC2CDF">
        <w:fldChar w:fldCharType="begin"/>
      </w:r>
      <w:r>
        <w:instrText xml:space="preserve"> REF _Ref231614736 \r \h </w:instrText>
      </w:r>
      <w:r w:rsidR="00AC2CDF">
        <w:fldChar w:fldCharType="separate"/>
      </w:r>
      <w:r w:rsidR="001B3CEE">
        <w:t>4</w:t>
      </w:r>
      <w:r w:rsidR="00AC2CDF">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AC2CDF">
        <w:fldChar w:fldCharType="begin"/>
      </w:r>
      <w:r>
        <w:instrText xml:space="preserve"> REF _Ref231615302 \r \h </w:instrText>
      </w:r>
      <w:r w:rsidR="00AC2CDF">
        <w:fldChar w:fldCharType="separate"/>
      </w:r>
      <w:r w:rsidR="001B3CEE">
        <w:t>5</w:t>
      </w:r>
      <w:r w:rsidR="00AC2CDF">
        <w:fldChar w:fldCharType="end"/>
      </w:r>
      <w:r>
        <w:t xml:space="preserve"> concluímos com os principais </w:t>
      </w:r>
      <w:r w:rsidR="00C22F01">
        <w:t xml:space="preserve">resultados </w:t>
      </w:r>
      <w:r w:rsidR="005466E2">
        <w:t xml:space="preserve">(incluindo </w:t>
      </w:r>
      <w:r>
        <w:t>a implementação</w:t>
      </w:r>
      <w:r w:rsidR="005466E2">
        <w:t>)</w:t>
      </w:r>
      <w:r>
        <w:t xml:space="preserve"> e idéias para trabalhos futuros.</w:t>
      </w:r>
    </w:p>
    <w:p w:rsidR="00093755" w:rsidRDefault="00093755" w:rsidP="007F1DC1">
      <w:pPr>
        <w:pStyle w:val="Heading1"/>
      </w:pPr>
      <w:bookmarkStart w:id="22" w:name="_Ref231614699"/>
      <w:bookmarkStart w:id="23" w:name="_Toc23328793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Heading2"/>
      </w:pPr>
      <w:bookmarkStart w:id="24" w:name="_Toc233287936"/>
      <w:r w:rsidRPr="00912313">
        <w:t>Os Desafios na Adoção do Reuso de Software</w:t>
      </w:r>
      <w:bookmarkEnd w:id="24"/>
    </w:p>
    <w:p w:rsidR="00912313" w:rsidRDefault="004018D8" w:rsidP="00093755">
      <w:r>
        <w:t xml:space="preserve">O reuso de software já foi considerado a grande técnica </w:t>
      </w:r>
      <w:r w:rsidR="005466E2">
        <w:t>(“</w:t>
      </w:r>
      <w:r w:rsidR="005466E2" w:rsidRPr="005466E2">
        <w:rPr>
          <w:i/>
        </w:rPr>
        <w:t>silver bullet</w:t>
      </w:r>
      <w:r w:rsidR="005466E2">
        <w:t xml:space="preserve">”) </w:t>
      </w:r>
      <w:r>
        <w:t xml:space="preserve">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w:t>
      </w:r>
      <w:r w:rsidR="005466E2">
        <w:t>existem</w:t>
      </w:r>
      <w:r w:rsidR="00D0310B">
        <w:t xml:space="preserve">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ListParagraph"/>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ListParagraph"/>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ListParagraph"/>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ListParagraph"/>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w:t>
      </w:r>
      <w:r>
        <w:lastRenderedPageBreak/>
        <w:t>daquele, ainda que benéfico para a companhia como um todo, diminui o seu 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ListParagraph"/>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ListParagraph"/>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ListParagraph"/>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ListParagraph"/>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BB336D" w:rsidRDefault="009C2A5B" w:rsidP="009C2A5B">
      <w:pPr>
        <w:pStyle w:val="Heading2"/>
      </w:pPr>
      <w:bookmarkStart w:id="25" w:name="_Toc233287938"/>
      <w:r>
        <w:t>Benefícios do Reuso de Software</w:t>
      </w:r>
      <w:bookmarkEnd w:id="25"/>
    </w:p>
    <w:p w:rsidR="009C2A5B" w:rsidRDefault="009C2A5B" w:rsidP="009C2A5B">
      <w:r>
        <w:t>Reuso sistemático no processo de desenvolvimento de software oferece também outras vantagens:</w:t>
      </w:r>
    </w:p>
    <w:p w:rsidR="009C2A5B" w:rsidRDefault="009C2A5B" w:rsidP="009C2A5B">
      <w:pPr>
        <w:pStyle w:val="ListParagraph"/>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ListParagraph"/>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w:t>
      </w:r>
      <w:r>
        <w:lastRenderedPageBreak/>
        <w:t>projeto já que isso reduz incertezas nas estimativas de custo de projeto. Isto é particularmente verdade quando componentes relativamente grandes como subsistemas são reusados.</w:t>
      </w:r>
    </w:p>
    <w:p w:rsidR="009C2A5B" w:rsidRDefault="009C2A5B" w:rsidP="009C2A5B">
      <w:pPr>
        <w:pStyle w:val="ListParagraph"/>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ListParagraph"/>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usuário melhora a confiança já que os usuários são menos suscetíveis a erros quando apresentados com uma interface familiar.</w:t>
      </w:r>
    </w:p>
    <w:p w:rsidR="009C2A5B" w:rsidRDefault="009C2A5B" w:rsidP="009C2A5B">
      <w:pPr>
        <w:pStyle w:val="ListParagraph"/>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BB336D" w:rsidRDefault="00BB336D" w:rsidP="004018D8"/>
    <w:p w:rsidR="00216B5C" w:rsidRDefault="00216B5C" w:rsidP="007F1DC1">
      <w:pPr>
        <w:pStyle w:val="Heading1"/>
      </w:pPr>
      <w:bookmarkStart w:id="26" w:name="_Toc23328793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w:t>
      </w:r>
      <w:sdt>
        <w:sdtPr>
          <w:id w:val="6385553"/>
          <w:citation/>
        </w:sdtPr>
        <w:sdtContent>
          <w:fldSimple w:instr=" CITATION MUR08 \l 1046 ">
            <w:r w:rsidR="008C2AD0">
              <w:rPr>
                <w:noProof/>
              </w:rPr>
              <w:t>(MUR08)</w:t>
            </w:r>
          </w:fldSimple>
        </w:sdtContent>
      </w:sdt>
      <w:r w:rsidR="008C2AD0">
        <w:t xml:space="preserve"> </w:t>
      </w:r>
      <w:r w:rsidR="006A14A8">
        <w:t xml:space="preserve">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AC2CDF">
        <w:fldChar w:fldCharType="begin"/>
      </w:r>
      <w:r>
        <w:instrText xml:space="preserve"> REF _Ref232824088 \h </w:instrText>
      </w:r>
      <w:r w:rsidR="00AC2CDF">
        <w:fldChar w:fldCharType="separate"/>
      </w:r>
      <w:r>
        <w:t xml:space="preserve">Figura </w:t>
      </w:r>
      <w:r>
        <w:rPr>
          <w:noProof/>
        </w:rPr>
        <w:t>3</w:t>
      </w:r>
      <w:r>
        <w:t>.</w:t>
      </w:r>
      <w:r>
        <w:rPr>
          <w:noProof/>
        </w:rPr>
        <w:t>1</w:t>
      </w:r>
      <w:r w:rsidR="00AC2CDF">
        <w:fldChar w:fldCharType="end"/>
      </w:r>
      <w:r w:rsidR="006F321D">
        <w:t xml:space="preserve"> adaptada de  </w:t>
      </w:r>
      <w:sdt>
        <w:sdtPr>
          <w:id w:val="2466237"/>
          <w:citation/>
        </w:sdtPr>
        <w:sdtContent>
          <w:fldSimple w:instr=" CITATION MUR08 \l 1046 ">
            <w:r w:rsidR="006F321D">
              <w:rPr>
                <w:noProof/>
              </w:rPr>
              <w:t>(MUR08)</w:t>
            </w:r>
          </w:fldSimple>
        </w:sdtContent>
      </w:sdt>
      <w:r w:rsidR="006F321D">
        <w:t xml:space="preserve"> é </w:t>
      </w:r>
      <w:r>
        <w:t xml:space="preserve">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w:t>
      </w:r>
      <w:r w:rsidR="003C78BC">
        <w:lastRenderedPageBreak/>
        <w:t>estaremos interessados em alterar o componente, mas em reusá-lo, o que caracteriza um acesso de leitura. Entretanto, como saberemos se existe uma solução que serve exatamente as necessidades que temos no momento? Para tanto, é necessário pesquisar pelos artefatos disponíveis para saber qual deles completa os nossos requisitos.</w:t>
      </w:r>
    </w:p>
    <w:p w:rsidR="00767571" w:rsidRPr="003C78BC" w:rsidRDefault="00767571" w:rsidP="008F243C">
      <w:pPr>
        <w:pStyle w:val="CentralizadoSemRecuo"/>
      </w:pPr>
      <w:r>
        <w:rPr>
          <w:noProof/>
        </w:rPr>
        <w:drawing>
          <wp:inline distT="0" distB="0" distL="0" distR="0">
            <wp:extent cx="4884888" cy="2958860"/>
            <wp:effectExtent l="57150" t="0" r="30012" b="3199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3C78BC" w:rsidRDefault="003C78BC" w:rsidP="003C78BC">
      <w:pPr>
        <w:pStyle w:val="Figuras"/>
      </w:pPr>
      <w:bookmarkStart w:id="27" w:name="_Ref232824088"/>
      <w:bookmarkStart w:id="28" w:name="_Toc233288451"/>
      <w:r>
        <w:t xml:space="preserve">Figura </w:t>
      </w:r>
      <w:fldSimple w:instr=" STYLEREF 1 \s ">
        <w:r w:rsidR="005A05F2">
          <w:rPr>
            <w:noProof/>
          </w:rPr>
          <w:t>3</w:t>
        </w:r>
      </w:fldSimple>
      <w:r w:rsidR="005A05F2">
        <w:t>.</w:t>
      </w:r>
      <w:fldSimple w:instr=" SEQ Figura \* ARABIC \s 1 ">
        <w:r w:rsidR="005A05F2">
          <w:rPr>
            <w:noProof/>
          </w:rPr>
          <w:t>1</w:t>
        </w:r>
      </w:fldSimple>
      <w:bookmarkEnd w:id="27"/>
      <w:r>
        <w:t>: Repositório de Gerência de Configuração versus Repositório de Reutilização</w:t>
      </w:r>
      <w:bookmarkEnd w:id="28"/>
    </w:p>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B72331" w:rsidRDefault="00B72331" w:rsidP="00B72331">
      <w:pPr>
        <w:pStyle w:val="Heading2"/>
      </w:pPr>
      <w:bookmarkStart w:id="29" w:name="_Toc233287937"/>
      <w:bookmarkStart w:id="30" w:name="_Toc233287940"/>
      <w:r>
        <w:t>Desenvolvendo com Reuso e para Reuso</w:t>
      </w:r>
      <w:bookmarkEnd w:id="29"/>
    </w:p>
    <w:p w:rsidR="00B72331" w:rsidRDefault="00B72331" w:rsidP="00B72331">
      <w:r>
        <w:t xml:space="preserve">O reuso no processo de desenvolvimento pode ser abordado em duas diferentes práticas. A primeira delas diz respeito ao consumo de artefatos reusáveis durante o processo de desenvolvimento. Mas para que os artefatos possam ser consumidos, necessitam ser produzidos, de onde observamos a segunda prática de produção de artefatos reusáveis. </w:t>
      </w:r>
    </w:p>
    <w:p w:rsidR="00B72331" w:rsidRDefault="00B72331" w:rsidP="00B72331">
      <w:r>
        <w:t xml:space="preserve">O desenvolvimento </w:t>
      </w:r>
      <w:r w:rsidRPr="00963A4C">
        <w:rPr>
          <w:b/>
        </w:rPr>
        <w:t>com</w:t>
      </w:r>
      <w:r>
        <w:t xml:space="preserve">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Neste caso, o reuso se dá logo após a fase de especificação</w:t>
      </w:r>
    </w:p>
    <w:p w:rsidR="00B72331" w:rsidRDefault="00B72331" w:rsidP="00B72331">
      <w:r>
        <w:t xml:space="preserve">Nesta prática, os especialistas procuram por componentes reusáveis que completam a especificação e os incorporam no desenvolvimento. Entretanto, para que isto seja efetivo é necessário satisfazer algumas condições </w:t>
      </w:r>
      <w:sdt>
        <w:sdtPr>
          <w:id w:val="4607164"/>
          <w:citation/>
        </w:sdtPr>
        <w:sdtContent>
          <w:fldSimple w:instr=" CITATION SOM96 \l 1046 ">
            <w:r>
              <w:rPr>
                <w:noProof/>
              </w:rPr>
              <w:t>(SOM96)</w:t>
            </w:r>
          </w:fldSimple>
        </w:sdtContent>
      </w:sdt>
      <w:r>
        <w:t xml:space="preserve">: o custo de procura de componentes seja relativamente baixo; os componentes devem se comportar de forma </w:t>
      </w:r>
      <w:r>
        <w:lastRenderedPageBreak/>
        <w:t>especificada e devem ser confiáveis; além disso, deve existir documentação associada aos componentes para ajudar o desenvolvedor que executa o reuso a entender o que foi construído e, em último caso, ser capaz de adaptar a uma nova aplicação.</w:t>
      </w:r>
    </w:p>
    <w:p w:rsidR="00B72331" w:rsidRDefault="00B72331" w:rsidP="00B72331">
      <w:r>
        <w:t xml:space="preserve">O reuso sistemático requer um catálogo apropriado e uma base documentada de componentes reusáveis. Uma concepção errônea é a de que estes componentes estão prontamente disponíveis em sistemas existentes. Na verdade, componentes criados como parte de sistemas existentes dificilmente são reutilizados de forma trivial. Estes componentes estão ligados aos requisitos do sistema do qual eles fazem parte originalmente. Para serem reusados, eles necessitam ser generalizados para satisfazer um conjunto maior de requisitos. Assim, o desenvolvimento </w:t>
      </w:r>
      <w:r w:rsidRPr="00232CCC">
        <w:rPr>
          <w:b/>
        </w:rPr>
        <w:t>para</w:t>
      </w:r>
      <w:r>
        <w:t xml:space="preserve"> o reuso envolve a adaptação dos componentes existentes para torná-los reusáveis.</w:t>
      </w:r>
    </w:p>
    <w:p w:rsidR="00B72331" w:rsidRDefault="00B72331" w:rsidP="00B72331">
      <w:r>
        <w:t xml:space="preserve">Adaptar um componente para que ele seja reusável pode envolver diferentes tipos de mudanças: padronização de nomenclatura, adição ou remoção de operações que são específicas de um domínio de aplicação ou ainda a identificação de exceções que este componente pode vir a gerar. Além da adaptação e geração do componente, é necessário verificar a qualidade do mesmo. O ciclo de adaptação envolve a identificação dos componentes passíveis de serem reutilizados, sua implementação e empacotamento. </w:t>
      </w:r>
    </w:p>
    <w:p w:rsidR="00B72331" w:rsidRDefault="00B72331" w:rsidP="00B72331">
      <w:r>
        <w:t xml:space="preserve">A </w:t>
      </w:r>
      <w:r w:rsidR="00AC2CDF">
        <w:fldChar w:fldCharType="begin"/>
      </w:r>
      <w:r>
        <w:instrText xml:space="preserve"> REF _Ref233373072 \h </w:instrText>
      </w:r>
      <w:r w:rsidR="00AC2CDF">
        <w:fldChar w:fldCharType="separate"/>
      </w:r>
      <w:r>
        <w:t xml:space="preserve">Figura </w:t>
      </w:r>
      <w:r>
        <w:rPr>
          <w:noProof/>
        </w:rPr>
        <w:t>3</w:t>
      </w:r>
      <w:r>
        <w:t>.</w:t>
      </w:r>
      <w:r>
        <w:rPr>
          <w:noProof/>
        </w:rPr>
        <w:t>2</w:t>
      </w:r>
      <w:r w:rsidR="00AC2CDF">
        <w:fldChar w:fldCharType="end"/>
      </w:r>
      <w:r>
        <w:t>,</w:t>
      </w:r>
      <w:r w:rsidRPr="00944A4E">
        <w:t xml:space="preserve"> </w:t>
      </w:r>
      <w:r>
        <w:t xml:space="preserve">adaptada de </w:t>
      </w:r>
      <w:sdt>
        <w:sdtPr>
          <w:id w:val="2466236"/>
          <w:citation/>
        </w:sdtPr>
        <w:sdtContent>
          <w:fldSimple w:instr=" CITATION MUR08 \l 1046 ">
            <w:r>
              <w:rPr>
                <w:noProof/>
              </w:rPr>
              <w:t>(MUR08)</w:t>
            </w:r>
          </w:fldSimple>
        </w:sdtContent>
      </w:sdt>
      <w:r>
        <w:t>, mostra a relação entre essas duas práticas. Um importante fator desta relação é o elo que une as duas práticas: o repositório de reuso, onde os componentes são guardados e futuramente pesquisados e recuperados.</w:t>
      </w:r>
    </w:p>
    <w:p w:rsidR="00B72331" w:rsidRDefault="00B72331" w:rsidP="009528BB">
      <w:pPr>
        <w:pStyle w:val="CentralizadoSemRecuo"/>
      </w:pPr>
      <w:r w:rsidRPr="00382FD0">
        <w:rPr>
          <w:noProof/>
        </w:rPr>
        <w:drawing>
          <wp:inline distT="0" distB="0" distL="0" distR="0">
            <wp:extent cx="5391509" cy="3562710"/>
            <wp:effectExtent l="19050" t="0" r="0" b="0"/>
            <wp:docPr id="18" name="Objet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57982" cy="4643470"/>
                      <a:chOff x="1500166" y="428604"/>
                      <a:chExt cx="6357982" cy="4643470"/>
                    </a:xfrm>
                  </a:grpSpPr>
                  <a:sp>
                    <a:nvSpPr>
                      <a:cNvPr id="7" name="Retângulo 6"/>
                      <a:cNvSpPr/>
                    </a:nvSpPr>
                    <a:spPr>
                      <a:xfrm>
                        <a:off x="1500166" y="3571876"/>
                        <a:ext cx="6357982" cy="1500198"/>
                      </a:xfrm>
                      <a:prstGeom prst="rect">
                        <a:avLst/>
                      </a:prstGeom>
                    </a:spPr>
                    <a:txSp>
                      <a:txBody>
                        <a:bodyPr rtlCol="0" anchor="b"/>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com</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6" name="Retângulo 5"/>
                      <a:cNvSpPr/>
                    </a:nvSpPr>
                    <a:spPr>
                      <a:xfrm>
                        <a:off x="1500166" y="428604"/>
                        <a:ext cx="6357982" cy="1500198"/>
                      </a:xfrm>
                      <a:prstGeom prst="rect">
                        <a:avLst/>
                      </a:prstGeom>
                    </a:spPr>
                    <a:txSp>
                      <a:txBody>
                        <a:bodyPr rtlCol="0" anchor="t"/>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Desenvolvimento </a:t>
                          </a:r>
                          <a:r>
                            <a:rPr lang="pt-BR" b="1" dirty="0" smtClean="0"/>
                            <a:t>para</a:t>
                          </a:r>
                          <a:r>
                            <a:rPr lang="pt-BR" dirty="0" smtClean="0"/>
                            <a:t> reuso </a:t>
                          </a:r>
                          <a:endParaRPr lang="pt-BR" dirty="0"/>
                        </a:p>
                      </a:txBody>
                      <a:useSpRect/>
                    </a:txSp>
                    <a:style>
                      <a:lnRef idx="0">
                        <a:schemeClr val="accent3"/>
                      </a:lnRef>
                      <a:fillRef idx="3">
                        <a:schemeClr val="accent3"/>
                      </a:fillRef>
                      <a:effectRef idx="3">
                        <a:schemeClr val="accent3"/>
                      </a:effectRef>
                      <a:fontRef idx="minor">
                        <a:schemeClr val="lt1"/>
                      </a:fontRef>
                    </a:style>
                  </a:sp>
                  <a:graphicFrame>
                    <a:nvGraphicFramePr>
                      <a:cNvPr id="4" name="Diagrama 3"/>
                      <a:cNvGraphicFramePr/>
                    </a:nvGraphicFramePr>
                    <a:graphic>
                      <a:graphicData uri="http://schemas.openxmlformats.org/drawingml/2006/diagram">
                        <dgm:relIds xmlns:dgm="http://schemas.openxmlformats.org/drawingml/2006/diagram" xmlns:r="http://schemas.openxmlformats.org/officeDocument/2006/relationships" r:dm="rId17" r:lo="rId18" r:qs="rId19" r:cs="rId20"/>
                      </a:graphicData>
                    </a:graphic>
                    <a:xfrm>
                      <a:off x="1643042" y="571480"/>
                      <a:ext cx="6096000" cy="1420794"/>
                    </a:xfrm>
                  </a:graphicFrame>
                  <a:graphicFrame>
                    <a:nvGraphicFramePr>
                      <a:cNvPr id="5" name="Diagrama 4"/>
                      <a:cNvGraphicFramePr/>
                    </a:nvGraphicFramePr>
                    <a:graphic>
                      <a:graphicData uri="http://schemas.openxmlformats.org/drawingml/2006/diagram">
                        <dgm:relIds xmlns:dgm="http://schemas.openxmlformats.org/drawingml/2006/diagram" xmlns:r="http://schemas.openxmlformats.org/officeDocument/2006/relationships" r:dm="rId21" r:lo="rId22" r:qs="rId23" r:cs="rId24"/>
                      </a:graphicData>
                    </a:graphic>
                    <a:xfrm>
                      <a:off x="1643042" y="3500438"/>
                      <a:ext cx="6096000" cy="1420794"/>
                    </a:xfrm>
                  </a:graphicFrame>
                  <a:sp>
                    <a:nvSpPr>
                      <a:cNvPr id="9" name="Cilindro 8"/>
                      <a:cNvSpPr/>
                    </a:nvSpPr>
                    <a:spPr>
                      <a:xfrm>
                        <a:off x="3857620" y="2143116"/>
                        <a:ext cx="1571636" cy="1143008"/>
                      </a:xfrm>
                      <a:prstGeom prst="can">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cxnSp>
                    <a:nvCxnSpPr>
                      <a:cNvPr id="16" name="Conector angulado 15"/>
                      <a:cNvCxnSpPr>
                        <a:stCxn id="6" idx="3"/>
                        <a:endCxn id="9" idx="4"/>
                      </a:cNvCxnSpPr>
                    </a:nvCxnSpPr>
                    <a:spPr>
                      <a:xfrm flipH="1">
                        <a:off x="5429256" y="1178703"/>
                        <a:ext cx="2428892" cy="1535917"/>
                      </a:xfrm>
                      <a:prstGeom prst="bentConnector3">
                        <a:avLst>
                          <a:gd name="adj1" fmla="val -9412"/>
                        </a:avLst>
                      </a:prstGeom>
                      <a:ln>
                        <a:tailEnd type="arrow"/>
                      </a:ln>
                    </a:spPr>
                    <a:style>
                      <a:lnRef idx="2">
                        <a:schemeClr val="accent1"/>
                      </a:lnRef>
                      <a:fillRef idx="0">
                        <a:schemeClr val="accent1"/>
                      </a:fillRef>
                      <a:effectRef idx="1">
                        <a:schemeClr val="accent1"/>
                      </a:effectRef>
                      <a:fontRef idx="minor">
                        <a:schemeClr val="tx1"/>
                      </a:fontRef>
                    </a:style>
                  </a:cxnSp>
                  <a:cxnSp>
                    <a:nvCxnSpPr>
                      <a:cNvPr id="18" name="Conector angulado 17"/>
                      <a:cNvCxnSpPr>
                        <a:stCxn id="9" idx="2"/>
                        <a:endCxn id="7" idx="1"/>
                      </a:cNvCxnSpPr>
                    </a:nvCxnSpPr>
                    <a:spPr>
                      <a:xfrm rot="10800000" flipV="1">
                        <a:off x="1500166" y="2714619"/>
                        <a:ext cx="2357454" cy="1607355"/>
                      </a:xfrm>
                      <a:prstGeom prst="bentConnector3">
                        <a:avLst>
                          <a:gd name="adj1" fmla="val 109697"/>
                        </a:avLst>
                      </a:prstGeom>
                      <a:ln>
                        <a:tailEnd type="arrow"/>
                      </a:ln>
                    </a:spPr>
                    <a:style>
                      <a:lnRef idx="2">
                        <a:schemeClr val="accent1"/>
                      </a:lnRef>
                      <a:fillRef idx="0">
                        <a:schemeClr val="accent1"/>
                      </a:fillRef>
                      <a:effectRef idx="1">
                        <a:schemeClr val="accent1"/>
                      </a:effectRef>
                      <a:fontRef idx="minor">
                        <a:schemeClr val="tx1"/>
                      </a:fontRef>
                    </a:style>
                  </a:cxnSp>
                  <a:sp>
                    <a:nvSpPr>
                      <a:cNvPr id="19" name="CaixaDeTexto 18"/>
                      <a:cNvSpPr txBox="1"/>
                    </a:nvSpPr>
                    <a:spPr>
                      <a:xfrm>
                        <a:off x="6286512" y="2357430"/>
                        <a:ext cx="108690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Liberação</a:t>
                          </a:r>
                          <a:endParaRPr lang="pt-BR" dirty="0"/>
                        </a:p>
                      </a:txBody>
                      <a:useSpRect/>
                    </a:txSp>
                  </a:sp>
                  <a:sp>
                    <a:nvSpPr>
                      <a:cNvPr id="20" name="CaixaDeTexto 19"/>
                      <a:cNvSpPr txBox="1"/>
                    </a:nvSpPr>
                    <a:spPr>
                      <a:xfrm>
                        <a:off x="2285984" y="2357430"/>
                        <a:ext cx="754502"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Reuso</a:t>
                          </a:r>
                          <a:endParaRPr lang="pt-BR" dirty="0"/>
                        </a:p>
                      </a:txBody>
                      <a:useSpRect/>
                    </a:txSp>
                  </a:sp>
                </lc:lockedCanvas>
              </a:graphicData>
            </a:graphic>
          </wp:inline>
        </w:drawing>
      </w:r>
    </w:p>
    <w:p w:rsidR="00B72331" w:rsidRDefault="00B72331" w:rsidP="00B72331">
      <w:pPr>
        <w:pStyle w:val="Figuras"/>
      </w:pPr>
      <w:bookmarkStart w:id="31" w:name="_Ref233373072"/>
      <w:r>
        <w:t xml:space="preserve">Figura </w:t>
      </w:r>
      <w:fldSimple w:instr=" STYLEREF 1 \s ">
        <w:r w:rsidR="005A05F2">
          <w:rPr>
            <w:noProof/>
          </w:rPr>
          <w:t>3</w:t>
        </w:r>
      </w:fldSimple>
      <w:r w:rsidR="005A05F2">
        <w:t>.</w:t>
      </w:r>
      <w:fldSimple w:instr=" SEQ Figura \* ARABIC \s 1 ">
        <w:r w:rsidR="005A05F2">
          <w:rPr>
            <w:noProof/>
          </w:rPr>
          <w:t>2</w:t>
        </w:r>
      </w:fldSimple>
      <w:bookmarkEnd w:id="31"/>
      <w:r>
        <w:t>: Repositório de reuso da perspectiva dos processos de desenvolvimento para reuso se com reuso.</w:t>
      </w:r>
    </w:p>
    <w:p w:rsidR="00216B5C" w:rsidRDefault="00A436F9" w:rsidP="007F1DC1">
      <w:pPr>
        <w:pStyle w:val="Heading2"/>
      </w:pPr>
      <w:r>
        <w:t>Repositório de Reuso</w:t>
      </w:r>
      <w:bookmarkEnd w:id="30"/>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lastRenderedPageBreak/>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ListParagraph"/>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ListParagraph"/>
        <w:numPr>
          <w:ilvl w:val="0"/>
          <w:numId w:val="24"/>
        </w:numPr>
      </w:pPr>
      <w:r>
        <w:t>Inserção de artefato: um usuário deve ser capaz de inserir um novo artefato no repositório.</w:t>
      </w:r>
    </w:p>
    <w:p w:rsidR="00837B86" w:rsidRDefault="00837B86" w:rsidP="00837B86">
      <w:pPr>
        <w:pStyle w:val="ListParagraph"/>
        <w:numPr>
          <w:ilvl w:val="0"/>
          <w:numId w:val="24"/>
        </w:numPr>
      </w:pPr>
      <w:r>
        <w:t>Navegação pelo catálogo: um usuário deve ser capaz de navegar o catálogo para acessar a descrição dos artefatos.</w:t>
      </w:r>
    </w:p>
    <w:p w:rsidR="00837B86" w:rsidRDefault="00837B86" w:rsidP="00837B86">
      <w:pPr>
        <w:pStyle w:val="ListParagraph"/>
        <w:numPr>
          <w:ilvl w:val="0"/>
          <w:numId w:val="24"/>
        </w:numPr>
      </w:pPr>
      <w:r>
        <w:t>Busca textual: um usuário deve ser capaz de procurar um texto contido em qualquer parte da descrição de um artefato no catálogo.</w:t>
      </w:r>
    </w:p>
    <w:p w:rsidR="00837B86" w:rsidRDefault="00837B86" w:rsidP="00837B86">
      <w:pPr>
        <w:pStyle w:val="ListParagraph"/>
        <w:numPr>
          <w:ilvl w:val="0"/>
          <w:numId w:val="24"/>
        </w:numPr>
      </w:pPr>
      <w:r>
        <w:t>Recuperação de artefato: dado um artefato definido, um usuário deve ser capaz de recuperar uma cópia do artefato.</w:t>
      </w:r>
    </w:p>
    <w:p w:rsidR="00837B86" w:rsidRDefault="00837B86" w:rsidP="00837B86">
      <w:pPr>
        <w:pStyle w:val="ListParagraph"/>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ListParagraph"/>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ListParagraph"/>
        <w:numPr>
          <w:ilvl w:val="0"/>
          <w:numId w:val="24"/>
        </w:numPr>
      </w:pPr>
      <w:r>
        <w:t xml:space="preserve">Métricas: o repositório pode automatizar a coleta de dados para derivar métricas. </w:t>
      </w:r>
    </w:p>
    <w:p w:rsidR="00837B86" w:rsidRDefault="00837B86" w:rsidP="00837B86">
      <w:pPr>
        <w:pStyle w:val="ListParagraph"/>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ListParagraph"/>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ListParagraph"/>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ListParagraph"/>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614999" w:rsidP="007F1DC1">
      <w:pPr>
        <w:pStyle w:val="Heading2"/>
      </w:pPr>
      <w:bookmarkStart w:id="32" w:name="_Toc233287942"/>
      <w:r>
        <w:t>Ferramentas Existentes</w:t>
      </w:r>
      <w:bookmarkEnd w:id="32"/>
    </w:p>
    <w:p w:rsidR="00267615" w:rsidRPr="00267615" w:rsidRDefault="00267615" w:rsidP="00267615">
      <w:r>
        <w:t xml:space="preserve">Embora o conceito </w:t>
      </w:r>
      <w:r w:rsidR="00F01B91">
        <w:t xml:space="preserve">de repositório de reuso </w:t>
      </w:r>
      <w:r>
        <w:t xml:space="preserve">seja relativamente </w:t>
      </w:r>
      <w:r w:rsidR="00F01B91">
        <w:t>fácil de</w:t>
      </w:r>
      <w:r>
        <w:t xml:space="preserve"> assimilar, poucas ferramentas atualmente implementam a especificação RAS. Abaixo listamos alguns exemplos de softwares que oferecem algum tipo de suporte a reuso, </w:t>
      </w:r>
      <w:r w:rsidR="008A4EA8">
        <w:lastRenderedPageBreak/>
        <w:t>independente do suporte à especificação.</w:t>
      </w:r>
      <w:r w:rsidR="00251620">
        <w:t xml:space="preserve"> A maioria dessas ferramentas é proprietária, sendo difícil encontrar uma solução de custo zero.</w:t>
      </w:r>
    </w:p>
    <w:p w:rsidR="00267615" w:rsidRPr="009F7B77" w:rsidRDefault="009F7B77" w:rsidP="00267615">
      <w:pPr>
        <w:pStyle w:val="Heading3"/>
        <w:rPr>
          <w:lang w:val="en-US"/>
        </w:rPr>
      </w:pPr>
      <w:bookmarkStart w:id="33" w:name="_Toc233287943"/>
      <w:r w:rsidRPr="009F7B77">
        <w:rPr>
          <w:lang w:val="en-US"/>
        </w:rPr>
        <w:t xml:space="preserve">Basic Asset Retrieval Tool </w:t>
      </w:r>
      <w:r w:rsidR="005D5CC9">
        <w:rPr>
          <w:lang w:val="en-US"/>
        </w:rPr>
        <w:t xml:space="preserve">(BART) </w:t>
      </w:r>
      <w:r w:rsidRPr="009F7B77">
        <w:rPr>
          <w:lang w:val="en-US"/>
        </w:rPr>
        <w:t>e Component Repository</w:t>
      </w:r>
      <w:r w:rsidR="00914D77">
        <w:rPr>
          <w:lang w:val="en-US"/>
        </w:rPr>
        <w:t xml:space="preserve"> (CORE)</w:t>
      </w:r>
      <w:bookmarkEnd w:id="33"/>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ListParagraph"/>
        <w:numPr>
          <w:ilvl w:val="0"/>
          <w:numId w:val="26"/>
        </w:numPr>
      </w:pPr>
      <w:r>
        <w:t>Busca (palavras-chaves e marcadores) e recuperação;</w:t>
      </w:r>
    </w:p>
    <w:p w:rsidR="00914D77" w:rsidRDefault="00914D77" w:rsidP="00914D77">
      <w:pPr>
        <w:pStyle w:val="ListParagraph"/>
        <w:numPr>
          <w:ilvl w:val="0"/>
          <w:numId w:val="26"/>
        </w:numPr>
      </w:pPr>
      <w:r>
        <w:t>Inclusão de marcadores (associados aos artefatos);</w:t>
      </w:r>
    </w:p>
    <w:p w:rsidR="00914D77" w:rsidRDefault="00914D77" w:rsidP="00914D77">
      <w:pPr>
        <w:pStyle w:val="ListParagraph"/>
        <w:numPr>
          <w:ilvl w:val="0"/>
          <w:numId w:val="26"/>
        </w:numPr>
      </w:pPr>
      <w:r>
        <w:t>Navegação;</w:t>
      </w:r>
    </w:p>
    <w:p w:rsidR="00914D77" w:rsidRDefault="00914D77" w:rsidP="00914D77">
      <w:pPr>
        <w:pStyle w:val="ListParagraph"/>
        <w:numPr>
          <w:ilvl w:val="0"/>
          <w:numId w:val="26"/>
        </w:numPr>
      </w:pPr>
      <w:r>
        <w:t xml:space="preserve">Interface </w:t>
      </w:r>
      <w:r>
        <w:rPr>
          <w:i/>
        </w:rPr>
        <w:t>WebDAV</w:t>
      </w:r>
      <w:r>
        <w:t>;</w:t>
      </w:r>
    </w:p>
    <w:p w:rsidR="00914D77" w:rsidRDefault="00914D77" w:rsidP="00914D77">
      <w:pPr>
        <w:pStyle w:val="ListParagraph"/>
        <w:numPr>
          <w:ilvl w:val="0"/>
          <w:numId w:val="26"/>
        </w:numPr>
      </w:pPr>
      <w:r>
        <w:t>Envio de artefatos;</w:t>
      </w:r>
    </w:p>
    <w:p w:rsidR="00914D77" w:rsidRDefault="00914D77" w:rsidP="00914D77">
      <w:pPr>
        <w:pStyle w:val="ListParagraph"/>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ListParagraph"/>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ListParagraph"/>
        <w:numPr>
          <w:ilvl w:val="0"/>
          <w:numId w:val="27"/>
        </w:numPr>
      </w:pPr>
      <w:r>
        <w:t xml:space="preserve">Controle de acesso aos </w:t>
      </w:r>
      <w:r>
        <w:rPr>
          <w:i/>
        </w:rPr>
        <w:t>w</w:t>
      </w:r>
      <w:r w:rsidRPr="00914D77">
        <w:rPr>
          <w:i/>
        </w:rPr>
        <w:t>orkspaces</w:t>
      </w:r>
      <w:r>
        <w:t>;</w:t>
      </w:r>
    </w:p>
    <w:p w:rsidR="00914D77" w:rsidRDefault="00914D77" w:rsidP="00914D77">
      <w:pPr>
        <w:pStyle w:val="ListParagraph"/>
        <w:numPr>
          <w:ilvl w:val="0"/>
          <w:numId w:val="27"/>
        </w:numPr>
      </w:pPr>
      <w:r>
        <w:t>Envio de arquivos armazenados no servidor (indexação de pastas que já na máquina onde o aplicativo está instalado);</w:t>
      </w:r>
    </w:p>
    <w:p w:rsidR="00914D77" w:rsidRDefault="00914D77" w:rsidP="00914D77">
      <w:pPr>
        <w:pStyle w:val="ListParagraph"/>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ListParagraph"/>
        <w:numPr>
          <w:ilvl w:val="0"/>
          <w:numId w:val="27"/>
        </w:numPr>
      </w:pPr>
      <w:r>
        <w:t>Configurações (tipos de arquivos disponíveis para busca, opções na tela principal, configuração do banco de dados, etc.);</w:t>
      </w:r>
    </w:p>
    <w:p w:rsidR="00061098" w:rsidRDefault="00061098" w:rsidP="00061098">
      <w:r>
        <w:t>[</w:t>
      </w:r>
      <w:r w:rsidRPr="00061098">
        <w:t>http://www.rise.com.br/whitepapers/whitepaper_BART.pdf</w:t>
      </w:r>
      <w:r>
        <w:t>]</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 xml:space="preserve">As funcionalidades do CORE incluem inserção de artefatos (tipicamente pelo produtor), onde junto com o artefato são armazenados também meta-dados. Também se pode realizar uma navegação pelo catálogo de artefatos que podem ser agrupados em diferentes categorias, oferecendo uma visão mais simplificada do conjunto de componentes. Classificação e busca também é possível no CORE, que pode ocorrer </w:t>
      </w:r>
      <w:r>
        <w:lastRenderedPageBreak/>
        <w:t>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061098" w:rsidRPr="005D5CC9" w:rsidRDefault="00061098" w:rsidP="003939BE">
      <w:r>
        <w:t>[</w:t>
      </w:r>
      <w:r w:rsidRPr="00061098">
        <w:t>http://www.rise.com.br/whitepapers/whitepaper_CORE.pdf</w:t>
      </w:r>
      <w:r>
        <w:t>]</w:t>
      </w:r>
    </w:p>
    <w:p w:rsidR="009F7B77" w:rsidRDefault="005D5CC9" w:rsidP="009F7B77">
      <w:pPr>
        <w:pStyle w:val="Heading3"/>
      </w:pPr>
      <w:bookmarkStart w:id="34" w:name="_Toc233287944"/>
      <w:r>
        <w:t xml:space="preserve">Rational </w:t>
      </w:r>
      <w:r w:rsidR="009F7B77">
        <w:t>Asset Manager</w:t>
      </w:r>
      <w:r w:rsidR="00104F1A">
        <w:t xml:space="preserve"> (RAM)</w:t>
      </w:r>
      <w:bookmarkEnd w:id="34"/>
    </w:p>
    <w:p w:rsidR="001F7978" w:rsidRDefault="001F7978" w:rsidP="009F7B77">
      <w:r>
        <w:t>RAM é o repositório de tempo de desenvolvimento que a IBM oferece para tarefas de desenvolvimento de software relativas aos gerentes, analistas, arquitetos, desenvolvedores e testadores. Este repositório é responsável por auxiliar as tarefas de submissão e categorização de artefatos,</w:t>
      </w:r>
      <w:r w:rsidR="006B116F">
        <w:t xml:space="preserve"> </w:t>
      </w:r>
      <w:r>
        <w:t>prover controle de acesso a eles e medir o nível de atividade em termos do seu uso.</w:t>
      </w:r>
    </w:p>
    <w:p w:rsidR="00AE4769" w:rsidRDefault="00104F1A" w:rsidP="005243A1">
      <w:r>
        <w:t xml:space="preserve">O RAM suporta diversas comunidades, tarefas e necessidades individuais. </w:t>
      </w:r>
      <w:r w:rsidR="00AE4769">
        <w:t>As categorias de usuários do RAM incluem negócios e gerenciamento técnico (líderes de times e gerentes de projeto), administradores (administradores de integração) e praticantes (analistas, arquitetos, desenvolvedores e testadores). Cada um deles possui um cenário de uso dentro do RAM, que pode se dar na forma de um cliente WEB ou através da interface com o Eclipse®.</w:t>
      </w:r>
      <w:r w:rsidR="005243A1">
        <w:t xml:space="preserve"> O gerenciamento de meta-dados é um dos cenários principais. Estes meta-dados incluem, além dos óbvios </w:t>
      </w:r>
      <w:r w:rsidR="00AE4769">
        <w:t xml:space="preserve">nome, descrição, versão e estado, </w:t>
      </w:r>
      <w:r w:rsidR="005243A1">
        <w:t xml:space="preserve">informações como </w:t>
      </w:r>
      <w:r w:rsidR="00AE4769">
        <w:t>versão e referência. Para tanto, o RAM utiliza o RAS como estrutura principal para meta-dados de artefatos.</w:t>
      </w:r>
      <w:r w:rsidR="00032EB7">
        <w:t xml:space="preserve"> Informações adicionais permitem que o RAM seja integrado com outras ferramentas da IBM como o registro de serviço e repositório WebSphere.</w:t>
      </w:r>
      <w:r w:rsidR="00035DFE">
        <w:t xml:space="preserve"> Portanto, esta ferramenta oferece suporte total à especificação RAS.</w:t>
      </w:r>
    </w:p>
    <w:p w:rsidR="008B5414" w:rsidRDefault="00591864" w:rsidP="008B5414">
      <w:r>
        <w:t xml:space="preserve">Dentre as funções do RAM </w:t>
      </w:r>
      <w:r w:rsidR="008B5414">
        <w:t xml:space="preserve">identificamos </w:t>
      </w:r>
      <w:r>
        <w:t xml:space="preserve">a submissão de </w:t>
      </w:r>
      <w:r w:rsidR="008B5414">
        <w:t>artefatos</w:t>
      </w:r>
      <w:r>
        <w:t>, pesquisa por</w:t>
      </w:r>
      <w:r w:rsidR="008B5414">
        <w:t xml:space="preserve"> palavras-chave e um sistema que permite ao usuário avaliar o artefato reusado. Esta informação é utilizada pelo repositório para identificar os melhores artefatos.</w:t>
      </w:r>
    </w:p>
    <w:p w:rsidR="009F7B77" w:rsidRPr="008B5414" w:rsidRDefault="00104F1A" w:rsidP="008B5414">
      <w:pPr>
        <w:rPr>
          <w:lang w:val="en-US"/>
        </w:rPr>
      </w:pPr>
      <w:r w:rsidRPr="008B5414">
        <w:rPr>
          <w:lang w:val="en-US"/>
        </w:rPr>
        <w:t>[ftp://ftp.software.ibm.com/software/rational/web/whitepapers/10709147_Rational_RAM_WP_ACC.pdf]</w:t>
      </w:r>
    </w:p>
    <w:p w:rsidR="009F7B77" w:rsidRDefault="00DE02CD" w:rsidP="00A85640">
      <w:pPr>
        <w:pStyle w:val="Heading3"/>
      </w:pPr>
      <w:bookmarkStart w:id="35" w:name="_Toc233287945"/>
      <w:r>
        <w:t>ARC</w:t>
      </w:r>
      <w:r w:rsidR="00394218">
        <w:t>Seeker</w:t>
      </w:r>
      <w:bookmarkEnd w:id="35"/>
    </w:p>
    <w:p w:rsidR="00A85640" w:rsidRDefault="00DE02CD" w:rsidP="006964EE">
      <w:r>
        <w:t xml:space="preserve">ARCSeeker é uma ferramenta que </w:t>
      </w:r>
      <w:r w:rsidR="006964EE">
        <w:t xml:space="preserve">suporta o reuso </w:t>
      </w:r>
      <w:r w:rsidR="001A5806">
        <w:t xml:space="preserve">de </w:t>
      </w:r>
      <w:r w:rsidR="006964EE">
        <w:t>modelos UML da ferramenta Enterprise Architect (Sparx Systems). A ferramenta permite relacionar modelos UML com documentos, arquivos-fonte e armazená-los como componentes. Uma vez armazenados, estes podem ser visualizados e pesquisados</w:t>
      </w:r>
      <w:r w:rsidR="001A5806">
        <w:t xml:space="preserve"> e recuperados</w:t>
      </w:r>
      <w:r w:rsidR="006964EE">
        <w:t>.</w:t>
      </w:r>
    </w:p>
    <w:p w:rsidR="001A5806" w:rsidRDefault="006964EE" w:rsidP="001A5806">
      <w:r>
        <w:t>Destacamos as funcionalidades de criação de componentes e configuração de suas propriedades, armazenamento em pastas virtuais, visualização de historio de componentes sob controle de versão, navegação, pesquisa por termo e completa em conteúdo de componentes</w:t>
      </w:r>
      <w:r w:rsidR="00D253D1">
        <w:t>, notificação de alterações via e-mail</w:t>
      </w:r>
      <w:r w:rsidR="001A5806">
        <w:t>.</w:t>
      </w:r>
    </w:p>
    <w:p w:rsidR="001A5806" w:rsidRDefault="001A5806" w:rsidP="001A5806">
      <w:r>
        <w:lastRenderedPageBreak/>
        <w:t>Para atingir tais funcionalidades, o  ARCSeeker faz uso do RAS para empacotar o modelo UML e os arquivos relacionados, oferecendo suporte à espeficicação.</w:t>
      </w:r>
    </w:p>
    <w:p w:rsidR="00A85640" w:rsidRDefault="005E2516" w:rsidP="00A418A9">
      <w:pPr>
        <w:pStyle w:val="Heading3"/>
      </w:pPr>
      <w:bookmarkStart w:id="36" w:name="_Toc233287946"/>
      <w:r>
        <w:t>Maven</w:t>
      </w:r>
      <w:r w:rsidR="00B52F63">
        <w:t xml:space="preserve"> e Archiva</w:t>
      </w:r>
      <w:bookmarkEnd w:id="36"/>
    </w:p>
    <w:p w:rsidR="00DE67F6" w:rsidRDefault="00DE67F6" w:rsidP="005E2516">
      <w:r>
        <w:t>Estas duas ferramentas t</w:t>
      </w:r>
      <w:r w:rsidR="00A23793">
        <w:t>ê</w:t>
      </w:r>
      <w:r>
        <w:t>m um papel importante no desenvolvimento deste trabalho, visto que elas foram escolhidas como repositório de reuso onde o suporte à especificação RAS será construído. A seguir destacamos alguns conceitos importantes sobre ambas as ferramentas para que possamos ter um melhor entendimento do processo de implementação como um todo.</w:t>
      </w:r>
    </w:p>
    <w:p w:rsidR="005E2516" w:rsidRPr="005E2516" w:rsidRDefault="005E2516" w:rsidP="005E2516">
      <w:pPr>
        <w:rPr>
          <w:highlight w:val="yellow"/>
        </w:rPr>
      </w:pPr>
    </w:p>
    <w:p w:rsidR="00555F64" w:rsidRDefault="00BB6717" w:rsidP="007F1DC1">
      <w:pPr>
        <w:pStyle w:val="Heading1"/>
      </w:pPr>
      <w:bookmarkStart w:id="37" w:name="_Ref231614736"/>
      <w:bookmarkStart w:id="38" w:name="_Toc233287947"/>
      <w:r>
        <w:lastRenderedPageBreak/>
        <w:t xml:space="preserve">RASPUTIN: </w:t>
      </w:r>
      <w:r w:rsidR="00555F64">
        <w:t>Promovendo o Reuso de Software utilizando RAS</w:t>
      </w:r>
      <w:bookmarkEnd w:id="37"/>
      <w:bookmarkEnd w:id="38"/>
    </w:p>
    <w:p w:rsidR="00980E37" w:rsidRDefault="00FB56DE" w:rsidP="00FB56DE">
      <w:r>
        <w:t>Podemos observar que um ambiente prático de suporte a reuso implica</w:t>
      </w:r>
      <w:r w:rsidR="00A46DCD">
        <w:t xml:space="preserve"> </w:t>
      </w:r>
      <w:r w:rsidR="00BB6717">
        <w:t xml:space="preserve">na adoção ou desenvolvimento de </w:t>
      </w:r>
      <w:r>
        <w:t xml:space="preserve">ferramentas adequadas. </w:t>
      </w:r>
      <w:r w:rsidR="00980E37">
        <w:t xml:space="preserve">Neste contexto, ferramentas como </w:t>
      </w:r>
      <w:r w:rsidR="00A46DCD">
        <w:t xml:space="preserve">o gerenciador de projetos </w:t>
      </w:r>
      <w:r w:rsidR="00980E37">
        <w:t xml:space="preserve">Maven podem ser muito </w:t>
      </w:r>
      <w:r w:rsidR="00BB6717">
        <w:t>ú</w:t>
      </w:r>
      <w:r w:rsidR="00980E37">
        <w:t xml:space="preserve">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w:t>
      </w:r>
      <w:r w:rsidR="00E161F7">
        <w:t xml:space="preserve">internacional </w:t>
      </w:r>
      <w:r>
        <w:t xml:space="preserve">a ser seguido por todas as instituições </w:t>
      </w:r>
      <w:r w:rsidR="00007730">
        <w:t>promotora</w:t>
      </w:r>
      <w:r>
        <w:t xml:space="preserve"> do reuso de software</w:t>
      </w:r>
      <w:r w:rsidR="00E161F7">
        <w:t xml:space="preserve"> da mesma forma que os padrões UML e MOF se tornaram em relação à modelagem de sistemas</w:t>
      </w:r>
      <w:r>
        <w:t xml:space="preserv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w:t>
      </w:r>
      <w:r w:rsidR="00BB6717">
        <w:t xml:space="preserve">descreve o RASPUTIN, uma proposta de infraestrutura de suporte a adoção do padrão RAS, que visa auxiliar a </w:t>
      </w:r>
      <w:r w:rsidR="0004180C">
        <w:t xml:space="preserve">enfrentar este desafio. </w:t>
      </w:r>
    </w:p>
    <w:p w:rsidR="0031108B" w:rsidRDefault="001A6801" w:rsidP="008C2AD0">
      <w:pPr>
        <w:pStyle w:val="CentralizadoSemRecuo"/>
      </w:pPr>
      <w:r w:rsidRPr="001A6801">
        <w:rPr>
          <w:noProof/>
        </w:rPr>
        <w:drawing>
          <wp:inline distT="0" distB="0" distL="0" distR="0">
            <wp:extent cx="5399405" cy="2644108"/>
            <wp:effectExtent l="19050" t="0" r="0" b="0"/>
            <wp:docPr id="24" name="Objeto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96360" cy="4209304"/>
                      <a:chOff x="228576" y="533384"/>
                      <a:chExt cx="8596360" cy="4209304"/>
                    </a:xfrm>
                  </a:grpSpPr>
                  <a:sp>
                    <a:nvSpPr>
                      <a:cNvPr id="3" name="Retângulo 2"/>
                      <a:cNvSpPr/>
                    </a:nvSpPr>
                    <a:spPr>
                      <a:xfrm>
                        <a:off x="228576" y="2614608"/>
                        <a:ext cx="3710008" cy="1447808"/>
                      </a:xfrm>
                      <a:prstGeom prst="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Ator do Reuso </a:t>
                          </a:r>
                          <a:br>
                            <a:rPr lang="pt-BR" dirty="0" smtClean="0"/>
                          </a:br>
                          <a:r>
                            <a:rPr lang="pt-BR" dirty="0" smtClean="0"/>
                            <a:t>(produtor ou consumidor)</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4" name="Retângulo 3"/>
                      <a:cNvSpPr/>
                    </a:nvSpPr>
                    <a:spPr>
                      <a:xfrm>
                        <a:off x="4029072" y="2614608"/>
                        <a:ext cx="4795864" cy="1447808"/>
                      </a:xfrm>
                      <a:prstGeom prst="rect">
                        <a:avLst/>
                      </a:prstGeom>
                      <a:effectLst>
                        <a:outerShdw blurRad="50800" dist="38100" dir="5400000" algn="t" rotWithShape="0">
                          <a:prstClr val="black">
                            <a:alpha val="40000"/>
                          </a:prstClr>
                        </a:outerShdw>
                      </a:effectLst>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Contexto do </a:t>
                          </a:r>
                          <a:br>
                            <a:rPr lang="pt-BR" dirty="0" smtClean="0"/>
                          </a:br>
                          <a:r>
                            <a:rPr lang="pt-BR" dirty="0" smtClean="0"/>
                            <a:t>Repositório de Reuso</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6" name="Retângulo de cantos arredondados 5"/>
                      <a:cNvSpPr/>
                    </a:nvSpPr>
                    <a:spPr>
                      <a:xfrm>
                        <a:off x="228576"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Recuperador 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7" name="Retângulo de cantos arredondados 6"/>
                      <a:cNvSpPr/>
                    </a:nvSpPr>
                    <a:spPr>
                      <a:xfrm>
                        <a:off x="2128824"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Gerador </a:t>
                          </a:r>
                          <a:br>
                            <a:rPr lang="pt-BR" dirty="0" smtClean="0"/>
                          </a:br>
                          <a:r>
                            <a:rPr lang="pt-BR" dirty="0" smtClean="0"/>
                            <a:t>RAS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8" name="Retângulo de cantos arredondados 7"/>
                      <a:cNvSpPr/>
                    </a:nvSpPr>
                    <a:spPr>
                      <a:xfrm>
                        <a:off x="4029072" y="533384"/>
                        <a:ext cx="1785950" cy="200026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Armazenamento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9" name="Retângulo de cantos arredondados 8"/>
                      <a:cNvSpPr/>
                    </a:nvSpPr>
                    <a:spPr>
                      <a:xfrm>
                        <a:off x="5929320" y="1890704"/>
                        <a:ext cx="2895616" cy="64294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Base de Dados</a:t>
                          </a:r>
                          <a:endParaRPr lang="pt-BR" sz="1600" dirty="0"/>
                        </a:p>
                      </a:txBody>
                      <a:useSpRect/>
                    </a:txSp>
                    <a:style>
                      <a:lnRef idx="0">
                        <a:schemeClr val="accent1"/>
                      </a:lnRef>
                      <a:fillRef idx="3">
                        <a:schemeClr val="accent1"/>
                      </a:fillRef>
                      <a:effectRef idx="3">
                        <a:schemeClr val="accent1"/>
                      </a:effectRef>
                      <a:fontRef idx="minor">
                        <a:schemeClr val="lt1"/>
                      </a:fontRef>
                    </a:style>
                  </a:sp>
                  <a:sp>
                    <a:nvSpPr>
                      <a:cNvPr id="10" name="Retângulo de cantos arredondados 9"/>
                      <a:cNvSpPr/>
                    </a:nvSpPr>
                    <a:spPr>
                      <a:xfrm>
                        <a:off x="5929320" y="533384"/>
                        <a:ext cx="1357320"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Busca 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sp>
                    <a:nvSpPr>
                      <a:cNvPr id="11" name="Retângulo de cantos arredondados 10"/>
                      <a:cNvSpPr/>
                    </a:nvSpPr>
                    <a:spPr>
                      <a:xfrm>
                        <a:off x="7377128" y="533384"/>
                        <a:ext cx="1447808" cy="1266832"/>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sz="1600" dirty="0" smtClean="0"/>
                            <a:t>Recuperação </a:t>
                          </a:r>
                        </a:p>
                        <a:p>
                          <a:pPr algn="ctr"/>
                          <a:r>
                            <a:rPr lang="pt-BR" sz="1600" dirty="0" smtClean="0"/>
                            <a:t>Artefatos RAS</a:t>
                          </a:r>
                          <a:endParaRPr lang="pt-BR" sz="1600" dirty="0"/>
                        </a:p>
                      </a:txBody>
                      <a:useSpRect/>
                    </a:txSp>
                    <a:style>
                      <a:lnRef idx="0">
                        <a:schemeClr val="accent3"/>
                      </a:lnRef>
                      <a:fillRef idx="3">
                        <a:schemeClr val="accent3"/>
                      </a:fillRef>
                      <a:effectRef idx="3">
                        <a:schemeClr val="accent3"/>
                      </a:effectRef>
                      <a:fontRef idx="minor">
                        <a:schemeClr val="lt1"/>
                      </a:fontRef>
                    </a:style>
                  </a:sp>
                  <a:grpSp>
                    <a:nvGrpSpPr>
                      <a:cNvPr id="15" name="Grupo 14"/>
                      <a:cNvGrpSpPr/>
                    </a:nvGrpSpPr>
                    <a:grpSpPr>
                      <a:xfrm>
                        <a:off x="3121152" y="4145280"/>
                        <a:ext cx="2682240" cy="597408"/>
                        <a:chOff x="2865120" y="4218432"/>
                        <a:chExt cx="2682240" cy="597408"/>
                      </a:xfrm>
                    </a:grpSpPr>
                    <a:sp>
                      <a:nvSpPr>
                        <a:cNvPr id="12" name="Retângulo de cantos arredondados 11"/>
                        <a:cNvSpPr/>
                      </a:nvSpPr>
                      <a:spPr>
                        <a:xfrm>
                          <a:off x="2935200" y="4299208"/>
                          <a:ext cx="452440" cy="45244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pt-BR"/>
                          </a:p>
                        </a:txBody>
                        <a:useSpRect/>
                      </a:txSp>
                      <a:style>
                        <a:lnRef idx="0">
                          <a:schemeClr val="accent3"/>
                        </a:lnRef>
                        <a:fillRef idx="3">
                          <a:schemeClr val="accent3"/>
                        </a:fillRef>
                        <a:effectRef idx="3">
                          <a:schemeClr val="accent3"/>
                        </a:effectRef>
                        <a:fontRef idx="minor">
                          <a:schemeClr val="lt1"/>
                        </a:fontRef>
                      </a:style>
                    </a:sp>
                    <a:sp>
                      <a:nvSpPr>
                        <a:cNvPr id="13" name="CaixaDeTexto 12"/>
                        <a:cNvSpPr txBox="1"/>
                      </a:nvSpPr>
                      <a:spPr>
                        <a:xfrm>
                          <a:off x="3387640" y="4345740"/>
                          <a:ext cx="2146421" cy="369332"/>
                        </a:xfrm>
                        <a:prstGeom prst="rect">
                          <a:avLst/>
                        </a:prstGeom>
                        <a:noFill/>
                      </a:spPr>
                      <a:txSp>
                        <a:txBody>
                          <a:bodyPr wrap="none" rtlCol="0">
                            <a:spAutoFit/>
                          </a:bodyPr>
                          <a:lstStyle>
                            <a:defPPr>
                              <a:defRPr lang="pt-B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pt-BR" dirty="0" smtClean="0"/>
                              <a:t>Escopo do RASPUTIN</a:t>
                            </a:r>
                            <a:endParaRPr lang="pt-BR" dirty="0"/>
                          </a:p>
                        </a:txBody>
                        <a:useSpRect/>
                      </a:txSp>
                    </a:sp>
                    <a:sp>
                      <a:nvSpPr>
                        <a:cNvPr id="14" name="Retângulo de cantos arredondados 13"/>
                        <a:cNvSpPr/>
                      </a:nvSpPr>
                      <a:spPr>
                        <a:xfrm>
                          <a:off x="2865120" y="4218432"/>
                          <a:ext cx="2682240" cy="597408"/>
                        </a:xfrm>
                        <a:prstGeom prst="roundRect">
                          <a:avLst/>
                        </a:prstGeom>
                        <a:noFill/>
                        <a:ln>
                          <a:solidFill>
                            <a:schemeClr val="tx1"/>
                          </a:solidFill>
                        </a:ln>
                      </a:spPr>
                      <a:txSp>
                        <a:txBody>
                          <a:bodyPr rtlCol="0" anchor="ctr"/>
                          <a:lstStyle>
                            <a:defPPr>
                              <a:defRPr lang="pt-B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pt-BR"/>
                          </a:p>
                        </a:txBody>
                        <a:useSpRect/>
                      </a:txSp>
                      <a:style>
                        <a:lnRef idx="2">
                          <a:schemeClr val="accent1"/>
                        </a:lnRef>
                        <a:fillRef idx="1">
                          <a:schemeClr val="lt1"/>
                        </a:fillRef>
                        <a:effectRef idx="0">
                          <a:schemeClr val="accent1"/>
                        </a:effectRef>
                        <a:fontRef idx="minor">
                          <a:schemeClr val="dk1"/>
                        </a:fontRef>
                      </a:style>
                    </a:sp>
                  </a:grpSp>
                </lc:lockedCanvas>
              </a:graphicData>
            </a:graphic>
          </wp:inline>
        </w:drawing>
      </w:r>
    </w:p>
    <w:p w:rsidR="009337A6" w:rsidRDefault="0031108B" w:rsidP="0031108B">
      <w:pPr>
        <w:pStyle w:val="Figuras"/>
      </w:pPr>
      <w:bookmarkStart w:id="39" w:name="_Ref232011817"/>
      <w:bookmarkStart w:id="40" w:name="_Toc233288453"/>
      <w:r>
        <w:t xml:space="preserve">Figura </w:t>
      </w:r>
      <w:fldSimple w:instr=" STYLEREF 1 \s ">
        <w:r w:rsidR="005A05F2">
          <w:rPr>
            <w:noProof/>
          </w:rPr>
          <w:t>4</w:t>
        </w:r>
      </w:fldSimple>
      <w:r w:rsidR="005A05F2">
        <w:t>.</w:t>
      </w:r>
      <w:fldSimple w:instr=" SEQ Figura \* ARABIC \s 1 ">
        <w:r w:rsidR="005A05F2">
          <w:rPr>
            <w:noProof/>
          </w:rPr>
          <w:t>1</w:t>
        </w:r>
      </w:fldSimple>
      <w:bookmarkEnd w:id="39"/>
      <w:r>
        <w:t>: Infra-estrutura de suporte ao padrão RAS</w:t>
      </w:r>
      <w:bookmarkEnd w:id="40"/>
    </w:p>
    <w:p w:rsidR="001E33FB" w:rsidRDefault="001E33FB" w:rsidP="001E33FB">
      <w:r>
        <w:t xml:space="preserve">A idéia de toda infra-estrutura de suporte à especificação RAS é fornecer mecanismos pra que alguém possa gerar, armazenar, procurar e recuperar artefatos RAS </w:t>
      </w:r>
      <w:r>
        <w:lastRenderedPageBreak/>
        <w:t xml:space="preserve">de uma maneira integrada. Com isso em mente, podemos observar o que é objetivo deste trabalho inicial na </w:t>
      </w:r>
      <w:r w:rsidR="00AC2CDF">
        <w:fldChar w:fldCharType="begin"/>
      </w:r>
      <w:r>
        <w:instrText xml:space="preserve"> REF _Ref232011817 \h </w:instrText>
      </w:r>
      <w:r w:rsidR="00AC2CDF">
        <w:fldChar w:fldCharType="separate"/>
      </w:r>
      <w:r>
        <w:t xml:space="preserve">Figura </w:t>
      </w:r>
      <w:r>
        <w:rPr>
          <w:noProof/>
        </w:rPr>
        <w:t>4</w:t>
      </w:r>
      <w:r>
        <w:t>.</w:t>
      </w:r>
      <w:r>
        <w:rPr>
          <w:noProof/>
        </w:rPr>
        <w:t>1</w:t>
      </w:r>
      <w:r w:rsidR="00AC2CDF">
        <w:fldChar w:fldCharType="end"/>
      </w:r>
      <w:r>
        <w:t>.</w:t>
      </w:r>
    </w:p>
    <w:p w:rsidR="00EA6B70" w:rsidRDefault="00007730" w:rsidP="00FB56DE">
      <w:r>
        <w:t>P</w:t>
      </w:r>
      <w:r w:rsidR="0031108B">
        <w:t xml:space="preserve">odemos intuir da descrição dos componentes da </w:t>
      </w:r>
      <w:r w:rsidR="00AC2CDF">
        <w:fldChar w:fldCharType="begin"/>
      </w:r>
      <w:r w:rsidR="001A6801">
        <w:instrText xml:space="preserve"> REF _Ref232011817 \h </w:instrText>
      </w:r>
      <w:r w:rsidR="00AC2CDF">
        <w:fldChar w:fldCharType="separate"/>
      </w:r>
      <w:r w:rsidR="001A6801">
        <w:t xml:space="preserve">Figura </w:t>
      </w:r>
      <w:r w:rsidR="001A6801">
        <w:rPr>
          <w:noProof/>
        </w:rPr>
        <w:t>4</w:t>
      </w:r>
      <w:r w:rsidR="001A6801">
        <w:t>.</w:t>
      </w:r>
      <w:r w:rsidR="001A6801">
        <w:rPr>
          <w:noProof/>
        </w:rPr>
        <w:t>1</w:t>
      </w:r>
      <w:r w:rsidR="00AC2CDF">
        <w:fldChar w:fldCharType="end"/>
      </w:r>
      <w:r w:rsidR="001A6801">
        <w:t xml:space="preserve"> </w:t>
      </w:r>
      <w:r w:rsidR="0031108B">
        <w:t>dois ambientes</w:t>
      </w:r>
      <w:r w:rsidR="00255CF1">
        <w:t xml:space="preserve"> distintos</w:t>
      </w:r>
      <w:r w:rsidR="0031108B">
        <w:t xml:space="preserve">. O </w:t>
      </w:r>
      <w:r w:rsidR="001457D7">
        <w:t>primeiro</w:t>
      </w:r>
      <w:r w:rsidR="001A6801">
        <w:t>, contexto do ator de reuso</w:t>
      </w:r>
      <w:r w:rsidR="004558E4">
        <w:t xml:space="preserve"> (em vermelho)</w:t>
      </w:r>
      <w:r w:rsidR="001A6801">
        <w:t xml:space="preserve">, </w:t>
      </w:r>
      <w:r w:rsidR="001457D7">
        <w:t xml:space="preserve">se refere ao </w:t>
      </w:r>
      <w:r w:rsidR="0031108B">
        <w:t xml:space="preserve">ambiente </w:t>
      </w:r>
      <w:r w:rsidR="001A6801">
        <w:t xml:space="preserve">do </w:t>
      </w:r>
      <w:r w:rsidR="001E33FB">
        <w:t>desenvolvedor procurando por um componente reusável ou gerando um componente reusável</w:t>
      </w:r>
      <w:r w:rsidR="001457D7">
        <w:t xml:space="preserve">. </w:t>
      </w:r>
      <w:r w:rsidR="001A6801">
        <w:t xml:space="preserve">Portanto, este é o </w:t>
      </w:r>
      <w:r w:rsidR="001457D7">
        <w:t xml:space="preserve">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4558E4">
        <w:t>O segundo ambiente</w:t>
      </w:r>
      <w:r w:rsidR="004558E4">
        <w:t xml:space="preserve"> da </w:t>
      </w:r>
      <w:r w:rsidR="00AC2CDF">
        <w:fldChar w:fldCharType="begin"/>
      </w:r>
      <w:r w:rsidR="004558E4">
        <w:instrText xml:space="preserve"> REF _Ref232011817 \h </w:instrText>
      </w:r>
      <w:r w:rsidR="00AC2CDF">
        <w:fldChar w:fldCharType="separate"/>
      </w:r>
      <w:r w:rsidR="004558E4">
        <w:t xml:space="preserve">Figura </w:t>
      </w:r>
      <w:r w:rsidR="004558E4">
        <w:rPr>
          <w:noProof/>
        </w:rPr>
        <w:t>4</w:t>
      </w:r>
      <w:r w:rsidR="004558E4">
        <w:t>.</w:t>
      </w:r>
      <w:r w:rsidR="004558E4">
        <w:rPr>
          <w:noProof/>
        </w:rPr>
        <w:t>1</w:t>
      </w:r>
      <w:r w:rsidR="00AC2CDF">
        <w:fldChar w:fldCharType="end"/>
      </w:r>
      <w:r w:rsidRPr="004558E4">
        <w:t xml:space="preserve">, </w:t>
      </w:r>
      <w:r w:rsidR="004558E4">
        <w:t>repositório de reuso</w:t>
      </w:r>
      <w:r w:rsidRPr="004558E4">
        <w:t>, é onde se encontram os componentes responsáveis por possibilitar o armazenamento, busca e recuperação de artefatos RAS</w:t>
      </w:r>
      <w:r w:rsidR="004558E4">
        <w:t>, foco do RASPUTIN</w:t>
      </w:r>
      <w:r w:rsidRPr="004558E4">
        <w:t xml:space="preserve">. </w:t>
      </w:r>
      <w:r w:rsidR="008747AD" w:rsidRPr="004558E4">
        <w:t>Nas subseções que se seguem, estaremos interessados em apresentar a solução para os requisitos do RAS</w:t>
      </w:r>
      <w:r w:rsidR="00007730" w:rsidRPr="004558E4">
        <w:t xml:space="preserve"> da perspectiva de um repositório de reuso</w:t>
      </w:r>
      <w:r w:rsidR="008747AD" w:rsidRPr="004558E4">
        <w:t xml:space="preserve">. </w:t>
      </w:r>
      <w:r w:rsidR="00E62044" w:rsidRPr="004558E4">
        <w:t>P</w:t>
      </w:r>
      <w:r w:rsidR="008747AD" w:rsidRPr="004558E4">
        <w:t xml:space="preserve">rimeiramente faremos observações sobre os elementos envolvidos na criação do ambiente necessário para o suporte a RAS do ponto de vista de um repositório de reuso. Em seguida, apresentamos alguns conceitos </w:t>
      </w:r>
      <w:r w:rsidR="00E62044" w:rsidRPr="004558E4">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Heading2"/>
      </w:pPr>
      <w:bookmarkStart w:id="41" w:name="_Toc233287948"/>
      <w:r>
        <w:t xml:space="preserve">Integrando </w:t>
      </w:r>
      <w:r w:rsidR="009337A6">
        <w:t>Soluções Existentes</w:t>
      </w:r>
      <w:bookmarkEnd w:id="41"/>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320D01">
        <w:t>No momento da</w:t>
      </w:r>
      <w:r w:rsidR="002231E7">
        <w:t xml:space="preserve"> escrita deste trabalho, dentre os gerenciadores de repositório Maven mais conhecidos está a ferramenta Archiva.</w:t>
      </w:r>
      <w:r w:rsidR="0004180C">
        <w:t xml:space="preserve"> Esta ferramenta </w:t>
      </w:r>
      <w:r>
        <w:t>suporta as três operações necessárias</w:t>
      </w:r>
      <w:r w:rsidR="00320D01">
        <w:t xml:space="preserve"> (a saber, armazenamento, busca e recuperação) </w:t>
      </w:r>
      <w:r>
        <w:t xml:space="preserve">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w:t>
      </w:r>
      <w:r w:rsidR="00320D01">
        <w:t xml:space="preserve">base de implementação </w:t>
      </w:r>
      <w:r>
        <w:t xml:space="preserve">o </w:t>
      </w:r>
      <w:r w:rsidR="00E01211">
        <w:t>gerenciador de repositórios Archiva.</w:t>
      </w:r>
    </w:p>
    <w:p w:rsidR="00E01211" w:rsidRDefault="00E01211" w:rsidP="00F86566">
      <w:r>
        <w:t xml:space="preserve">Para </w:t>
      </w:r>
      <w:r w:rsidR="00255CF1">
        <w:t>aprofundar a visão d</w:t>
      </w:r>
      <w:r>
        <w:t xml:space="preserve">a </w:t>
      </w:r>
      <w:r w:rsidR="00AC2CDF">
        <w:fldChar w:fldCharType="begin"/>
      </w:r>
      <w:r>
        <w:instrText xml:space="preserve"> REF _Ref232011817 \h </w:instrText>
      </w:r>
      <w:r w:rsidR="00AC2CDF">
        <w:fldChar w:fldCharType="separate"/>
      </w:r>
      <w:r w:rsidR="001B3CEE">
        <w:t xml:space="preserve">Figura </w:t>
      </w:r>
      <w:r w:rsidR="001B3CEE">
        <w:rPr>
          <w:noProof/>
        </w:rPr>
        <w:t>4</w:t>
      </w:r>
      <w:r w:rsidR="001B3CEE">
        <w:t>.</w:t>
      </w:r>
      <w:r w:rsidR="001B3CEE">
        <w:rPr>
          <w:noProof/>
        </w:rPr>
        <w:t>1</w:t>
      </w:r>
      <w:r w:rsidR="00AC2CDF">
        <w:fldChar w:fldCharType="end"/>
      </w:r>
      <w:r>
        <w:t xml:space="preserve">, detalhamos os envolvidos na tarefa de tornar o Archiva aderente à especificação RAS. Este detalhamento pode ser observado na </w:t>
      </w:r>
      <w:r w:rsidR="00AC2CDF">
        <w:fldChar w:fldCharType="begin"/>
      </w:r>
      <w:r>
        <w:instrText xml:space="preserve"> REF _Ref229458884 \h </w:instrText>
      </w:r>
      <w:r w:rsidR="00AC2CDF">
        <w:fldChar w:fldCharType="separate"/>
      </w:r>
      <w:r w:rsidR="001B3CEE">
        <w:t xml:space="preserve">Figura </w:t>
      </w:r>
      <w:r w:rsidR="001B3CEE">
        <w:rPr>
          <w:noProof/>
        </w:rPr>
        <w:t>4</w:t>
      </w:r>
      <w:r w:rsidR="001B3CEE">
        <w:t>.</w:t>
      </w:r>
      <w:r w:rsidR="001B3CEE">
        <w:rPr>
          <w:noProof/>
        </w:rPr>
        <w:t>2</w:t>
      </w:r>
      <w:r w:rsidR="00AC2CDF">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w:t>
      </w:r>
      <w:r>
        <w:lastRenderedPageBreak/>
        <w:t xml:space="preserve">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9528BB">
      <w:pPr>
        <w:pStyle w:val="CentralizadoSemRecuo"/>
      </w:pPr>
      <w:r>
        <w:object w:dxaOrig="9880" w:dyaOrig="7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323.3pt" o:ole="">
            <v:imagedata r:id="rId25" o:title=""/>
          </v:shape>
          <o:OLEObject Type="Embed" ProgID="Visio.Drawing.11" ShapeID="_x0000_i1025" DrawAspect="Content" ObjectID="_1307200295" r:id="rId26"/>
        </w:object>
      </w:r>
    </w:p>
    <w:p w:rsidR="004F338F" w:rsidRDefault="004F338F" w:rsidP="004F338F">
      <w:pPr>
        <w:pStyle w:val="Figuras"/>
      </w:pPr>
      <w:bookmarkStart w:id="42" w:name="_Ref229458884"/>
      <w:bookmarkStart w:id="43" w:name="_Toc233288454"/>
      <w:r>
        <w:t xml:space="preserve">Figura </w:t>
      </w:r>
      <w:fldSimple w:instr=" STYLEREF 1 \s ">
        <w:r w:rsidR="005A05F2">
          <w:rPr>
            <w:noProof/>
          </w:rPr>
          <w:t>4</w:t>
        </w:r>
      </w:fldSimple>
      <w:r w:rsidR="005A05F2">
        <w:t>.</w:t>
      </w:r>
      <w:fldSimple w:instr=" SEQ Figura \* ARABIC \s 1 ">
        <w:r w:rsidR="005A05F2">
          <w:rPr>
            <w:noProof/>
          </w:rPr>
          <w:t>2</w:t>
        </w:r>
      </w:fldSimple>
      <w:bookmarkEnd w:id="42"/>
      <w:r w:rsidR="002A3572">
        <w:t xml:space="preserve">: </w:t>
      </w:r>
      <w:r>
        <w:t>Relação dos elementos do domínio</w:t>
      </w:r>
      <w:bookmarkEnd w:id="43"/>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 xml:space="preserve">Dos elementos </w:t>
      </w:r>
      <w:r w:rsidR="004C466D">
        <w:t>acima</w:t>
      </w:r>
      <w:r>
        <w:t xml:space="preserve">, </w:t>
      </w:r>
      <w:r w:rsidR="004C466D">
        <w:t>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w:t>
      </w:r>
      <w:r w:rsidR="004C466D">
        <w:t xml:space="preserve"> manualmente </w:t>
      </w:r>
      <w:r w:rsidR="004F6FF0">
        <w:t>utilizando-se de ferramentas complementares</w:t>
      </w:r>
      <w:r>
        <w:t xml:space="preserve"> (ainda que com </w:t>
      </w:r>
      <w:r w:rsidR="004C466D">
        <w:t xml:space="preserve">muita </w:t>
      </w:r>
      <w:r>
        <w:t>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w:t>
      </w:r>
      <w:r w:rsidR="004C466D">
        <w:t>r</w:t>
      </w:r>
      <w:r>
        <w:t>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4C466D">
        <w:t xml:space="preserve">pertencentes ao ambiente do desenvolvedor (Contexto do Ator do Reuso na </w:t>
      </w:r>
      <w:r w:rsidR="00AC2CDF">
        <w:fldChar w:fldCharType="begin"/>
      </w:r>
      <w:r w:rsidR="004C466D">
        <w:instrText xml:space="preserve"> REF _Ref232011817 \h </w:instrText>
      </w:r>
      <w:r w:rsidR="00AC2CDF">
        <w:fldChar w:fldCharType="separate"/>
      </w:r>
      <w:r w:rsidR="004C466D">
        <w:t xml:space="preserve">Figura </w:t>
      </w:r>
      <w:r w:rsidR="004C466D">
        <w:rPr>
          <w:noProof/>
        </w:rPr>
        <w:t>4</w:t>
      </w:r>
      <w:r w:rsidR="004C466D">
        <w:t>.</w:t>
      </w:r>
      <w:r w:rsidR="004C466D">
        <w:rPr>
          <w:noProof/>
        </w:rPr>
        <w:t>1</w:t>
      </w:r>
      <w:r w:rsidR="00AC2CDF">
        <w:fldChar w:fldCharType="end"/>
      </w:r>
      <w:r w:rsidR="004C46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 xml:space="preserve">oncentramos nosso </w:t>
      </w:r>
      <w:r w:rsidR="00BB1AB2">
        <w:lastRenderedPageBreak/>
        <w:t>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Heading2"/>
      </w:pPr>
      <w:bookmarkStart w:id="44" w:name="_Toc233287949"/>
      <w:r>
        <w:t>O artefato RAS</w:t>
      </w:r>
      <w:bookmarkEnd w:id="44"/>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9528BB" w:rsidRDefault="00342714" w:rsidP="009528BB">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9528BB">
        <w:t xml:space="preserve">(manifesto) </w:t>
      </w:r>
      <w:r w:rsidR="00435DE4">
        <w:t xml:space="preserve">que referencia </w:t>
      </w:r>
      <w:r w:rsidR="00BD25ED">
        <w:t>cada um</w:t>
      </w:r>
      <w:r w:rsidR="003E3B1E">
        <w:t xml:space="preserve"> dos</w:t>
      </w:r>
      <w:r w:rsidR="00BD25ED">
        <w:t xml:space="preserve"> </w:t>
      </w:r>
      <w:r w:rsidR="00435DE4">
        <w:t xml:space="preserve">elementos do pacote. A </w:t>
      </w:r>
      <w:r w:rsidR="00AC2CDF">
        <w:fldChar w:fldCharType="begin"/>
      </w:r>
      <w:r w:rsidR="00325B1B">
        <w:instrText xml:space="preserve"> REF _Ref229458853 \h </w:instrText>
      </w:r>
      <w:r w:rsidR="00AC2CDF">
        <w:fldChar w:fldCharType="separate"/>
      </w:r>
      <w:r w:rsidR="001B3CEE">
        <w:t xml:space="preserve">Figura </w:t>
      </w:r>
      <w:r w:rsidR="001B3CEE">
        <w:rPr>
          <w:noProof/>
        </w:rPr>
        <w:t>4</w:t>
      </w:r>
      <w:r w:rsidR="001B3CEE">
        <w:t>.</w:t>
      </w:r>
      <w:r w:rsidR="001B3CEE">
        <w:rPr>
          <w:noProof/>
        </w:rPr>
        <w:t>3</w:t>
      </w:r>
      <w:r w:rsidR="00AC2CDF">
        <w:fldChar w:fldCharType="end"/>
      </w:r>
      <w:r w:rsidR="00435DE4">
        <w:t xml:space="preserve"> mostra um exemplo de um arquivo RAS com seu descritor.</w:t>
      </w:r>
      <w:r w:rsidR="009528BB" w:rsidRPr="009528BB">
        <w:t xml:space="preserve"> </w:t>
      </w:r>
      <w:r w:rsidR="009528BB">
        <w:t xml:space="preserve">Neste documento os termos </w:t>
      </w:r>
      <w:r w:rsidR="009528BB" w:rsidRPr="009239A5">
        <w:rPr>
          <w:b/>
        </w:rPr>
        <w:t>arquivo de manifesto</w:t>
      </w:r>
      <w:r w:rsidR="009528BB">
        <w:t xml:space="preserve">, </w:t>
      </w:r>
      <w:r w:rsidR="009528BB" w:rsidRPr="009239A5">
        <w:rPr>
          <w:b/>
        </w:rPr>
        <w:t>arquivo descritor</w:t>
      </w:r>
      <w:r w:rsidR="009528BB">
        <w:t xml:space="preserve"> e </w:t>
      </w:r>
      <w:r w:rsidR="009528BB" w:rsidRPr="009239A5">
        <w:rPr>
          <w:b/>
        </w:rPr>
        <w:t>rasset.xml</w:t>
      </w:r>
      <w:r w:rsidR="009528BB">
        <w:t xml:space="preserve"> serão usados indistintamente. </w:t>
      </w:r>
    </w:p>
    <w:p w:rsidR="00435DE4" w:rsidRDefault="00913BCE" w:rsidP="009528BB">
      <w:pPr>
        <w:pStyle w:val="CentralizadoSemRecuo"/>
      </w:pPr>
      <w:r w:rsidRPr="009528BB">
        <w:rPr>
          <w:noProof/>
        </w:rPr>
        <w:drawing>
          <wp:inline distT="0" distB="0" distL="0" distR="0">
            <wp:extent cx="5375212" cy="2734574"/>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385128" cy="2739619"/>
                    </a:xfrm>
                    <a:prstGeom prst="rect">
                      <a:avLst/>
                    </a:prstGeom>
                    <a:noFill/>
                    <a:ln w="9525">
                      <a:noFill/>
                      <a:miter lim="800000"/>
                      <a:headEnd/>
                      <a:tailEnd/>
                    </a:ln>
                  </pic:spPr>
                </pic:pic>
              </a:graphicData>
            </a:graphic>
          </wp:inline>
        </w:drawing>
      </w:r>
    </w:p>
    <w:p w:rsidR="00435DE4" w:rsidRDefault="00435DE4" w:rsidP="00435DE4">
      <w:pPr>
        <w:pStyle w:val="Figuras"/>
      </w:pPr>
      <w:bookmarkStart w:id="45" w:name="_Ref229458853"/>
      <w:bookmarkStart w:id="46" w:name="_Toc233288455"/>
      <w:r>
        <w:t xml:space="preserve">Figura </w:t>
      </w:r>
      <w:fldSimple w:instr=" STYLEREF 1 \s ">
        <w:r w:rsidR="005A05F2">
          <w:rPr>
            <w:noProof/>
          </w:rPr>
          <w:t>4</w:t>
        </w:r>
      </w:fldSimple>
      <w:r w:rsidR="005A05F2">
        <w:t>.</w:t>
      </w:r>
      <w:fldSimple w:instr=" SEQ Figura \* ARABIC \s 1 ">
        <w:r w:rsidR="005A05F2">
          <w:rPr>
            <w:noProof/>
          </w:rPr>
          <w:t>3</w:t>
        </w:r>
      </w:fldSimple>
      <w:bookmarkEnd w:id="45"/>
      <w:r>
        <w:t>: Arquivo RAS como um arquivo ZIP.</w:t>
      </w:r>
      <w:bookmarkEnd w:id="46"/>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w:t>
      </w:r>
      <w:r w:rsidR="00342C28">
        <w:t>, a saber, o Perfil Padrão, o Perfil Padrão de Componente e o Perfil Padrão de Serviços Web</w:t>
      </w:r>
      <w:r>
        <w:t>.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lastRenderedPageBreak/>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o ativo em questão. A estrutura deste elemento é mostrada na </w:t>
      </w:r>
      <w:r w:rsidR="00AC2CDF">
        <w:fldChar w:fldCharType="begin"/>
      </w:r>
      <w:r w:rsidR="00325B1B">
        <w:instrText xml:space="preserve"> REF _Ref229458838 \h </w:instrText>
      </w:r>
      <w:r w:rsidR="00AC2CDF">
        <w:fldChar w:fldCharType="separate"/>
      </w:r>
      <w:r w:rsidR="001B3CEE">
        <w:t xml:space="preserve">Figura </w:t>
      </w:r>
      <w:r w:rsidR="001B3CEE">
        <w:rPr>
          <w:noProof/>
        </w:rPr>
        <w:t>4</w:t>
      </w:r>
      <w:r w:rsidR="001B3CEE">
        <w:t>.</w:t>
      </w:r>
      <w:r w:rsidR="001B3CEE">
        <w:rPr>
          <w:noProof/>
        </w:rPr>
        <w:t>4</w:t>
      </w:r>
      <w:r w:rsidR="00AC2CDF">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8"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7" w:name="_Ref229458838"/>
      <w:bookmarkStart w:id="48" w:name="_Toc233288456"/>
      <w:r>
        <w:t xml:space="preserve">Figura </w:t>
      </w:r>
      <w:fldSimple w:instr=" STYLEREF 1 \s ">
        <w:r w:rsidR="005A05F2">
          <w:rPr>
            <w:noProof/>
          </w:rPr>
          <w:t>4</w:t>
        </w:r>
      </w:fldSimple>
      <w:r w:rsidR="005A05F2">
        <w:t>.</w:t>
      </w:r>
      <w:fldSimple w:instr=" SEQ Figura \* ARABIC \s 1 ">
        <w:r w:rsidR="005A05F2">
          <w:rPr>
            <w:noProof/>
          </w:rPr>
          <w:t>4</w:t>
        </w:r>
      </w:fldSimple>
      <w:bookmarkEnd w:id="47"/>
      <w:r>
        <w:t xml:space="preserve">: elemento </w:t>
      </w:r>
      <w:r>
        <w:rPr>
          <w:i/>
        </w:rPr>
        <w:t>context</w:t>
      </w:r>
      <w:r>
        <w:t xml:space="preserve"> de </w:t>
      </w:r>
      <w:r w:rsidR="0000382C">
        <w:t>/asset/</w:t>
      </w:r>
      <w:r>
        <w:rPr>
          <w:i/>
        </w:rPr>
        <w:t>classification</w:t>
      </w:r>
      <w:r>
        <w:t>.</w:t>
      </w:r>
      <w:bookmarkEnd w:id="48"/>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lastRenderedPageBreak/>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Heading2"/>
      </w:pPr>
      <w:bookmarkStart w:id="49" w:name="_Toc233287950"/>
      <w:r>
        <w:t>Suporte do formato RAS no Archiva</w:t>
      </w:r>
      <w:bookmarkEnd w:id="49"/>
    </w:p>
    <w:p w:rsidR="009C5802" w:rsidRDefault="00731615" w:rsidP="00E73CE2">
      <w:r>
        <w:t>Para obter-se</w:t>
      </w:r>
      <w:r w:rsidR="00097A29">
        <w:t xml:space="preserve"> compatibilidade com </w:t>
      </w:r>
      <w:r w:rsidR="00AA35F7">
        <w:t xml:space="preserve">a </w:t>
      </w:r>
      <w:r w:rsidR="00097A29">
        <w:t xml:space="preserve">RAS é </w:t>
      </w:r>
      <w:r>
        <w:t xml:space="preserve">fundamental </w:t>
      </w:r>
      <w:r w:rsidR="00097A29">
        <w:t xml:space="preserve">o suporte </w:t>
      </w:r>
      <w:r w:rsidR="00AA35F7">
        <w:t xml:space="preserve">do </w:t>
      </w:r>
      <w:r w:rsidR="00097A29">
        <w:t xml:space="preserve">tipo de arquivo </w:t>
      </w:r>
      <w:r w:rsidR="00AA35F7">
        <w:t xml:space="preserve">nela especificado </w:t>
      </w:r>
      <w:r w:rsidR="00097A29">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Heading3"/>
      </w:pPr>
      <w:bookmarkStart w:id="50" w:name="_Toc233287951"/>
      <w:r>
        <w:t>Consumidores Archiva</w:t>
      </w:r>
      <w:bookmarkEnd w:id="50"/>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p>
    <w:p w:rsidR="00A10120" w:rsidRDefault="00A10120" w:rsidP="00A10120">
      <w:pPr>
        <w:pStyle w:val="CentralizadoSemRecuo"/>
        <w:keepNext/>
      </w:pPr>
      <w:r w:rsidRPr="00A10120">
        <w:lastRenderedPageBreak/>
        <w:drawing>
          <wp:inline distT="0" distB="0" distL="0" distR="0">
            <wp:extent cx="5399405" cy="3043046"/>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58180" cy="3752098"/>
                      <a:chOff x="1190621" y="1805940"/>
                      <a:chExt cx="6658180" cy="3752098"/>
                    </a:xfrm>
                  </a:grpSpPr>
                  <a:sp>
                    <a:nvSpPr>
                      <a:cNvPr id="2" name="Rounded Rectangle 1"/>
                      <a:cNvSpPr/>
                    </a:nvSpPr>
                    <a:spPr>
                      <a:xfrm flipH="1">
                        <a:off x="1190621" y="1805940"/>
                        <a:ext cx="6648453" cy="755904"/>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Archiva</a:t>
                          </a:r>
                          <a:endParaRPr lang="pt-BR" dirty="0"/>
                        </a:p>
                      </a:txBody>
                      <a:useSpRect/>
                    </a:txSp>
                    <a:style>
                      <a:lnRef idx="0">
                        <a:schemeClr val="accent1"/>
                      </a:lnRef>
                      <a:fillRef idx="3">
                        <a:schemeClr val="accent1"/>
                      </a:fillRef>
                      <a:effectRef idx="3">
                        <a:schemeClr val="accent1"/>
                      </a:effectRef>
                      <a:fontRef idx="minor">
                        <a:schemeClr val="lt1"/>
                      </a:fontRef>
                    </a:style>
                  </a:sp>
                  <a:sp>
                    <a:nvSpPr>
                      <a:cNvPr id="5" name="Rounded Rectangle 4"/>
                      <a:cNvSpPr/>
                    </a:nvSpPr>
                    <a:spPr>
                      <a:xfrm>
                        <a:off x="6021705" y="2622613"/>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Conteúdo de 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3" name="Flowchart: Magnetic Disk 2"/>
                      <a:cNvSpPr/>
                    </a:nvSpPr>
                    <a:spPr>
                      <a:xfrm>
                        <a:off x="2916936" y="2622613"/>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Repositório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8" name="Striped Right Arrow 7"/>
                      <a:cNvSpPr/>
                    </a:nvSpPr>
                    <a:spPr>
                      <a:xfrm>
                        <a:off x="1256538" y="2818357"/>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1" name="Right Arrow 10"/>
                      <a:cNvSpPr/>
                    </a:nvSpPr>
                    <a:spPr>
                      <a:xfrm>
                        <a:off x="4448175" y="2817595"/>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3"/>
                      </a:lnRef>
                      <a:fillRef idx="3">
                        <a:schemeClr val="accent3"/>
                      </a:fillRef>
                      <a:effectRef idx="3">
                        <a:schemeClr val="accent3"/>
                      </a:effectRef>
                      <a:fontRef idx="minor">
                        <a:schemeClr val="lt1"/>
                      </a:fontRef>
                    </a:style>
                  </a:sp>
                  <a:sp>
                    <a:nvSpPr>
                      <a:cNvPr id="13" name="Rounded Rectangle 12"/>
                      <a:cNvSpPr/>
                    </a:nvSpPr>
                    <a:spPr>
                      <a:xfrm>
                        <a:off x="6021705" y="4118038"/>
                        <a:ext cx="1827096" cy="1440000"/>
                      </a:xfrm>
                      <a:prstGeom prst="roundRect">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Consumidor de 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4" name="Flowchart: Magnetic Disk 13"/>
                      <a:cNvSpPr/>
                    </a:nvSpPr>
                    <a:spPr>
                      <a:xfrm>
                        <a:off x="2916936" y="4118038"/>
                        <a:ext cx="1440000" cy="1440000"/>
                      </a:xfrm>
                      <a:prstGeom prst="flowChartMagneticDisk">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Base de Dados</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5" name="Striped Right Arrow 14"/>
                      <a:cNvSpPr/>
                    </a:nvSpPr>
                    <a:spPr>
                      <a:xfrm>
                        <a:off x="1256538" y="4313782"/>
                        <a:ext cx="1609344" cy="1048512"/>
                      </a:xfrm>
                      <a:prstGeom prst="striped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Varredura</a:t>
                          </a:r>
                          <a:endParaRPr lang="pt-BR" dirty="0"/>
                        </a:p>
                      </a:txBody>
                      <a:useSpRect/>
                    </a:txSp>
                    <a:style>
                      <a:lnRef idx="0">
                        <a:schemeClr val="accent2"/>
                      </a:lnRef>
                      <a:fillRef idx="3">
                        <a:schemeClr val="accent2"/>
                      </a:fillRef>
                      <a:effectRef idx="3">
                        <a:schemeClr val="accent2"/>
                      </a:effectRef>
                      <a:fontRef idx="minor">
                        <a:schemeClr val="lt1"/>
                      </a:fontRef>
                    </a:style>
                  </a:sp>
                  <a:sp>
                    <a:nvSpPr>
                      <a:cNvPr id="16" name="Right Arrow 15"/>
                      <a:cNvSpPr/>
                    </a:nvSpPr>
                    <a:spPr>
                      <a:xfrm>
                        <a:off x="4448175" y="4313020"/>
                        <a:ext cx="1475232" cy="1050036"/>
                      </a:xfrm>
                      <a:prstGeom prst="rightArrow">
                        <a:avLst/>
                      </a:prstGeom>
                    </a:spPr>
                    <a:txSp>
                      <a:txBody>
                        <a:bodyPr rtlCol="0" anchor="ctr"/>
                        <a:lstStyle>
                          <a:defPPr>
                            <a:defRPr lang="pt-B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pt-BR" dirty="0" smtClean="0"/>
                            <a:t>Artefato</a:t>
                          </a:r>
                          <a:endParaRPr lang="pt-BR"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A10120" w:rsidRDefault="00A10120" w:rsidP="00A10120">
      <w:pPr>
        <w:pStyle w:val="Figuras"/>
      </w:pPr>
      <w:r>
        <w:t xml:space="preserve">Figura </w:t>
      </w:r>
      <w:fldSimple w:instr=" STYLEREF 1 \s ">
        <w:r w:rsidR="005A05F2">
          <w:rPr>
            <w:noProof/>
          </w:rPr>
          <w:t>4</w:t>
        </w:r>
      </w:fldSimple>
      <w:r w:rsidR="005A05F2">
        <w:t>.</w:t>
      </w:r>
      <w:fldSimple w:instr=" SEQ Figura \* ARABIC \s 1 ">
        <w:r w:rsidR="005A05F2">
          <w:rPr>
            <w:noProof/>
          </w:rPr>
          <w:t>5</w:t>
        </w:r>
      </w:fldSimple>
      <w:r>
        <w:t xml:space="preserve">: Archiva e </w:t>
      </w:r>
      <w:r w:rsidR="00F71A9F">
        <w:t>c</w:t>
      </w:r>
      <w:r>
        <w:t>onsumidores</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Heading3"/>
      </w:pPr>
      <w:bookmarkStart w:id="51" w:name="_Toc233287952"/>
      <w:r>
        <w:t>O Arquivo POM</w:t>
      </w:r>
      <w:bookmarkEnd w:id="51"/>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 xml:space="preserve">este tópico não apresentaremos </w:t>
      </w:r>
      <w:r w:rsidR="00065580">
        <w:t>detalhes da</w:t>
      </w:r>
      <w:r w:rsidR="00E37C9D">
        <w:t xml:space="preserve"> estrutura do arquivo POM por não ser do objetivo deste trabalho</w:t>
      </w:r>
      <w:r w:rsidR="00065580">
        <w:t>. O leitor interessado pode encontrá-los em</w:t>
      </w:r>
      <w:r w:rsidR="002A1002">
        <w:t xml:space="preserve"> </w:t>
      </w:r>
      <w:sdt>
        <w:sdtPr>
          <w:id w:val="6426962"/>
          <w:citation/>
        </w:sdtPr>
        <w:sdtContent>
          <w:fldSimple w:instr=" CITATION POM \l 1046 ">
            <w:r w:rsidR="002A1002">
              <w:rPr>
                <w:noProof/>
              </w:rPr>
              <w:t>(POM)</w:t>
            </w:r>
          </w:fldSimple>
        </w:sdtContent>
      </w:sdt>
      <w:r w:rsidR="00E37C9D">
        <w:t>.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lastRenderedPageBreak/>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w:t>
      </w:r>
      <w:r w:rsidR="003F33BE" w:rsidRPr="003F33BE">
        <w:rPr>
          <w:i/>
        </w:rPr>
        <w:t>groupId</w:t>
      </w:r>
      <w:r w:rsidR="003F33BE">
        <w:t xml:space="preserve"> do </w:t>
      </w:r>
      <w:r>
        <w:t xml:space="preserve">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xml:space="preserve">, já que este não possui </w:t>
      </w:r>
      <w:r w:rsidR="003F33BE">
        <w:t xml:space="preserve">ainda </w:t>
      </w:r>
      <w:r w:rsidR="002619A1">
        <w:t>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estas informações estão representadas por uma classe dentro do Archiva chamada ArchivaP</w:t>
      </w:r>
      <w:r w:rsidR="000C1157">
        <w:t>rojectModel</w:t>
      </w:r>
      <w:r w:rsidR="0047244A">
        <w:t>.</w:t>
      </w:r>
      <w:r w:rsidR="000C1157">
        <w:t xml:space="preserve"> Estas informações estão presentes dentro da base de dados do Archiva e são utilizadas em sua visualização como na </w:t>
      </w:r>
      <w:r w:rsidR="00AC2CDF">
        <w:fldChar w:fldCharType="begin"/>
      </w:r>
      <w:r w:rsidR="00325B1B">
        <w:instrText xml:space="preserve"> REF _Ref229458936 \h </w:instrText>
      </w:r>
      <w:r w:rsidR="00AC2CDF">
        <w:fldChar w:fldCharType="separate"/>
      </w:r>
      <w:r w:rsidR="001B3CEE">
        <w:t xml:space="preserve">Figura </w:t>
      </w:r>
      <w:r w:rsidR="001B3CEE">
        <w:rPr>
          <w:noProof/>
        </w:rPr>
        <w:t>4</w:t>
      </w:r>
      <w:r w:rsidR="001B3CEE">
        <w:t>.</w:t>
      </w:r>
      <w:r w:rsidR="001B3CEE">
        <w:rPr>
          <w:noProof/>
        </w:rPr>
        <w:t>8</w:t>
      </w:r>
      <w:r w:rsidR="00AC2CDF">
        <w:fldChar w:fldCharType="end"/>
      </w:r>
      <w:r w:rsidR="000C1157">
        <w:t>.</w:t>
      </w:r>
    </w:p>
    <w:p w:rsidR="00B84073" w:rsidRDefault="00B84073" w:rsidP="006D7C71">
      <w:r>
        <w:t xml:space="preserve">Podemos perceber </w:t>
      </w:r>
      <w:r w:rsidR="003F33BE">
        <w:t xml:space="preserve">que há </w:t>
      </w:r>
      <w:r>
        <w:t xml:space="preserve">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w:t>
      </w:r>
      <w:r w:rsidR="003F33BE">
        <w:t xml:space="preserve">artefato </w:t>
      </w:r>
      <w:r w:rsidR="00196373">
        <w:t>em questão</w:t>
      </w:r>
      <w:r>
        <w:t xml:space="preserve">, indicando uma forte relação com o código fonte. Já o descritor RAS não possui esta conotação, </w:t>
      </w:r>
      <w:r w:rsidR="00196373">
        <w:t xml:space="preserve">uma vez </w:t>
      </w:r>
      <w:r>
        <w:t xml:space="preserve">que o formato RAS não é destinado somente a código fonte, mas a qualquer tipo de </w:t>
      </w:r>
      <w:r w:rsidR="003F33BE">
        <w:t xml:space="preserve">artefato </w:t>
      </w:r>
      <w:r>
        <w:t>dentro do domínio de reuso.</w:t>
      </w:r>
    </w:p>
    <w:p w:rsidR="00AD33A9" w:rsidRPr="007B70F3" w:rsidRDefault="00AD33A9" w:rsidP="00AD33A9">
      <w:r>
        <w:rPr>
          <w:lang w:eastAsia="ar-SA"/>
        </w:rPr>
        <w:t xml:space="preserve">Já que o modelo de projeto (POM) e o Perfil Padrão do RAS não possuem os mesmos campos, a </w:t>
      </w:r>
      <w:r w:rsidR="00AC2CDF">
        <w:rPr>
          <w:lang w:eastAsia="ar-SA"/>
        </w:rPr>
        <w:fldChar w:fldCharType="begin"/>
      </w:r>
      <w:r w:rsidR="00A306E0">
        <w:rPr>
          <w:lang w:eastAsia="ar-SA"/>
        </w:rPr>
        <w:instrText xml:space="preserve"> REF _Ref229546919 \h </w:instrText>
      </w:r>
      <w:r w:rsidR="00AC2CDF">
        <w:rPr>
          <w:lang w:eastAsia="ar-SA"/>
        </w:rPr>
      </w:r>
      <w:r w:rsidR="00AC2CDF">
        <w:rPr>
          <w:lang w:eastAsia="ar-SA"/>
        </w:rPr>
        <w:fldChar w:fldCharType="separate"/>
      </w:r>
      <w:r w:rsidR="001B3CEE">
        <w:t xml:space="preserve">Tabela </w:t>
      </w:r>
      <w:r w:rsidR="001B3CEE">
        <w:rPr>
          <w:noProof/>
        </w:rPr>
        <w:t>4</w:t>
      </w:r>
      <w:r w:rsidR="001B3CEE">
        <w:t>.</w:t>
      </w:r>
      <w:r w:rsidR="001B3CEE">
        <w:rPr>
          <w:noProof/>
        </w:rPr>
        <w:t>1</w:t>
      </w:r>
      <w:r w:rsidR="00AC2CDF">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2" w:name="_Ref229546919"/>
      <w:bookmarkStart w:id="53" w:name="_Toc233288467"/>
      <w:r>
        <w:t xml:space="preserve">Tabela </w:t>
      </w:r>
      <w:fldSimple w:instr=" STYLEREF 1 \s ">
        <w:r w:rsidR="001B3CEE">
          <w:rPr>
            <w:noProof/>
          </w:rPr>
          <w:t>4</w:t>
        </w:r>
      </w:fldSimple>
      <w:r w:rsidR="0058337D">
        <w:t>.</w:t>
      </w:r>
      <w:fldSimple w:instr=" SEQ Tabela \* ARABIC \s 1 ">
        <w:r w:rsidR="001B3CEE">
          <w:rPr>
            <w:noProof/>
          </w:rPr>
          <w:t>1</w:t>
        </w:r>
      </w:fldSimple>
      <w:bookmarkEnd w:id="52"/>
      <w:r>
        <w:t>: Mapeamento POM vs. RAS</w:t>
      </w:r>
      <w:bookmarkEnd w:id="53"/>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lastRenderedPageBreak/>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Heading3"/>
      </w:pPr>
      <w:bookmarkStart w:id="54" w:name="_Toc233287953"/>
      <w:r>
        <w:t>Colocando artefatos RAS no Archiva</w:t>
      </w:r>
      <w:bookmarkEnd w:id="54"/>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AC2CDF">
        <w:fldChar w:fldCharType="begin"/>
      </w:r>
      <w:r w:rsidR="00325B1B">
        <w:instrText xml:space="preserve"> REF _Ref229458812 \h </w:instrText>
      </w:r>
      <w:r w:rsidR="00AC2CDF">
        <w:fldChar w:fldCharType="separate"/>
      </w:r>
      <w:r w:rsidR="001B3CEE">
        <w:t xml:space="preserve">Figura </w:t>
      </w:r>
      <w:r w:rsidR="001B3CEE">
        <w:rPr>
          <w:noProof/>
        </w:rPr>
        <w:t>4</w:t>
      </w:r>
      <w:r w:rsidR="001B3CEE">
        <w:t>.</w:t>
      </w:r>
      <w:r w:rsidR="001B3CEE">
        <w:rPr>
          <w:noProof/>
        </w:rPr>
        <w:t>5</w:t>
      </w:r>
      <w:r w:rsidR="00AC2CDF">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9528BB">
      <w:pPr>
        <w:pStyle w:val="CentralizadoSemRecuo"/>
      </w:pPr>
      <w:r>
        <w:rPr>
          <w:noProof/>
        </w:rPr>
        <w:drawing>
          <wp:inline distT="0" distB="0" distL="0" distR="0">
            <wp:extent cx="5370077" cy="3191773"/>
            <wp:effectExtent l="19050" t="0" r="2023"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29" cstate="print"/>
                    <a:stretch>
                      <a:fillRect/>
                    </a:stretch>
                  </pic:blipFill>
                  <pic:spPr bwMode="auto">
                    <a:xfrm>
                      <a:off x="0" y="0"/>
                      <a:ext cx="5370077" cy="3191773"/>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5" w:name="_Ref229458812"/>
      <w:bookmarkStart w:id="56" w:name="_Toc233288457"/>
      <w:r>
        <w:t xml:space="preserve">Figura </w:t>
      </w:r>
      <w:fldSimple w:instr=" STYLEREF 1 \s ">
        <w:r w:rsidR="005A05F2">
          <w:rPr>
            <w:noProof/>
          </w:rPr>
          <w:t>4</w:t>
        </w:r>
      </w:fldSimple>
      <w:r w:rsidR="005A05F2">
        <w:t>.</w:t>
      </w:r>
      <w:fldSimple w:instr=" SEQ Figura \* ARABIC \s 1 ">
        <w:r w:rsidR="005A05F2">
          <w:rPr>
            <w:noProof/>
          </w:rPr>
          <w:t>6</w:t>
        </w:r>
      </w:fldSimple>
      <w:bookmarkEnd w:id="55"/>
      <w:r>
        <w:t>: Tela de envio de artefato do Archiva</w:t>
      </w:r>
      <w:bookmarkEnd w:id="56"/>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Heading4"/>
      </w:pPr>
      <w:r>
        <w:lastRenderedPageBreak/>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AC2CDF">
        <w:fldChar w:fldCharType="begin"/>
      </w:r>
      <w:r>
        <w:instrText xml:space="preserve"> REF _Ref229723168 \h </w:instrText>
      </w:r>
      <w:r w:rsidR="00AC2CDF">
        <w:fldChar w:fldCharType="separate"/>
      </w:r>
      <w:r w:rsidR="001B3CEE">
        <w:t xml:space="preserve">Figura </w:t>
      </w:r>
      <w:r w:rsidR="001B3CEE">
        <w:rPr>
          <w:noProof/>
        </w:rPr>
        <w:t>4</w:t>
      </w:r>
      <w:r w:rsidR="001B3CEE">
        <w:t>.</w:t>
      </w:r>
      <w:r w:rsidR="001B3CEE">
        <w:rPr>
          <w:noProof/>
        </w:rPr>
        <w:t>6</w:t>
      </w:r>
      <w:r w:rsidR="00AC2CDF">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AC2CDF">
        <w:fldChar w:fldCharType="begin"/>
      </w:r>
      <w:r>
        <w:instrText xml:space="preserve"> REF _Ref229458761 \h </w:instrText>
      </w:r>
      <w:r w:rsidR="00AC2CDF">
        <w:fldChar w:fldCharType="separate"/>
      </w:r>
      <w:r w:rsidR="001B3CEE">
        <w:t xml:space="preserve">Figura </w:t>
      </w:r>
      <w:r w:rsidR="001B3CEE">
        <w:rPr>
          <w:noProof/>
        </w:rPr>
        <w:t>4</w:t>
      </w:r>
      <w:r w:rsidR="001B3CEE">
        <w:t>.</w:t>
      </w:r>
      <w:r w:rsidR="001B3CEE">
        <w:rPr>
          <w:noProof/>
        </w:rPr>
        <w:t>7</w:t>
      </w:r>
      <w:r w:rsidR="00AC2CDF">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AC2CDF">
        <w:fldChar w:fldCharType="begin"/>
      </w:r>
      <w:r>
        <w:instrText xml:space="preserve"> REF _Ref229458812 \h </w:instrText>
      </w:r>
      <w:r w:rsidR="00AC2CDF">
        <w:fldChar w:fldCharType="separate"/>
      </w:r>
      <w:r w:rsidR="001B3CEE">
        <w:t xml:space="preserve">Figura </w:t>
      </w:r>
      <w:r w:rsidR="001B3CEE">
        <w:rPr>
          <w:noProof/>
        </w:rPr>
        <w:t>4</w:t>
      </w:r>
      <w:r w:rsidR="001B3CEE">
        <w:t>.</w:t>
      </w:r>
      <w:r w:rsidR="001B3CEE">
        <w:rPr>
          <w:noProof/>
        </w:rPr>
        <w:t>5</w:t>
      </w:r>
      <w:r w:rsidR="00AC2CDF">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AC2CDF">
        <w:fldChar w:fldCharType="begin"/>
      </w:r>
      <w:r>
        <w:instrText xml:space="preserve"> REF _Ref229458973 \h </w:instrText>
      </w:r>
      <w:r w:rsidR="00AC2CDF">
        <w:fldChar w:fldCharType="separate"/>
      </w:r>
      <w:r w:rsidR="001B3CEE">
        <w:t xml:space="preserve">Tabela </w:t>
      </w:r>
      <w:r w:rsidR="001B3CEE">
        <w:rPr>
          <w:noProof/>
        </w:rPr>
        <w:t>4</w:t>
      </w:r>
      <w:r w:rsidR="001B3CEE">
        <w:t>.</w:t>
      </w:r>
      <w:r w:rsidR="001B3CEE">
        <w:rPr>
          <w:noProof/>
        </w:rPr>
        <w:t>2</w:t>
      </w:r>
      <w:r w:rsidR="00AC2CDF">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26" type="#_x0000_t75" style="width:424.55pt;height:373.6pt" o:ole="">
            <v:imagedata r:id="rId30" o:title=""/>
          </v:shape>
          <o:OLEObject Type="Embed" ProgID="Visio.Drawing.11" ShapeID="_x0000_i1026" DrawAspect="Content" ObjectID="_1307200296" r:id="rId31"/>
        </w:object>
      </w:r>
    </w:p>
    <w:p w:rsidR="00647E21" w:rsidRDefault="00647E21" w:rsidP="00647E21">
      <w:pPr>
        <w:pStyle w:val="Figuras"/>
      </w:pPr>
      <w:bookmarkStart w:id="57" w:name="_Ref229723168"/>
      <w:bookmarkStart w:id="58" w:name="_Toc233288458"/>
      <w:r>
        <w:t xml:space="preserve">Figura </w:t>
      </w:r>
      <w:fldSimple w:instr=" STYLEREF 1 \s ">
        <w:r w:rsidR="005A05F2">
          <w:rPr>
            <w:noProof/>
          </w:rPr>
          <w:t>4</w:t>
        </w:r>
      </w:fldSimple>
      <w:r w:rsidR="005A05F2">
        <w:t>.</w:t>
      </w:r>
      <w:fldSimple w:instr=" SEQ Figura \* ARABIC \s 1 ">
        <w:r w:rsidR="005A05F2">
          <w:rPr>
            <w:noProof/>
          </w:rPr>
          <w:t>7</w:t>
        </w:r>
      </w:fldSimple>
      <w:bookmarkEnd w:id="57"/>
      <w:r>
        <w:t>: Relação entre envio de artefato e consumidores de artefato incluindo RasConsumer</w:t>
      </w:r>
      <w:bookmarkEnd w:id="58"/>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AC2CDF">
        <w:fldChar w:fldCharType="begin"/>
      </w:r>
      <w:r w:rsidR="00325B1B">
        <w:instrText xml:space="preserve"> REF _Ref229458936 \h </w:instrText>
      </w:r>
      <w:r w:rsidR="00AC2CDF">
        <w:fldChar w:fldCharType="separate"/>
      </w:r>
      <w:r w:rsidR="001B3CEE">
        <w:t xml:space="preserve">Figura </w:t>
      </w:r>
      <w:r w:rsidR="001B3CEE">
        <w:rPr>
          <w:noProof/>
        </w:rPr>
        <w:t>4</w:t>
      </w:r>
      <w:r w:rsidR="001B3CEE">
        <w:t>.</w:t>
      </w:r>
      <w:r w:rsidR="001B3CEE">
        <w:rPr>
          <w:noProof/>
        </w:rPr>
        <w:t>8</w:t>
      </w:r>
      <w:r w:rsidR="00AC2CDF">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Heading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Quote"/>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AC2CDF">
        <w:rPr>
          <w:lang w:eastAsia="ar-SA"/>
        </w:rPr>
        <w:fldChar w:fldCharType="begin"/>
      </w:r>
      <w:r w:rsidR="00325B1B">
        <w:rPr>
          <w:lang w:eastAsia="ar-SA"/>
        </w:rPr>
        <w:instrText xml:space="preserve"> REF _Ref229458973 \h </w:instrText>
      </w:r>
      <w:r w:rsidR="00AC2CDF">
        <w:rPr>
          <w:lang w:eastAsia="ar-SA"/>
        </w:rPr>
      </w:r>
      <w:r w:rsidR="00AC2CDF">
        <w:rPr>
          <w:lang w:eastAsia="ar-SA"/>
        </w:rPr>
        <w:fldChar w:fldCharType="separate"/>
      </w:r>
      <w:r w:rsidR="001B3CEE">
        <w:t xml:space="preserve">Tabela </w:t>
      </w:r>
      <w:r w:rsidR="001B3CEE">
        <w:rPr>
          <w:noProof/>
        </w:rPr>
        <w:t>4</w:t>
      </w:r>
      <w:r w:rsidR="001B3CEE">
        <w:t>.</w:t>
      </w:r>
      <w:r w:rsidR="001B3CEE">
        <w:rPr>
          <w:noProof/>
        </w:rPr>
        <w:t>2</w:t>
      </w:r>
      <w:r w:rsidR="00AC2CDF">
        <w:rPr>
          <w:lang w:eastAsia="ar-SA"/>
        </w:rPr>
        <w:fldChar w:fldCharType="end"/>
      </w:r>
      <w:r w:rsidR="00480C9D">
        <w:rPr>
          <w:lang w:eastAsia="ar-SA"/>
        </w:rPr>
        <w:t>:</w:t>
      </w:r>
    </w:p>
    <w:p w:rsidR="00774BC2" w:rsidRDefault="00774BC2" w:rsidP="001B1CA0">
      <w:pPr>
        <w:pStyle w:val="Tabela"/>
      </w:pPr>
      <w:bookmarkStart w:id="59" w:name="_Ref229458973"/>
      <w:bookmarkStart w:id="60" w:name="_Toc233288468"/>
      <w:r>
        <w:t xml:space="preserve">Tabela </w:t>
      </w:r>
      <w:fldSimple w:instr=" STYLEREF 1 \s ">
        <w:r w:rsidR="001B3CEE">
          <w:rPr>
            <w:noProof/>
          </w:rPr>
          <w:t>4</w:t>
        </w:r>
      </w:fldSimple>
      <w:r w:rsidR="0058337D">
        <w:t>.</w:t>
      </w:r>
      <w:fldSimple w:instr=" SEQ Tabela \* ARABIC \s 1 ">
        <w:r w:rsidR="001B3CEE">
          <w:rPr>
            <w:noProof/>
          </w:rPr>
          <w:t>2</w:t>
        </w:r>
      </w:fldSimple>
      <w:bookmarkEnd w:id="59"/>
      <w:r>
        <w:t>: Relação de elementos do Perfil Padrão a serem indexados</w:t>
      </w:r>
      <w:bookmarkEnd w:id="60"/>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A32D0E"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A32D0E"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w:t>
      </w:r>
      <w:r w:rsidR="008A71E0">
        <w:rPr>
          <w:lang w:eastAsia="ar-SA"/>
        </w:rPr>
        <w:t>(</w:t>
      </w:r>
      <w:r>
        <w:rPr>
          <w:lang w:eastAsia="ar-SA"/>
        </w:rPr>
        <w:t xml:space="preserve">e agora </w:t>
      </w:r>
      <w:r w:rsidR="004552CC">
        <w:rPr>
          <w:lang w:eastAsia="ar-SA"/>
        </w:rPr>
        <w:t>se encontra</w:t>
      </w:r>
      <w:r>
        <w:rPr>
          <w:lang w:eastAsia="ar-SA"/>
        </w:rPr>
        <w:t xml:space="preserve"> em sua localização definitiva</w:t>
      </w:r>
      <w:r w:rsidR="008A71E0">
        <w:rPr>
          <w:lang w:eastAsia="ar-SA"/>
        </w:rPr>
        <w:t>)</w:t>
      </w:r>
      <w:r>
        <w:rPr>
          <w:lang w:eastAsia="ar-SA"/>
        </w:rPr>
        <w:t xml:space="preserve">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AC2CDF">
        <w:rPr>
          <w:lang w:eastAsia="ar-SA"/>
        </w:rPr>
        <w:fldChar w:fldCharType="begin"/>
      </w:r>
      <w:r w:rsidR="00325B1B">
        <w:rPr>
          <w:lang w:eastAsia="ar-SA"/>
        </w:rPr>
        <w:instrText xml:space="preserve"> REF _Ref229458973 \h </w:instrText>
      </w:r>
      <w:r w:rsidR="00AC2CDF">
        <w:rPr>
          <w:lang w:eastAsia="ar-SA"/>
        </w:rPr>
      </w:r>
      <w:r w:rsidR="00AC2CDF">
        <w:rPr>
          <w:lang w:eastAsia="ar-SA"/>
        </w:rPr>
        <w:fldChar w:fldCharType="separate"/>
      </w:r>
      <w:r w:rsidR="001B3CEE">
        <w:t xml:space="preserve">Tabela </w:t>
      </w:r>
      <w:r w:rsidR="001B3CEE">
        <w:rPr>
          <w:noProof/>
        </w:rPr>
        <w:t>4</w:t>
      </w:r>
      <w:r w:rsidR="001B3CEE">
        <w:t>.</w:t>
      </w:r>
      <w:r w:rsidR="001B3CEE">
        <w:rPr>
          <w:noProof/>
        </w:rPr>
        <w:t>2</w:t>
      </w:r>
      <w:r w:rsidR="00AC2CDF">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Heading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AC2CDF">
        <w:rPr>
          <w:lang w:eastAsia="ar-SA"/>
        </w:rPr>
        <w:fldChar w:fldCharType="begin"/>
      </w:r>
      <w:r w:rsidR="00325B1B">
        <w:rPr>
          <w:lang w:eastAsia="ar-SA"/>
        </w:rPr>
        <w:instrText xml:space="preserve"> REF _Ref229458936 \h </w:instrText>
      </w:r>
      <w:r w:rsidR="00AC2CDF">
        <w:rPr>
          <w:lang w:eastAsia="ar-SA"/>
        </w:rPr>
      </w:r>
      <w:r w:rsidR="00AC2CDF">
        <w:rPr>
          <w:lang w:eastAsia="ar-SA"/>
        </w:rPr>
        <w:fldChar w:fldCharType="separate"/>
      </w:r>
      <w:r w:rsidR="001B3CEE">
        <w:t xml:space="preserve">Figura </w:t>
      </w:r>
      <w:r w:rsidR="001B3CEE">
        <w:rPr>
          <w:noProof/>
        </w:rPr>
        <w:t>4</w:t>
      </w:r>
      <w:r w:rsidR="001B3CEE">
        <w:t>.</w:t>
      </w:r>
      <w:r w:rsidR="001B3CEE">
        <w:rPr>
          <w:noProof/>
        </w:rPr>
        <w:t>8</w:t>
      </w:r>
      <w:r w:rsidR="00AC2CDF">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7" type="#_x0000_t75" style="width:424.55pt;height:235.7pt" o:ole="">
            <v:imagedata r:id="rId32" o:title=""/>
          </v:shape>
          <o:OLEObject Type="Embed" ProgID="Visio.Drawing.11" ShapeID="_x0000_i1027" DrawAspect="Content" ObjectID="_1307200297" r:id="rId33"/>
        </w:object>
      </w:r>
    </w:p>
    <w:p w:rsidR="00E94C2A" w:rsidRDefault="00E94C2A" w:rsidP="00E94C2A">
      <w:pPr>
        <w:pStyle w:val="Figuras"/>
        <w:rPr>
          <w:lang w:eastAsia="ar-SA"/>
        </w:rPr>
      </w:pPr>
      <w:bookmarkStart w:id="61" w:name="_Ref229458761"/>
      <w:bookmarkStart w:id="62" w:name="_Ref229458349"/>
      <w:bookmarkStart w:id="63" w:name="_Toc233288459"/>
      <w:r>
        <w:t xml:space="preserve">Figura </w:t>
      </w:r>
      <w:fldSimple w:instr=" STYLEREF 1 \s ">
        <w:r w:rsidR="005A05F2">
          <w:rPr>
            <w:noProof/>
          </w:rPr>
          <w:t>4</w:t>
        </w:r>
      </w:fldSimple>
      <w:r w:rsidR="005A05F2">
        <w:t>.</w:t>
      </w:r>
      <w:fldSimple w:instr=" SEQ Figura \* ARABIC \s 1 ">
        <w:r w:rsidR="005A05F2">
          <w:rPr>
            <w:noProof/>
          </w:rPr>
          <w:t>8</w:t>
        </w:r>
      </w:fldSimple>
      <w:bookmarkEnd w:id="61"/>
      <w:r>
        <w:t>: Representação UML para o RasDatabaseConsumer</w:t>
      </w:r>
      <w:bookmarkEnd w:id="62"/>
      <w:bookmarkEnd w:id="63"/>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AC2CDF">
        <w:rPr>
          <w:lang w:eastAsia="ar-SA"/>
        </w:rPr>
        <w:fldChar w:fldCharType="begin"/>
      </w:r>
      <w:r w:rsidR="00325B1B">
        <w:rPr>
          <w:lang w:eastAsia="ar-SA"/>
        </w:rPr>
        <w:instrText xml:space="preserve"> REF _Ref229458761 \h </w:instrText>
      </w:r>
      <w:r w:rsidR="00AC2CDF">
        <w:rPr>
          <w:lang w:eastAsia="ar-SA"/>
        </w:rPr>
      </w:r>
      <w:r w:rsidR="00AC2CDF">
        <w:rPr>
          <w:lang w:eastAsia="ar-SA"/>
        </w:rPr>
        <w:fldChar w:fldCharType="separate"/>
      </w:r>
      <w:r w:rsidR="001B3CEE">
        <w:t xml:space="preserve">Figura </w:t>
      </w:r>
      <w:r w:rsidR="001B3CEE">
        <w:rPr>
          <w:noProof/>
        </w:rPr>
        <w:t>4</w:t>
      </w:r>
      <w:r w:rsidR="001B3CEE">
        <w:t>.</w:t>
      </w:r>
      <w:r w:rsidR="001B3CEE">
        <w:rPr>
          <w:noProof/>
        </w:rPr>
        <w:t>7</w:t>
      </w:r>
      <w:r w:rsidR="00AC2CDF">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AC2CDF">
        <w:rPr>
          <w:lang w:eastAsia="ar-SA"/>
        </w:rPr>
        <w:fldChar w:fldCharType="begin"/>
      </w:r>
      <w:r w:rsidR="00325B1B">
        <w:rPr>
          <w:lang w:eastAsia="ar-SA"/>
        </w:rPr>
        <w:instrText xml:space="preserve"> REF _Ref229458761 \h </w:instrText>
      </w:r>
      <w:r w:rsidR="00AC2CDF">
        <w:rPr>
          <w:lang w:eastAsia="ar-SA"/>
        </w:rPr>
      </w:r>
      <w:r w:rsidR="00AC2CDF">
        <w:rPr>
          <w:lang w:eastAsia="ar-SA"/>
        </w:rPr>
        <w:fldChar w:fldCharType="separate"/>
      </w:r>
      <w:r w:rsidR="001B3CEE">
        <w:t xml:space="preserve">Figura </w:t>
      </w:r>
      <w:r w:rsidR="001B3CEE">
        <w:rPr>
          <w:noProof/>
        </w:rPr>
        <w:t>4</w:t>
      </w:r>
      <w:r w:rsidR="001B3CEE">
        <w:t>.</w:t>
      </w:r>
      <w:r w:rsidR="001B3CEE">
        <w:rPr>
          <w:noProof/>
        </w:rPr>
        <w:t>7</w:t>
      </w:r>
      <w:r w:rsidR="00AC2CDF">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AC2CDF">
        <w:rPr>
          <w:lang w:eastAsia="ar-SA"/>
        </w:rPr>
        <w:fldChar w:fldCharType="begin"/>
      </w:r>
      <w:r w:rsidR="0028073E">
        <w:rPr>
          <w:lang w:eastAsia="ar-SA"/>
        </w:rPr>
        <w:instrText xml:space="preserve"> REF _Ref229546919 \h </w:instrText>
      </w:r>
      <w:r w:rsidR="00AC2CDF">
        <w:rPr>
          <w:lang w:eastAsia="ar-SA"/>
        </w:rPr>
      </w:r>
      <w:r w:rsidR="00AC2CDF">
        <w:rPr>
          <w:lang w:eastAsia="ar-SA"/>
        </w:rPr>
        <w:fldChar w:fldCharType="separate"/>
      </w:r>
      <w:r w:rsidR="001B3CEE">
        <w:t xml:space="preserve">Tabela </w:t>
      </w:r>
      <w:r w:rsidR="001B3CEE">
        <w:rPr>
          <w:noProof/>
        </w:rPr>
        <w:t>4</w:t>
      </w:r>
      <w:r w:rsidR="001B3CEE">
        <w:t>.</w:t>
      </w:r>
      <w:r w:rsidR="001B3CEE">
        <w:rPr>
          <w:noProof/>
        </w:rPr>
        <w:t>1</w:t>
      </w:r>
      <w:r w:rsidR="00AC2CDF">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Heading3"/>
      </w:pPr>
      <w:bookmarkStart w:id="64" w:name="_Ref232181438"/>
      <w:bookmarkStart w:id="65" w:name="_Ref232183119"/>
      <w:bookmarkStart w:id="66" w:name="_Toc233287954"/>
      <w:r>
        <w:lastRenderedPageBreak/>
        <w:t xml:space="preserve">Adaptação </w:t>
      </w:r>
      <w:r w:rsidR="005830AC">
        <w:t xml:space="preserve">para </w:t>
      </w:r>
      <w:r>
        <w:t>Apresentação dos Resultados</w:t>
      </w:r>
      <w:bookmarkEnd w:id="64"/>
      <w:bookmarkEnd w:id="65"/>
      <w:bookmarkEnd w:id="66"/>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9528BB">
      <w:pPr>
        <w:pStyle w:val="CentralizadoSemRecuo"/>
      </w:pPr>
      <w:r>
        <w:rPr>
          <w:noProof/>
        </w:rPr>
        <w:drawing>
          <wp:inline distT="0" distB="0" distL="0" distR="0">
            <wp:extent cx="5355206" cy="2687901"/>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34" cstate="print"/>
                    <a:srcRect/>
                    <a:stretch>
                      <a:fillRect/>
                    </a:stretch>
                  </pic:blipFill>
                  <pic:spPr bwMode="auto">
                    <a:xfrm>
                      <a:off x="0" y="0"/>
                      <a:ext cx="5358706" cy="2689658"/>
                    </a:xfrm>
                    <a:prstGeom prst="rect">
                      <a:avLst/>
                    </a:prstGeom>
                    <a:noFill/>
                    <a:ln w="9525">
                      <a:noFill/>
                      <a:miter lim="800000"/>
                      <a:headEnd/>
                      <a:tailEnd/>
                    </a:ln>
                  </pic:spPr>
                </pic:pic>
              </a:graphicData>
            </a:graphic>
          </wp:inline>
        </w:drawing>
      </w:r>
    </w:p>
    <w:p w:rsidR="003F0471" w:rsidRDefault="003F0471" w:rsidP="003F0471">
      <w:pPr>
        <w:pStyle w:val="Figuras"/>
      </w:pPr>
      <w:bookmarkStart w:id="67" w:name="_Ref229458936"/>
      <w:bookmarkStart w:id="68" w:name="_Ref229459005"/>
      <w:bookmarkStart w:id="69" w:name="_Toc233288460"/>
      <w:r>
        <w:t xml:space="preserve">Figura </w:t>
      </w:r>
      <w:fldSimple w:instr=" STYLEREF 1 \s ">
        <w:r w:rsidR="005A05F2">
          <w:rPr>
            <w:noProof/>
          </w:rPr>
          <w:t>4</w:t>
        </w:r>
      </w:fldSimple>
      <w:r w:rsidR="005A05F2">
        <w:t>.</w:t>
      </w:r>
      <w:fldSimple w:instr=" SEQ Figura \* ARABIC \s 1 ">
        <w:r w:rsidR="005A05F2">
          <w:rPr>
            <w:noProof/>
          </w:rPr>
          <w:t>9</w:t>
        </w:r>
      </w:fldSimple>
      <w:bookmarkEnd w:id="67"/>
      <w:r>
        <w:t>: Tela de visualização de artefato JUnit do Archiva</w:t>
      </w:r>
      <w:bookmarkEnd w:id="68"/>
      <w:bookmarkEnd w:id="69"/>
    </w:p>
    <w:p w:rsidR="00FD0E99" w:rsidRDefault="00FD0E99" w:rsidP="00A85640">
      <w:r>
        <w:t xml:space="preserve">Na </w:t>
      </w:r>
      <w:r w:rsidR="00AC2CDF">
        <w:fldChar w:fldCharType="begin"/>
      </w:r>
      <w:r w:rsidR="00325B1B">
        <w:instrText xml:space="preserve"> REF _Ref229458936 \h </w:instrText>
      </w:r>
      <w:r w:rsidR="00AC2CDF">
        <w:fldChar w:fldCharType="separate"/>
      </w:r>
      <w:r w:rsidR="001B3CEE">
        <w:t xml:space="preserve">Figura </w:t>
      </w:r>
      <w:r w:rsidR="001B3CEE">
        <w:rPr>
          <w:noProof/>
        </w:rPr>
        <w:t>4</w:t>
      </w:r>
      <w:r w:rsidR="001B3CEE">
        <w:t>.</w:t>
      </w:r>
      <w:r w:rsidR="001B3CEE">
        <w:rPr>
          <w:noProof/>
        </w:rPr>
        <w:t>8</w:t>
      </w:r>
      <w:r w:rsidR="00AC2CDF">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AC2CDF">
        <w:fldChar w:fldCharType="begin"/>
      </w:r>
      <w:r w:rsidR="00325B1B">
        <w:instrText xml:space="preserve"> REF _Ref229458936 \h </w:instrText>
      </w:r>
      <w:r w:rsidR="00AC2CDF">
        <w:fldChar w:fldCharType="separate"/>
      </w:r>
      <w:r w:rsidR="001B3CEE">
        <w:t xml:space="preserve">Figura </w:t>
      </w:r>
      <w:r w:rsidR="001B3CEE">
        <w:rPr>
          <w:noProof/>
        </w:rPr>
        <w:t>4</w:t>
      </w:r>
      <w:r w:rsidR="001B3CEE">
        <w:t>.</w:t>
      </w:r>
      <w:r w:rsidR="001B3CEE">
        <w:rPr>
          <w:noProof/>
        </w:rPr>
        <w:t>8</w:t>
      </w:r>
      <w:r w:rsidR="00AC2CDF">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w:t>
      </w:r>
      <w:r w:rsidR="003F33BE">
        <w:t>a</w:t>
      </w:r>
      <w:r>
        <w:t xml:space="preserve">o usuário </w:t>
      </w:r>
      <w:r w:rsidR="003F33BE">
        <w:t>são</w:t>
      </w:r>
      <w:r>
        <w:t xml:space="preserve"> apresentad</w:t>
      </w:r>
      <w:r w:rsidR="003F33BE">
        <w:t>as</w:t>
      </w:r>
      <w:r>
        <w:t xml:space="preserve"> as opções de versão daquele artefato. Um exemplo desde fluxo é apresentado pela </w:t>
      </w:r>
      <w:r w:rsidR="00AC2CDF">
        <w:fldChar w:fldCharType="begin"/>
      </w:r>
      <w:r>
        <w:instrText xml:space="preserve"> REF _Ref229459209 \h </w:instrText>
      </w:r>
      <w:r w:rsidR="00AC2CDF">
        <w:fldChar w:fldCharType="separate"/>
      </w:r>
      <w:r w:rsidR="001B3CEE">
        <w:t xml:space="preserve">Figura </w:t>
      </w:r>
      <w:r w:rsidR="001B3CEE">
        <w:rPr>
          <w:noProof/>
        </w:rPr>
        <w:t>4</w:t>
      </w:r>
      <w:r w:rsidR="001B3CEE">
        <w:t>.</w:t>
      </w:r>
      <w:r w:rsidR="001B3CEE">
        <w:rPr>
          <w:noProof/>
        </w:rPr>
        <w:t>9</w:t>
      </w:r>
      <w:r w:rsidR="00AC2CDF">
        <w:fldChar w:fldCharType="end"/>
      </w:r>
    </w:p>
    <w:p w:rsidR="005D5C49" w:rsidRDefault="00A46DCD" w:rsidP="003F33BE">
      <w:pPr>
        <w:pStyle w:val="CentralizadoSemRecuo"/>
      </w:pPr>
      <w:r w:rsidRPr="003F33BE">
        <w:rPr>
          <w:noProof/>
        </w:rPr>
        <w:lastRenderedPageBreak/>
        <w:drawing>
          <wp:inline distT="0" distB="0" distL="0" distR="0">
            <wp:extent cx="5338583" cy="3122762"/>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35" cstate="print"/>
                    <a:srcRect/>
                    <a:stretch>
                      <a:fillRect/>
                    </a:stretch>
                  </pic:blipFill>
                  <pic:spPr bwMode="auto">
                    <a:xfrm>
                      <a:off x="0" y="0"/>
                      <a:ext cx="5347004" cy="3127688"/>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70" w:name="_Ref229459209"/>
      <w:bookmarkStart w:id="71" w:name="_Toc233288461"/>
      <w:r>
        <w:t xml:space="preserve">Figura </w:t>
      </w:r>
      <w:fldSimple w:instr=" STYLEREF 1 \s ">
        <w:r w:rsidR="005A05F2">
          <w:rPr>
            <w:noProof/>
          </w:rPr>
          <w:t>4</w:t>
        </w:r>
      </w:fldSimple>
      <w:r w:rsidR="005A05F2">
        <w:t>.</w:t>
      </w:r>
      <w:fldSimple w:instr=" SEQ Figura \* ARABIC \s 1 ">
        <w:r w:rsidR="005A05F2">
          <w:rPr>
            <w:noProof/>
          </w:rPr>
          <w:t>10</w:t>
        </w:r>
      </w:fldSimple>
      <w:bookmarkEnd w:id="70"/>
      <w:r>
        <w:t>: Navegação pelos artefatos do repositório</w:t>
      </w:r>
      <w:bookmarkEnd w:id="71"/>
    </w:p>
    <w:p w:rsidR="004D42DD" w:rsidRDefault="004D42DD" w:rsidP="004D42DD">
      <w:r>
        <w:t>Outro tipo de busca onde o usuário informa palavras chaves também é possível através da opção Search</w:t>
      </w:r>
      <w:r w:rsidR="003F33BE">
        <w:t xml:space="preserve">, que </w:t>
      </w:r>
      <w:r>
        <w:t>é explicada mais adiante no texto</w:t>
      </w:r>
      <w:r w:rsidR="003F33BE">
        <w:t xml:space="preserve"> (ver seção </w:t>
      </w:r>
      <w:r w:rsidR="00AC2CDF">
        <w:fldChar w:fldCharType="begin"/>
      </w:r>
      <w:r w:rsidR="003F33BE">
        <w:instrText xml:space="preserve"> REF _Ref233428694 \w \h </w:instrText>
      </w:r>
      <w:r w:rsidR="00AC2CDF">
        <w:fldChar w:fldCharType="separate"/>
      </w:r>
      <w:r w:rsidR="003F33BE">
        <w:t>4.3.5.1</w:t>
      </w:r>
      <w:r w:rsidR="00AC2CDF">
        <w:fldChar w:fldCharType="end"/>
      </w:r>
      <w:r w:rsidR="003F33BE">
        <w:t>)</w:t>
      </w:r>
      <w:r>
        <w:t>.</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AC2CDF">
        <w:fldChar w:fldCharType="begin"/>
      </w:r>
      <w:r w:rsidR="00325B1B">
        <w:instrText xml:space="preserve"> REF _Ref229459226 \h </w:instrText>
      </w:r>
      <w:r w:rsidR="00AC2CDF">
        <w:fldChar w:fldCharType="separate"/>
      </w:r>
      <w:r w:rsidR="001B3CEE">
        <w:t xml:space="preserve">Figura </w:t>
      </w:r>
      <w:r w:rsidR="001B3CEE">
        <w:rPr>
          <w:noProof/>
        </w:rPr>
        <w:t>4</w:t>
      </w:r>
      <w:r w:rsidR="001B3CEE">
        <w:t>.</w:t>
      </w:r>
      <w:r w:rsidR="001B3CEE">
        <w:rPr>
          <w:noProof/>
        </w:rPr>
        <w:t>10</w:t>
      </w:r>
      <w:r w:rsidR="00AC2CDF">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8" type="#_x0000_t75" style="width:424.55pt;height:193.6pt" o:ole="">
            <v:imagedata r:id="rId36" o:title=""/>
          </v:shape>
          <o:OLEObject Type="Embed" ProgID="Visio.Drawing.11" ShapeID="_x0000_i1028" DrawAspect="Content" ObjectID="_1307200298" r:id="rId37"/>
        </w:object>
      </w:r>
    </w:p>
    <w:p w:rsidR="005D5C49" w:rsidRPr="00EA2CEC" w:rsidRDefault="005D5C49" w:rsidP="005D5C49">
      <w:pPr>
        <w:pStyle w:val="Figuras"/>
      </w:pPr>
      <w:bookmarkStart w:id="72" w:name="_Ref229459226"/>
      <w:bookmarkStart w:id="73" w:name="_Toc233288462"/>
      <w:r>
        <w:t xml:space="preserve">Figura </w:t>
      </w:r>
      <w:fldSimple w:instr=" STYLEREF 1 \s ">
        <w:r w:rsidR="005A05F2">
          <w:rPr>
            <w:noProof/>
          </w:rPr>
          <w:t>4</w:t>
        </w:r>
      </w:fldSimple>
      <w:r w:rsidR="005A05F2">
        <w:t>.</w:t>
      </w:r>
      <w:fldSimple w:instr=" SEQ Figura \* ARABIC \s 1 ">
        <w:r w:rsidR="005A05F2">
          <w:rPr>
            <w:noProof/>
          </w:rPr>
          <w:t>11</w:t>
        </w:r>
      </w:fldSimple>
      <w:bookmarkEnd w:id="72"/>
      <w:r>
        <w:t>: Relação entre elementos de visualização do modelo de projeto.</w:t>
      </w:r>
      <w:bookmarkEnd w:id="73"/>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Heading3"/>
      </w:pPr>
      <w:bookmarkStart w:id="74" w:name="_Toc233287955"/>
      <w:r>
        <w:t>Recuperação e Pesquisa de Artefatos no Archiva</w:t>
      </w:r>
      <w:bookmarkEnd w:id="74"/>
    </w:p>
    <w:p w:rsidR="00943155" w:rsidRPr="00943155" w:rsidRDefault="00943155" w:rsidP="00FD525A">
      <w:r>
        <w:t xml:space="preserve">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w:t>
      </w:r>
      <w:r w:rsidR="003F33BE">
        <w:t xml:space="preserve">em </w:t>
      </w:r>
      <w:sdt>
        <w:sdtPr>
          <w:id w:val="6385555"/>
          <w:citation/>
        </w:sdtPr>
        <w:sdtContent>
          <w:fldSimple w:instr=" CITATION RAS05 \l 1046 ">
            <w:r w:rsidR="003F33BE">
              <w:rPr>
                <w:noProof/>
              </w:rPr>
              <w:t>(RAS05)</w:t>
            </w:r>
          </w:fldSimple>
        </w:sdtContent>
      </w:sdt>
      <w:r>
        <w:t>.</w:t>
      </w:r>
    </w:p>
    <w:p w:rsidR="003F33BE"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rsidR="006D153D">
        <w:t xml:space="preserve">. A </w:t>
      </w:r>
      <w:r w:rsidR="006D153D">
        <w:fldChar w:fldCharType="begin"/>
      </w:r>
      <w:r w:rsidR="006D153D">
        <w:instrText xml:space="preserve"> REF _Ref233457786 \h </w:instrText>
      </w:r>
      <w:r w:rsidR="006D153D">
        <w:fldChar w:fldCharType="separate"/>
      </w:r>
      <w:r w:rsidR="006D153D">
        <w:t xml:space="preserve">Figura </w:t>
      </w:r>
      <w:r w:rsidR="006D153D">
        <w:rPr>
          <w:noProof/>
        </w:rPr>
        <w:t>4</w:t>
      </w:r>
      <w:r w:rsidR="006D153D">
        <w:t>.</w:t>
      </w:r>
      <w:r w:rsidR="006D153D">
        <w:rPr>
          <w:noProof/>
        </w:rPr>
        <w:t>12</w:t>
      </w:r>
      <w:r w:rsidR="006D153D">
        <w:fldChar w:fldCharType="end"/>
      </w:r>
      <w:r w:rsidR="006D153D">
        <w:t xml:space="preserve"> mostra uma requisição de exemplo para o sistema de pesquisa.</w:t>
      </w:r>
    </w:p>
    <w:p w:rsidR="006D153D" w:rsidRDefault="006D153D" w:rsidP="006D153D">
      <w:pPr>
        <w:pStyle w:val="CentralizadoSemRecuo"/>
      </w:pPr>
      <w:r>
        <w:rPr>
          <w:noProof/>
        </w:rPr>
      </w:r>
      <w:r>
        <w:pict>
          <v:shapetype id="_x0000_t202" coordsize="21600,21600" o:spt="202" path="m,l,21600r21600,l21600,xe">
            <v:stroke joinstyle="miter"/>
            <v:path gradientshapeok="t" o:connecttype="rect"/>
          </v:shapetype>
          <v:shape id="_x0000_s1036" type="#_x0000_t202" style="width:422.3pt;height:35.3pt;mso-left-percent:-10001;mso-top-percent:-10001;mso-position-horizontal:absolute;mso-position-horizontal-relative:char;mso-position-vertical:absolute;mso-position-vertical-relative:line;mso-left-percent:-10001;mso-top-percent:-10001">
            <v:textbox>
              <w:txbxContent>
                <w:p w:rsidR="006D153D" w:rsidRDefault="006D153D"/>
              </w:txbxContent>
            </v:textbox>
            <w10:wrap type="none"/>
            <w10:anchorlock/>
          </v:shape>
        </w:pict>
      </w:r>
    </w:p>
    <w:p w:rsidR="006D153D" w:rsidRDefault="006D153D" w:rsidP="006D153D">
      <w:pPr>
        <w:pStyle w:val="Figuras"/>
      </w:pPr>
      <w:bookmarkStart w:id="75" w:name="_Ref233457786"/>
      <w:r>
        <w:t xml:space="preserve">Figura </w:t>
      </w:r>
      <w:fldSimple w:instr=" STYLEREF 1 \s ">
        <w:r w:rsidR="005A05F2">
          <w:rPr>
            <w:noProof/>
          </w:rPr>
          <w:t>4</w:t>
        </w:r>
      </w:fldSimple>
      <w:r w:rsidR="005A05F2">
        <w:t>.</w:t>
      </w:r>
      <w:fldSimple w:instr=" SEQ Figura \* ARABIC \s 1 ">
        <w:r w:rsidR="005A05F2">
          <w:rPr>
            <w:noProof/>
          </w:rPr>
          <w:t>12</w:t>
        </w:r>
      </w:fldSimple>
      <w:bookmarkEnd w:id="75"/>
      <w:r>
        <w:t>: Requisição exemplo para o serviço de pesquisa RAS.</w:t>
      </w:r>
    </w:p>
    <w:p w:rsidR="006D153D" w:rsidRDefault="006D153D" w:rsidP="00FD525A">
      <w:r>
        <w:t xml:space="preserve">A requisição da </w:t>
      </w:r>
      <w:r>
        <w:fldChar w:fldCharType="begin"/>
      </w:r>
      <w:r>
        <w:instrText xml:space="preserve"> REF _Ref233457786 \h </w:instrText>
      </w:r>
      <w:r>
        <w:fldChar w:fldCharType="separate"/>
      </w:r>
      <w:r>
        <w:t xml:space="preserve">Figura </w:t>
      </w:r>
      <w:r>
        <w:rPr>
          <w:noProof/>
        </w:rPr>
        <w:t>4</w:t>
      </w:r>
      <w:r>
        <w:t>.</w:t>
      </w:r>
      <w:r>
        <w:rPr>
          <w:noProof/>
        </w:rPr>
        <w:t>12</w:t>
      </w:r>
      <w:r>
        <w:fldChar w:fldCharType="end"/>
      </w:r>
      <w:r>
        <w:t xml:space="preserve"> informa os parâmetros através do atributo </w:t>
      </w:r>
      <w:r w:rsidR="00830A07">
        <w:rPr>
          <w:i/>
        </w:rPr>
        <w:t>keyword</w:t>
      </w:r>
      <w:r>
        <w:t xml:space="preserve"> </w:t>
      </w:r>
      <w:r w:rsidR="00830A07">
        <w:t xml:space="preserve">(palavra-chave) </w:t>
      </w:r>
      <w:r>
        <w:t xml:space="preserve">na URL do serviço. De conhecimento destas informações, o sistema executa a pesquisa e responde as informações como na </w:t>
      </w:r>
      <w:r>
        <w:fldChar w:fldCharType="begin"/>
      </w:r>
      <w:r>
        <w:instrText xml:space="preserve"> REF _Ref233457933 \h </w:instrText>
      </w:r>
      <w:r>
        <w:fldChar w:fldCharType="separate"/>
      </w:r>
      <w:r>
        <w:t xml:space="preserve">Figura </w:t>
      </w:r>
      <w:r>
        <w:rPr>
          <w:noProof/>
        </w:rPr>
        <w:t>4</w:t>
      </w:r>
      <w:r>
        <w:t>.</w:t>
      </w:r>
      <w:r>
        <w:rPr>
          <w:noProof/>
        </w:rPr>
        <w:t>13</w:t>
      </w:r>
      <w:r>
        <w:fldChar w:fldCharType="end"/>
      </w:r>
      <w:r>
        <w:t>.</w:t>
      </w:r>
    </w:p>
    <w:p w:rsidR="006D153D" w:rsidRDefault="006D153D" w:rsidP="006D153D">
      <w:pPr>
        <w:pStyle w:val="CentralizadoSemRecuo"/>
      </w:pPr>
      <w:r>
        <w:rPr>
          <w:noProof/>
        </w:rPr>
      </w:r>
      <w:r>
        <w:pict>
          <v:shape id="_x0000_s1037" type="#_x0000_t202" style="width:422.3pt;height:35.3pt;mso-left-percent:-10001;mso-top-percent:-10001;mso-position-horizontal:absolute;mso-position-horizontal-relative:char;mso-position-vertical:absolute;mso-position-vertical-relative:line;mso-left-percent:-10001;mso-top-percent:-10001">
            <v:textbox>
              <w:txbxContent>
                <w:p w:rsidR="006D153D" w:rsidRDefault="006D153D" w:rsidP="006D153D"/>
              </w:txbxContent>
            </v:textbox>
            <w10:wrap type="none"/>
            <w10:anchorlock/>
          </v:shape>
        </w:pict>
      </w:r>
    </w:p>
    <w:p w:rsidR="006D153D" w:rsidRDefault="006D153D" w:rsidP="006D153D">
      <w:pPr>
        <w:pStyle w:val="Figuras"/>
      </w:pPr>
      <w:bookmarkStart w:id="76" w:name="_Ref233457933"/>
      <w:r>
        <w:t xml:space="preserve">Figura </w:t>
      </w:r>
      <w:fldSimple w:instr=" STYLEREF 1 \s ">
        <w:r w:rsidR="005A05F2">
          <w:rPr>
            <w:noProof/>
          </w:rPr>
          <w:t>4</w:t>
        </w:r>
      </w:fldSimple>
      <w:r w:rsidR="005A05F2">
        <w:t>.</w:t>
      </w:r>
      <w:fldSimple w:instr=" SEQ Figura \* ARABIC \s 1 ">
        <w:r w:rsidR="005A05F2">
          <w:rPr>
            <w:noProof/>
          </w:rPr>
          <w:t>13</w:t>
        </w:r>
      </w:fldSimple>
      <w:bookmarkEnd w:id="76"/>
      <w:r>
        <w:t>: Resposta de exemplo do serviço de pesquisa RAS</w:t>
      </w:r>
    </w:p>
    <w:p w:rsidR="006D153D" w:rsidRPr="006D153D" w:rsidRDefault="006D153D" w:rsidP="00FD525A">
      <w:r>
        <w:t xml:space="preserve">A resposa apresentada na </w:t>
      </w:r>
      <w:r>
        <w:fldChar w:fldCharType="begin"/>
      </w:r>
      <w:r>
        <w:instrText xml:space="preserve"> REF _Ref233457933 \h </w:instrText>
      </w:r>
      <w:r>
        <w:fldChar w:fldCharType="separate"/>
      </w:r>
      <w:r>
        <w:t xml:space="preserve">Figura </w:t>
      </w:r>
      <w:r>
        <w:rPr>
          <w:noProof/>
        </w:rPr>
        <w:t>4</w:t>
      </w:r>
      <w:r>
        <w:t>.</w:t>
      </w:r>
      <w:r>
        <w:rPr>
          <w:noProof/>
        </w:rPr>
        <w:t>13</w:t>
      </w:r>
      <w:r>
        <w:fldChar w:fldCharType="end"/>
      </w:r>
      <w:r>
        <w:t xml:space="preserve"> fornece </w:t>
      </w:r>
      <w:r w:rsidR="00746D50">
        <w:t xml:space="preserve">um conjunto de artefatos, a saber, algum, outro e qualquer. </w:t>
      </w:r>
    </w:p>
    <w:p w:rsidR="005A05F2" w:rsidRPr="00830A07" w:rsidRDefault="00A24791" w:rsidP="00FD525A">
      <w:r>
        <w:lastRenderedPageBreak/>
        <w:t>A segunda</w:t>
      </w:r>
      <w:r w:rsidR="005A05F2">
        <w:t xml:space="preserve"> operaçao de pesquisa</w:t>
      </w:r>
      <w:r>
        <w:t xml:space="preserve">, </w:t>
      </w:r>
      <w:r>
        <w:rPr>
          <w:i/>
        </w:rPr>
        <w:t>SearchByLogicalPath</w:t>
      </w:r>
      <w:r>
        <w:t>, deve retornar os artefatos disponíveis através de um c</w:t>
      </w:r>
      <w:r w:rsidR="005A05F2">
        <w:t>aminho lógico para os arquivos.</w:t>
      </w:r>
      <w:r w:rsidR="00830A07">
        <w:t xml:space="preserve"> Esta requisição também possui um parâmetro </w:t>
      </w:r>
      <w:r w:rsidR="00830A07">
        <w:rPr>
          <w:i/>
        </w:rPr>
        <w:t>path</w:t>
      </w:r>
      <w:r w:rsidR="00830A07">
        <w:t xml:space="preserve"> (caminho lógico) a ser informado, que representa o elemento a ser buscado. A </w:t>
      </w:r>
      <w:r w:rsidR="00830A07">
        <w:fldChar w:fldCharType="begin"/>
      </w:r>
      <w:r w:rsidR="00830A07">
        <w:instrText xml:space="preserve"> REF _Ref233458250 \h </w:instrText>
      </w:r>
      <w:r w:rsidR="00830A07">
        <w:fldChar w:fldCharType="separate"/>
      </w:r>
      <w:r w:rsidR="00830A07">
        <w:t xml:space="preserve">Figura </w:t>
      </w:r>
      <w:r w:rsidR="00830A07">
        <w:rPr>
          <w:noProof/>
        </w:rPr>
        <w:t>4</w:t>
      </w:r>
      <w:r w:rsidR="00830A07">
        <w:t>.</w:t>
      </w:r>
      <w:r w:rsidR="00830A07">
        <w:rPr>
          <w:noProof/>
        </w:rPr>
        <w:t>14</w:t>
      </w:r>
      <w:r w:rsidR="00830A07">
        <w:fldChar w:fldCharType="end"/>
      </w:r>
      <w:r w:rsidR="00830A07">
        <w:t xml:space="preserve"> apresenta um exemplo desta requisição.</w:t>
      </w:r>
    </w:p>
    <w:p w:rsidR="005A05F2" w:rsidRDefault="005A05F2" w:rsidP="005A05F2">
      <w:pPr>
        <w:pStyle w:val="CentralizadoSemRecuo"/>
      </w:pPr>
      <w:r>
        <w:rPr>
          <w:noProof/>
        </w:rPr>
      </w:r>
      <w:r>
        <w:pict>
          <v:shape id="_x0000_s1038" type="#_x0000_t202" style="width:422.3pt;height:35.3pt;mso-left-percent:-10001;mso-top-percent:-10001;mso-position-horizontal:absolute;mso-position-horizontal-relative:char;mso-position-vertical:absolute;mso-position-vertical-relative:line;mso-left-percent:-10001;mso-top-percent:-10001">
            <v:textbox>
              <w:txbxContent>
                <w:p w:rsidR="005A05F2" w:rsidRDefault="005A05F2" w:rsidP="005A05F2"/>
              </w:txbxContent>
            </v:textbox>
            <w10:wrap type="none"/>
            <w10:anchorlock/>
          </v:shape>
        </w:pict>
      </w:r>
    </w:p>
    <w:p w:rsidR="005A05F2" w:rsidRDefault="005A05F2" w:rsidP="005A05F2">
      <w:pPr>
        <w:pStyle w:val="Figuras"/>
      </w:pPr>
      <w:bookmarkStart w:id="77" w:name="_Ref233458250"/>
      <w:r>
        <w:t xml:space="preserve">Figura </w:t>
      </w:r>
      <w:fldSimple w:instr=" STYLEREF 1 \s ">
        <w:r>
          <w:rPr>
            <w:noProof/>
          </w:rPr>
          <w:t>4</w:t>
        </w:r>
      </w:fldSimple>
      <w:r>
        <w:t>.</w:t>
      </w:r>
      <w:fldSimple w:instr=" SEQ Figura \* ARABIC \s 1 ">
        <w:r>
          <w:rPr>
            <w:noProof/>
          </w:rPr>
          <w:t>14</w:t>
        </w:r>
      </w:fldSimple>
      <w:bookmarkEnd w:id="77"/>
      <w:r>
        <w:t>: Requisição exemplo para o serviço de busca por caminho lógico.</w:t>
      </w:r>
    </w:p>
    <w:p w:rsidR="005A05F2" w:rsidRDefault="00830A07" w:rsidP="00FD525A">
      <w:r>
        <w:t xml:space="preserve">Uma possivel resposta para a requisição apresentada na </w:t>
      </w:r>
      <w:r>
        <w:fldChar w:fldCharType="begin"/>
      </w:r>
      <w:r>
        <w:instrText xml:space="preserve"> REF _Ref233458290 \h </w:instrText>
      </w:r>
      <w:r>
        <w:fldChar w:fldCharType="separate"/>
      </w:r>
      <w:r>
        <w:t xml:space="preserve">Figura </w:t>
      </w:r>
      <w:r>
        <w:rPr>
          <w:noProof/>
        </w:rPr>
        <w:t>4</w:t>
      </w:r>
      <w:r>
        <w:t>.</w:t>
      </w:r>
      <w:r>
        <w:rPr>
          <w:noProof/>
        </w:rPr>
        <w:t>15</w:t>
      </w:r>
      <w:r>
        <w:fldChar w:fldCharType="end"/>
      </w:r>
      <w:r>
        <w:t xml:space="preserve"> é representada pela </w:t>
      </w:r>
      <w:r>
        <w:fldChar w:fldCharType="begin"/>
      </w:r>
      <w:r>
        <w:instrText xml:space="preserve"> REF _Ref233458290 \h </w:instrText>
      </w:r>
      <w:r>
        <w:fldChar w:fldCharType="separate"/>
      </w:r>
      <w:r>
        <w:t xml:space="preserve">Figura </w:t>
      </w:r>
      <w:r>
        <w:rPr>
          <w:noProof/>
        </w:rPr>
        <w:t>4</w:t>
      </w:r>
      <w:r>
        <w:t>.</w:t>
      </w:r>
      <w:r>
        <w:rPr>
          <w:noProof/>
        </w:rPr>
        <w:t>15</w:t>
      </w:r>
      <w:r>
        <w:fldChar w:fldCharType="end"/>
      </w:r>
      <w:r>
        <w:t>.</w:t>
      </w:r>
    </w:p>
    <w:p w:rsidR="005A05F2" w:rsidRDefault="005A05F2" w:rsidP="005A05F2">
      <w:pPr>
        <w:pStyle w:val="CentralizadoSemRecuo"/>
      </w:pPr>
      <w:r>
        <w:rPr>
          <w:noProof/>
        </w:rPr>
      </w:r>
      <w:r>
        <w:pict>
          <v:shape id="_x0000_s1039" type="#_x0000_t202" style="width:422.3pt;height:35.3pt;mso-left-percent:-10001;mso-top-percent:-10001;mso-position-horizontal:absolute;mso-position-horizontal-relative:char;mso-position-vertical:absolute;mso-position-vertical-relative:line;mso-left-percent:-10001;mso-top-percent:-10001">
            <v:textbox>
              <w:txbxContent>
                <w:p w:rsidR="005A05F2" w:rsidRDefault="005A05F2" w:rsidP="005A05F2"/>
              </w:txbxContent>
            </v:textbox>
            <w10:wrap type="none"/>
            <w10:anchorlock/>
          </v:shape>
        </w:pict>
      </w:r>
    </w:p>
    <w:p w:rsidR="005A05F2" w:rsidRDefault="005A05F2" w:rsidP="005A05F2">
      <w:pPr>
        <w:pStyle w:val="Figuras"/>
      </w:pPr>
      <w:bookmarkStart w:id="78" w:name="_Ref233458290"/>
      <w:r>
        <w:t xml:space="preserve">Figura </w:t>
      </w:r>
      <w:fldSimple w:instr=" STYLEREF 1 \s ">
        <w:r>
          <w:rPr>
            <w:noProof/>
          </w:rPr>
          <w:t>4</w:t>
        </w:r>
      </w:fldSimple>
      <w:r>
        <w:t>.</w:t>
      </w:r>
      <w:fldSimple w:instr=" SEQ Figura \* ARABIC \s 1 ">
        <w:r>
          <w:rPr>
            <w:noProof/>
          </w:rPr>
          <w:t>15</w:t>
        </w:r>
      </w:fldSimple>
      <w:bookmarkEnd w:id="78"/>
      <w:r>
        <w:t>: Resposta exemplo do serviço de busca por caminho lógico</w:t>
      </w:r>
      <w:r w:rsidR="008D6784">
        <w:t>.</w:t>
      </w:r>
    </w:p>
    <w:p w:rsidR="0047014B" w:rsidRDefault="0043667F" w:rsidP="00FD525A">
      <w:r w:rsidRPr="00960DD4">
        <w:t>Ambas</w:t>
      </w:r>
      <w:r>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Heading4"/>
      </w:pPr>
      <w:bookmarkStart w:id="79" w:name="_Ref233428694"/>
      <w:r>
        <w:t>A Pesquisa no Archiva</w:t>
      </w:r>
      <w:bookmarkEnd w:id="79"/>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C604D0" w:rsidRDefault="00C604D0" w:rsidP="00C604D0">
      <w:pPr>
        <w:pStyle w:val="CentralizadoSemRecuo"/>
        <w:keepNext/>
      </w:pPr>
      <w:r>
        <w:rPr>
          <w:noProof/>
        </w:rPr>
        <w:drawing>
          <wp:inline distT="0" distB="0" distL="0" distR="0">
            <wp:extent cx="5399405" cy="2919730"/>
            <wp:effectExtent l="19050" t="0" r="0" b="0"/>
            <wp:docPr id="3" name="Picture 2" descr="Archiva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aSearch.png"/>
                    <pic:cNvPicPr/>
                  </pic:nvPicPr>
                  <pic:blipFill>
                    <a:blip r:embed="rId38"/>
                    <a:stretch>
                      <a:fillRect/>
                    </a:stretch>
                  </pic:blipFill>
                  <pic:spPr>
                    <a:xfrm>
                      <a:off x="0" y="0"/>
                      <a:ext cx="5399405" cy="2919730"/>
                    </a:xfrm>
                    <a:prstGeom prst="rect">
                      <a:avLst/>
                    </a:prstGeom>
                  </pic:spPr>
                </pic:pic>
              </a:graphicData>
            </a:graphic>
          </wp:inline>
        </w:drawing>
      </w:r>
    </w:p>
    <w:p w:rsidR="00A900BD" w:rsidRDefault="00C604D0" w:rsidP="00C604D0">
      <w:pPr>
        <w:pStyle w:val="Figuras"/>
      </w:pPr>
      <w:r>
        <w:t xml:space="preserve">Figura </w:t>
      </w:r>
      <w:fldSimple w:instr=" STYLEREF 1 \s ">
        <w:r w:rsidR="005A05F2">
          <w:rPr>
            <w:noProof/>
          </w:rPr>
          <w:t>4</w:t>
        </w:r>
      </w:fldSimple>
      <w:r w:rsidR="005A05F2">
        <w:t>.</w:t>
      </w:r>
      <w:fldSimple w:instr=" SEQ Figura \* ARABIC \s 1 ">
        <w:r w:rsidR="005A05F2">
          <w:rPr>
            <w:noProof/>
          </w:rPr>
          <w:t>16</w:t>
        </w:r>
      </w:fldSimple>
      <w:r>
        <w:t>: Tela de pesquisa do Archiva</w:t>
      </w:r>
    </w:p>
    <w:p w:rsidR="00B57051" w:rsidRDefault="00B57051" w:rsidP="00B57051">
      <w:r>
        <w:t xml:space="preserve">A especificação RAS não define uma formatação para o retorno dos resultados, apenas o que eles devem conter. Decidimos representar os dados de retorno usando </w:t>
      </w:r>
      <w:r>
        <w:lastRenderedPageBreak/>
        <w:t xml:space="preserve">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Heading4"/>
      </w:pPr>
      <w:r>
        <w:t>Procura por Palavra-Chave</w:t>
      </w:r>
    </w:p>
    <w:p w:rsidR="00E602C8" w:rsidRDefault="00E602C8" w:rsidP="006F45E9">
      <w:pPr>
        <w:pStyle w:val="CentralizadoSemRecuo"/>
      </w:pPr>
      <w:r>
        <w:object w:dxaOrig="11647" w:dyaOrig="8540">
          <v:shape id="_x0000_i1029" type="#_x0000_t75" style="width:393.95pt;height:289.35pt" o:ole="">
            <v:imagedata r:id="rId39" o:title=""/>
          </v:shape>
          <o:OLEObject Type="Embed" ProgID="Visio.Drawing.11" ShapeID="_x0000_i1029" DrawAspect="Content" ObjectID="_1307200299" r:id="rId40"/>
        </w:object>
      </w:r>
    </w:p>
    <w:p w:rsidR="00E602C8" w:rsidRPr="002537DB" w:rsidRDefault="00E602C8" w:rsidP="00E602C8">
      <w:pPr>
        <w:pStyle w:val="Figuras"/>
      </w:pPr>
      <w:bookmarkStart w:id="80" w:name="_Ref229740404"/>
      <w:bookmarkStart w:id="81" w:name="_Toc233288463"/>
      <w:r>
        <w:t xml:space="preserve">Figura </w:t>
      </w:r>
      <w:fldSimple w:instr=" STYLEREF 1 \s ">
        <w:r w:rsidR="005A05F2">
          <w:rPr>
            <w:noProof/>
          </w:rPr>
          <w:t>4</w:t>
        </w:r>
      </w:fldSimple>
      <w:r w:rsidR="005A05F2">
        <w:t>.</w:t>
      </w:r>
      <w:fldSimple w:instr=" SEQ Figura \* ARABIC \s 1 ">
        <w:r w:rsidR="005A05F2">
          <w:rPr>
            <w:noProof/>
          </w:rPr>
          <w:t>17</w:t>
        </w:r>
      </w:fldSimple>
      <w:bookmarkEnd w:id="80"/>
      <w:r>
        <w:t>: Diagrama Simplificado para operação Search</w:t>
      </w:r>
      <w:bookmarkEnd w:id="81"/>
    </w:p>
    <w:p w:rsidR="00EB40B9" w:rsidRDefault="00410C41" w:rsidP="0025712D">
      <w:r>
        <w:t xml:space="preserve">O diagrama da </w:t>
      </w:r>
      <w:r w:rsidR="00AC2CDF">
        <w:fldChar w:fldCharType="begin"/>
      </w:r>
      <w:r>
        <w:instrText xml:space="preserve"> REF _Ref229740404 \h </w:instrText>
      </w:r>
      <w:r w:rsidR="00AC2CDF">
        <w:fldChar w:fldCharType="separate"/>
      </w:r>
      <w:r w:rsidR="001B3CEE">
        <w:t xml:space="preserve">Figura </w:t>
      </w:r>
      <w:r w:rsidR="001B3CEE">
        <w:rPr>
          <w:noProof/>
        </w:rPr>
        <w:t>4</w:t>
      </w:r>
      <w:r w:rsidR="001B3CEE">
        <w:t>.</w:t>
      </w:r>
      <w:r w:rsidR="001B3CEE">
        <w:rPr>
          <w:noProof/>
        </w:rPr>
        <w:t>11</w:t>
      </w:r>
      <w:r w:rsidR="00AC2CDF">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A primeira delas é a relação existente entre a interface com o usuário e o atributo</w:t>
      </w:r>
      <w:r w:rsidR="00753B6F">
        <w:t xml:space="preserve"> de nome</w:t>
      </w:r>
      <w:r w:rsidR="0025712D">
        <w:t xml:space="preserve"> </w:t>
      </w:r>
      <w:r w:rsidR="0025712D">
        <w:rPr>
          <w:b/>
        </w:rPr>
        <w:t>q</w:t>
      </w:r>
      <w:r w:rsidR="0025712D">
        <w:t xml:space="preserve"> </w:t>
      </w:r>
      <w:r w:rsidR="00753B6F">
        <w:t xml:space="preserve">(definido pela equipe que criou o Archiva) </w:t>
      </w:r>
      <w:r w:rsidR="0025712D">
        <w:t xml:space="preserve">da classe </w:t>
      </w:r>
      <w:r w:rsidR="0025712D">
        <w:rPr>
          <w:b/>
        </w:rPr>
        <w:t>SearchAction</w:t>
      </w:r>
      <w:r w:rsidR="0025712D">
        <w:t>. Este atributo é preenchido com as palavras de pesquisa</w:t>
      </w:r>
      <w:r w:rsidR="00B57051">
        <w:t xml:space="preserve"> </w:t>
      </w:r>
      <w:r w:rsidR="00753B6F">
        <w:t xml:space="preserve">e, mesmo com este identificador simples, é </w:t>
      </w:r>
      <w:r w:rsidR="0025712D">
        <w:t xml:space="preserve">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pesquisa em última instância</w:t>
      </w:r>
      <w:r w:rsidR="00FD430B">
        <w:t>.</w:t>
      </w:r>
      <w:r w:rsidR="009B3549">
        <w:t xml:space="preserve"> Os resultados são coletados e o retorno desta chamada, </w:t>
      </w:r>
      <w:r w:rsidR="009B3549">
        <w:lastRenderedPageBreak/>
        <w:t>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AC2CDF">
        <w:fldChar w:fldCharType="begin"/>
      </w:r>
      <w:r w:rsidR="00701ABE">
        <w:instrText xml:space="preserve"> REF _Ref229740404 \h </w:instrText>
      </w:r>
      <w:r w:rsidR="00AC2CDF">
        <w:fldChar w:fldCharType="separate"/>
      </w:r>
      <w:r w:rsidR="001B3CEE">
        <w:t xml:space="preserve">Figura </w:t>
      </w:r>
      <w:r w:rsidR="001B3CEE">
        <w:rPr>
          <w:noProof/>
        </w:rPr>
        <w:t>4</w:t>
      </w:r>
      <w:r w:rsidR="001B3CEE">
        <w:t>.</w:t>
      </w:r>
      <w:r w:rsidR="001B3CEE">
        <w:rPr>
          <w:noProof/>
        </w:rPr>
        <w:t>11</w:t>
      </w:r>
      <w:r w:rsidR="00AC2CDF">
        <w:fldChar w:fldCharType="end"/>
      </w:r>
      <w:r w:rsidR="00701ABE">
        <w:t xml:space="preserve">, </w:t>
      </w:r>
      <w:r w:rsidR="00FD430B">
        <w:t xml:space="preserve">instanciando-a através dos 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53B6F">
        <w:t xml:space="preserve">Sendo assim, o índice de certeza é retornado com valor zero.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753B6F">
        <w:t>pacotes Java), que são filtrados e removidos antes de a resposta ser enviada.</w:t>
      </w:r>
    </w:p>
    <w:p w:rsidR="00BA0744" w:rsidRDefault="00E82FC5" w:rsidP="00523458">
      <w:r>
        <w:t xml:space="preserve">Podemos nos utilizar do modelo de projeto do artefato para buscar as informações de nome e descrição. </w:t>
      </w:r>
      <w:r w:rsidR="005E46AD">
        <w:t xml:space="preserve">Se retomarmos a subseção </w:t>
      </w:r>
      <w:r w:rsidR="00AC2CDF">
        <w:fldChar w:fldCharType="begin"/>
      </w:r>
      <w:r w:rsidR="005E46AD">
        <w:instrText xml:space="preserve"> REF _Ref232181438 \w \h </w:instrText>
      </w:r>
      <w:r w:rsidR="00AC2CDF">
        <w:fldChar w:fldCharType="separate"/>
      </w:r>
      <w:r w:rsidR="001B3CEE">
        <w:t>4.3.4</w:t>
      </w:r>
      <w:r w:rsidR="00AC2CDF">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r w:rsidR="00753B6F">
        <w:t xml:space="preserve">(padrão GoF </w:t>
      </w:r>
      <w:sdt>
        <w:sdtPr>
          <w:id w:val="21461576"/>
          <w:citation/>
        </w:sdtPr>
        <w:sdtContent>
          <w:fldSimple w:instr=" CITATION GAM98 \l 1046 ">
            <w:r w:rsidR="00793D84">
              <w:rPr>
                <w:noProof/>
              </w:rPr>
              <w:t>(GAM98)</w:t>
            </w:r>
          </w:fldSimple>
        </w:sdtContent>
      </w:sdt>
      <w:r w:rsidR="00B57051">
        <w:t xml:space="preserve"> </w:t>
      </w:r>
      <w:r w:rsidR="00753B6F">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AC2CDF">
        <w:fldChar w:fldCharType="begin"/>
      </w:r>
      <w:r w:rsidR="00DA540F">
        <w:instrText xml:space="preserve"> REF _Ref231016998 \h </w:instrText>
      </w:r>
      <w:r w:rsidR="00AC2CDF">
        <w:fldChar w:fldCharType="separate"/>
      </w:r>
      <w:r w:rsidR="001B3CEE">
        <w:t xml:space="preserve">Figura </w:t>
      </w:r>
      <w:r w:rsidR="001B3CEE">
        <w:rPr>
          <w:noProof/>
        </w:rPr>
        <w:t>4</w:t>
      </w:r>
      <w:r w:rsidR="001B3CEE">
        <w:t>.</w:t>
      </w:r>
      <w:r w:rsidR="001B3CEE">
        <w:rPr>
          <w:noProof/>
        </w:rPr>
        <w:t>12</w:t>
      </w:r>
      <w:r w:rsidR="00AC2CDF">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0" type="#_x0000_t75" style="width:425.2pt;height:290.05pt" o:ole="">
            <v:imagedata r:id="rId41" o:title=""/>
          </v:shape>
          <o:OLEObject Type="Embed" ProgID="Visio.Drawing.11" ShapeID="_x0000_i1030" DrawAspect="Content" ObjectID="_1307200300" r:id="rId42"/>
        </w:object>
      </w:r>
    </w:p>
    <w:p w:rsidR="00BA0744" w:rsidRDefault="00DA540F" w:rsidP="00DA540F">
      <w:pPr>
        <w:pStyle w:val="Figuras"/>
      </w:pPr>
      <w:bookmarkStart w:id="82" w:name="_Ref231016998"/>
      <w:bookmarkStart w:id="83" w:name="_Ref231016990"/>
      <w:bookmarkStart w:id="84" w:name="_Toc233288464"/>
      <w:r>
        <w:t xml:space="preserve">Figura </w:t>
      </w:r>
      <w:fldSimple w:instr=" STYLEREF 1 \s ">
        <w:r w:rsidR="005A05F2">
          <w:rPr>
            <w:noProof/>
          </w:rPr>
          <w:t>4</w:t>
        </w:r>
      </w:fldSimple>
      <w:r w:rsidR="005A05F2">
        <w:t>.</w:t>
      </w:r>
      <w:fldSimple w:instr=" SEQ Figura \* ARABIC \s 1 ">
        <w:r w:rsidR="005A05F2">
          <w:rPr>
            <w:noProof/>
          </w:rPr>
          <w:t>18</w:t>
        </w:r>
      </w:fldSimple>
      <w:bookmarkEnd w:id="82"/>
      <w:r>
        <w:t>: Diagrama de Seqüência da operação de pesquisa</w:t>
      </w:r>
      <w:bookmarkEnd w:id="83"/>
      <w:r w:rsidR="00D578CB">
        <w:t xml:space="preserve"> por palavra-chave</w:t>
      </w:r>
      <w:bookmarkEnd w:id="84"/>
    </w:p>
    <w:p w:rsidR="00FD525A" w:rsidRDefault="00FD525A" w:rsidP="00FD525A">
      <w:pPr>
        <w:pStyle w:val="Heading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AC2CDF">
        <w:fldChar w:fldCharType="begin"/>
      </w:r>
      <w:r w:rsidR="00CE1110">
        <w:instrText xml:space="preserve"> REF _Ref229459209 \h </w:instrText>
      </w:r>
      <w:r w:rsidR="00AC2CDF">
        <w:fldChar w:fldCharType="separate"/>
      </w:r>
      <w:r w:rsidR="001B3CEE">
        <w:t xml:space="preserve">Figura </w:t>
      </w:r>
      <w:r w:rsidR="001B3CEE">
        <w:rPr>
          <w:noProof/>
        </w:rPr>
        <w:t>4</w:t>
      </w:r>
      <w:r w:rsidR="001B3CEE">
        <w:t>.</w:t>
      </w:r>
      <w:r w:rsidR="001B3CEE">
        <w:rPr>
          <w:noProof/>
        </w:rPr>
        <w:t>9</w:t>
      </w:r>
      <w:r w:rsidR="00AC2CDF">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AC2CDF">
        <w:fldChar w:fldCharType="begin"/>
      </w:r>
      <w:r w:rsidR="009C5298">
        <w:instrText xml:space="preserve"> REF _Ref229459209 \h </w:instrText>
      </w:r>
      <w:r w:rsidR="00AC2CDF">
        <w:fldChar w:fldCharType="separate"/>
      </w:r>
      <w:r w:rsidR="001B3CEE">
        <w:t xml:space="preserve">Figura </w:t>
      </w:r>
      <w:r w:rsidR="001B3CEE">
        <w:rPr>
          <w:noProof/>
        </w:rPr>
        <w:t>4</w:t>
      </w:r>
      <w:r w:rsidR="001B3CEE">
        <w:t>.</w:t>
      </w:r>
      <w:r w:rsidR="001B3CEE">
        <w:rPr>
          <w:noProof/>
        </w:rPr>
        <w:t>9</w:t>
      </w:r>
      <w:r w:rsidR="00AC2CDF">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 xml:space="preserve">não são muitas as formas de requisições que farão sentido neste serviço. Como não relaxamos a forma </w:t>
      </w:r>
      <w:r w:rsidR="005027A9">
        <w:t>pela qual</w:t>
      </w:r>
      <w:r w:rsidR="0058337D">
        <w:t xml:space="preserve"> o artefato é submetido ao repositório, e </w:t>
      </w:r>
      <w:r w:rsidR="005027A9">
        <w:t xml:space="preserve">também </w:t>
      </w:r>
      <w:r w:rsidR="0058337D">
        <w:t>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AC2CDF">
        <w:fldChar w:fldCharType="begin"/>
      </w:r>
      <w:r w:rsidR="006E64AD">
        <w:instrText xml:space="preserve"> REF _Ref232262938 \h </w:instrText>
      </w:r>
      <w:r w:rsidR="00AC2CDF">
        <w:fldChar w:fldCharType="separate"/>
      </w:r>
      <w:r w:rsidR="006E64AD">
        <w:t xml:space="preserve">Tabela </w:t>
      </w:r>
      <w:r w:rsidR="006E64AD">
        <w:rPr>
          <w:noProof/>
        </w:rPr>
        <w:t>4</w:t>
      </w:r>
      <w:r w:rsidR="006E64AD">
        <w:t>.</w:t>
      </w:r>
      <w:r w:rsidR="006E64AD">
        <w:rPr>
          <w:noProof/>
        </w:rPr>
        <w:t>3</w:t>
      </w:r>
      <w:r w:rsidR="00AC2CDF">
        <w:fldChar w:fldCharType="end"/>
      </w:r>
      <w:r>
        <w:t>.</w:t>
      </w:r>
      <w:r w:rsidR="005027A9">
        <w:t xml:space="preserve"> Para as demais requisições (isto é, aquelas que possuirem mais de 3 composições no parâmetro </w:t>
      </w:r>
      <w:r w:rsidR="005027A9">
        <w:rPr>
          <w:i/>
        </w:rPr>
        <w:t>path</w:t>
      </w:r>
      <w:r w:rsidR="005027A9">
        <w:t>) o sistema não retorna informação.</w:t>
      </w:r>
    </w:p>
    <w:p w:rsidR="0058337D" w:rsidRDefault="0058337D" w:rsidP="001B1CA0">
      <w:pPr>
        <w:pStyle w:val="Tabela"/>
      </w:pPr>
      <w:bookmarkStart w:id="85" w:name="_Ref232262938"/>
      <w:bookmarkStart w:id="86" w:name="_Toc233288469"/>
      <w:r>
        <w:t xml:space="preserve">Tabela </w:t>
      </w:r>
      <w:fldSimple w:instr=" STYLEREF 1 \s ">
        <w:r w:rsidR="001B3CEE">
          <w:rPr>
            <w:noProof/>
          </w:rPr>
          <w:t>4</w:t>
        </w:r>
      </w:fldSimple>
      <w:r>
        <w:t>.</w:t>
      </w:r>
      <w:fldSimple w:instr=" SEQ Tabela \* ARABIC \s 1 ">
        <w:r w:rsidR="001B3CEE">
          <w:rPr>
            <w:noProof/>
          </w:rPr>
          <w:t>3</w:t>
        </w:r>
      </w:fldSimple>
      <w:bookmarkEnd w:id="85"/>
      <w:r>
        <w:t xml:space="preserve">: Requisições </w:t>
      </w:r>
      <w:r w:rsidR="00AB5839">
        <w:t xml:space="preserve">RAS </w:t>
      </w:r>
      <w:r>
        <w:t>que fazem sentido para o contexto do Archiva</w:t>
      </w:r>
      <w:bookmarkEnd w:id="86"/>
    </w:p>
    <w:tbl>
      <w:tblPr>
        <w:tblStyle w:val="MeuEstiloTabela"/>
        <w:tblW w:w="0" w:type="auto"/>
        <w:tblLook w:val="04A0"/>
      </w:tblPr>
      <w:tblGrid>
        <w:gridCol w:w="5643"/>
        <w:gridCol w:w="3076"/>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r w:rsidR="005027A9">
              <w:t>/</w:t>
            </w:r>
          </w:p>
        </w:tc>
        <w:tc>
          <w:tcPr>
            <w:tcW w:w="3142" w:type="dxa"/>
            <w:vAlign w:val="center"/>
          </w:tcPr>
          <w:p w:rsidR="00085667" w:rsidRPr="00085667" w:rsidRDefault="00085667" w:rsidP="00085667">
            <w:pPr>
              <w:ind w:firstLine="0"/>
              <w:cnfStyle w:val="000000000000"/>
            </w:pPr>
            <w:r w:rsidRPr="00085667">
              <w:t xml:space="preserve">Lista todos os artifactIds existentes para o dado </w:t>
            </w:r>
            <w:r w:rsidRPr="00085667">
              <w:lastRenderedPageBreak/>
              <w:t>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lastRenderedPageBreak/>
              <w:t>/SearchByLogicalPath?path=/groupId/artifactId</w:t>
            </w:r>
            <w:r w:rsidR="005027A9">
              <w:t>/</w:t>
            </w:r>
          </w:p>
        </w:tc>
        <w:tc>
          <w:tcPr>
            <w:tcW w:w="3142" w:type="dxa"/>
            <w:vAlign w:val="center"/>
          </w:tcPr>
          <w:p w:rsidR="00085667" w:rsidRPr="00085667" w:rsidRDefault="00085667" w:rsidP="00085667">
            <w:pPr>
              <w:ind w:firstLine="0"/>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t>/SearchByLogicalPath?path=/groupId/artifactId/version</w:t>
            </w:r>
            <w:r w:rsidR="005027A9">
              <w:rPr>
                <w:lang w:val="en-US"/>
              </w:rPr>
              <w:t>/</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AC2CDF">
        <w:fldChar w:fldCharType="begin"/>
      </w:r>
      <w:r>
        <w:instrText xml:space="preserve"> REF _Ref232183119 \w \h </w:instrText>
      </w:r>
      <w:r w:rsidR="00AC2CDF">
        <w:fldChar w:fldCharType="separate"/>
      </w:r>
      <w:r w:rsidR="001B3CEE">
        <w:t>4.3.4</w:t>
      </w:r>
      <w:r w:rsidR="00AC2CDF">
        <w:fldChar w:fldCharType="end"/>
      </w:r>
      <w:r>
        <w:t xml:space="preserve">. A classe </w:t>
      </w:r>
      <w:r w:rsidRPr="0058337D">
        <w:rPr>
          <w:b/>
        </w:rPr>
        <w:t>BrowseAction</w:t>
      </w:r>
      <w:r>
        <w:t xml:space="preserve"> é responsável por construir as informações da </w:t>
      </w:r>
      <w:r w:rsidR="00AC2CDF">
        <w:fldChar w:fldCharType="begin"/>
      </w:r>
      <w:r>
        <w:instrText xml:space="preserve"> REF _Ref229459209 \h </w:instrText>
      </w:r>
      <w:r w:rsidR="00AC2CDF">
        <w:fldChar w:fldCharType="separate"/>
      </w:r>
      <w:r w:rsidR="001B3CEE">
        <w:t xml:space="preserve">Figura </w:t>
      </w:r>
      <w:r w:rsidR="001B3CEE">
        <w:rPr>
          <w:noProof/>
        </w:rPr>
        <w:t>4</w:t>
      </w:r>
      <w:r w:rsidR="001B3CEE">
        <w:t>.</w:t>
      </w:r>
      <w:r w:rsidR="001B3CEE">
        <w:rPr>
          <w:noProof/>
        </w:rPr>
        <w:t>9</w:t>
      </w:r>
      <w:r w:rsidR="00AC2CDF">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AC2CDF">
        <w:fldChar w:fldCharType="begin"/>
      </w:r>
      <w:r w:rsidR="00AB5839">
        <w:instrText xml:space="preserve"> REF _Ref232262938 \h </w:instrText>
      </w:r>
      <w:r w:rsidR="00AC2CDF">
        <w:fldChar w:fldCharType="separate"/>
      </w:r>
      <w:r w:rsidR="00AB5839">
        <w:t xml:space="preserve">Tabela </w:t>
      </w:r>
      <w:r w:rsidR="00AB5839">
        <w:rPr>
          <w:noProof/>
        </w:rPr>
        <w:t>4</w:t>
      </w:r>
      <w:r w:rsidR="00AB5839">
        <w:t>.</w:t>
      </w:r>
      <w:r w:rsidR="00AB5839">
        <w:rPr>
          <w:noProof/>
        </w:rPr>
        <w:t>3</w:t>
      </w:r>
      <w:r w:rsidR="00AC2CDF">
        <w:fldChar w:fldCharType="end"/>
      </w:r>
      <w:r w:rsidR="00AB5839">
        <w:t>.</w:t>
      </w:r>
    </w:p>
    <w:p w:rsidR="00AB5839" w:rsidRDefault="00AB5839" w:rsidP="00AB5839">
      <w:pPr>
        <w:pStyle w:val="ListParagraph"/>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ListParagraph"/>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ListParagraph"/>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ListParagraph"/>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AC2CDF">
        <w:fldChar w:fldCharType="begin"/>
      </w:r>
      <w:r w:rsidR="00820EA0">
        <w:instrText xml:space="preserve"> REF _Ref229459226 \h </w:instrText>
      </w:r>
      <w:r w:rsidR="00AC2CDF">
        <w:fldChar w:fldCharType="separate"/>
      </w:r>
      <w:r w:rsidR="00820EA0">
        <w:t xml:space="preserve">Figura </w:t>
      </w:r>
      <w:r w:rsidR="00820EA0">
        <w:rPr>
          <w:noProof/>
        </w:rPr>
        <w:t>4</w:t>
      </w:r>
      <w:r w:rsidR="00820EA0">
        <w:t>.</w:t>
      </w:r>
      <w:r w:rsidR="00820EA0">
        <w:rPr>
          <w:noProof/>
        </w:rPr>
        <w:t>10</w:t>
      </w:r>
      <w:r w:rsidR="00AC2CDF">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1" type="#_x0000_t75" style="width:424.55pt;height:162.35pt" o:ole="">
            <v:imagedata r:id="rId43" o:title=""/>
          </v:shape>
          <o:OLEObject Type="Embed" ProgID="Visio.Drawing.11" ShapeID="_x0000_i1031" DrawAspect="Content" ObjectID="_1307200301" r:id="rId44"/>
        </w:object>
      </w:r>
    </w:p>
    <w:p w:rsidR="00106A87" w:rsidRPr="00106A87" w:rsidRDefault="00820EA0" w:rsidP="00820EA0">
      <w:pPr>
        <w:pStyle w:val="Figuras"/>
      </w:pPr>
      <w:bookmarkStart w:id="87" w:name="_Toc233288465"/>
      <w:r>
        <w:t xml:space="preserve">Figura </w:t>
      </w:r>
      <w:fldSimple w:instr=" STYLEREF 1 \s ">
        <w:r w:rsidR="005A05F2">
          <w:rPr>
            <w:noProof/>
          </w:rPr>
          <w:t>4</w:t>
        </w:r>
      </w:fldSimple>
      <w:r w:rsidR="005A05F2">
        <w:t>.</w:t>
      </w:r>
      <w:fldSimple w:instr=" SEQ Figura \* ARABIC \s 1 ">
        <w:r w:rsidR="005A05F2">
          <w:rPr>
            <w:noProof/>
          </w:rPr>
          <w:t>19</w:t>
        </w:r>
      </w:fldSimple>
      <w:r>
        <w:t>: DefaultRepositoryBrowsing revisado</w:t>
      </w:r>
      <w:bookmarkEnd w:id="87"/>
    </w:p>
    <w:p w:rsidR="005C3BC6" w:rsidRPr="005C3BC6" w:rsidRDefault="001D47D7" w:rsidP="005C3BC6">
      <w:r>
        <w:t xml:space="preserve">Na implementação do serviço podemos identificar já de antemão se o resultado da pesquisa será uma lista de descritores de pasta ou o descritor de um artefato. Se o </w:t>
      </w:r>
      <w:r>
        <w:lastRenderedPageBreak/>
        <w:t xml:space="preserve">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AC2CDF">
        <w:fldChar w:fldCharType="begin"/>
      </w:r>
      <w:r w:rsidR="00E24CDF">
        <w:instrText xml:space="preserve"> REF _Ref232266472 \h </w:instrText>
      </w:r>
      <w:r w:rsidR="00AC2CDF">
        <w:fldChar w:fldCharType="separate"/>
      </w:r>
      <w:r w:rsidR="00E24CDF">
        <w:t xml:space="preserve">Figura </w:t>
      </w:r>
      <w:r w:rsidR="00E24CDF">
        <w:rPr>
          <w:noProof/>
        </w:rPr>
        <w:t>4</w:t>
      </w:r>
      <w:r w:rsidR="00E24CDF">
        <w:t>.</w:t>
      </w:r>
      <w:r w:rsidR="00E24CDF">
        <w:rPr>
          <w:noProof/>
        </w:rPr>
        <w:t>14</w:t>
      </w:r>
      <w:r w:rsidR="00AC2CDF">
        <w:fldChar w:fldCharType="end"/>
      </w:r>
      <w:r w:rsidR="00E24CDF">
        <w:t>.</w:t>
      </w:r>
    </w:p>
    <w:p w:rsidR="00E74487" w:rsidRDefault="00E74487" w:rsidP="00E74487">
      <w:pPr>
        <w:pStyle w:val="CentralizadoSemRecuo"/>
        <w:keepNext/>
      </w:pPr>
      <w:r>
        <w:object w:dxaOrig="9567" w:dyaOrig="10511">
          <v:shape id="_x0000_i1032" type="#_x0000_t75" style="width:424.55pt;height:466.65pt" o:ole="">
            <v:imagedata r:id="rId45" o:title=""/>
          </v:shape>
          <o:OLEObject Type="Embed" ProgID="Visio.Drawing.11" ShapeID="_x0000_i1032" DrawAspect="Content" ObjectID="_1307200302" r:id="rId46"/>
        </w:object>
      </w:r>
    </w:p>
    <w:p w:rsidR="004A3B7C" w:rsidRDefault="00E74487" w:rsidP="00E74487">
      <w:pPr>
        <w:pStyle w:val="Figuras"/>
      </w:pPr>
      <w:bookmarkStart w:id="88" w:name="_Ref232266472"/>
      <w:bookmarkStart w:id="89" w:name="_Toc233288466"/>
      <w:r>
        <w:t xml:space="preserve">Figura </w:t>
      </w:r>
      <w:fldSimple w:instr=" STYLEREF 1 \s ">
        <w:r w:rsidR="005A05F2">
          <w:rPr>
            <w:noProof/>
          </w:rPr>
          <w:t>4</w:t>
        </w:r>
      </w:fldSimple>
      <w:r w:rsidR="005A05F2">
        <w:t>.</w:t>
      </w:r>
      <w:fldSimple w:instr=" SEQ Figura \* ARABIC \s 1 ">
        <w:r w:rsidR="005A05F2">
          <w:rPr>
            <w:noProof/>
          </w:rPr>
          <w:t>20</w:t>
        </w:r>
      </w:fldSimple>
      <w:bookmarkEnd w:id="88"/>
      <w:r>
        <w:t>: Relação das possíveis iterações entre o serviço de busca por caminho lógico RAS e a classe DefaultRepositoryBrowsing.</w:t>
      </w:r>
      <w:bookmarkEnd w:id="89"/>
    </w:p>
    <w:p w:rsidR="004A3B7C" w:rsidRDefault="004A3B7C" w:rsidP="007F1DC1">
      <w:pPr>
        <w:pStyle w:val="Heading1"/>
      </w:pPr>
      <w:bookmarkStart w:id="90" w:name="_Ref231615302"/>
      <w:bookmarkStart w:id="91" w:name="_Toc233287956"/>
      <w:r>
        <w:lastRenderedPageBreak/>
        <w:t>Conclusão</w:t>
      </w:r>
      <w:bookmarkEnd w:id="90"/>
      <w:bookmarkEnd w:id="91"/>
    </w:p>
    <w:p w:rsidR="00A836AD" w:rsidRDefault="007E225B" w:rsidP="004A3B7C">
      <w:r>
        <w:t>A adoção do reuso no processo de desenvolvimento de software, como observamos nos capítulos iniciais, torna-se mais efetivo quando utilizamos ferramentas adequadas. Ainda que haja discussãso sobre a influência dos repositórios de reuso no processo de desenvolvimento de software, é sabido que estes são eficientes em localizar artefatos. A infraestrutura proposta neste trabalho fornece uma maneira padrão de armazenar, consultar e recuperar artefatos, sendo sua principal contribuição a definição, adaptação e implementação de uma ferramenta de código-fonte aberto para adoção do reuso através do padrão RAS.</w:t>
      </w:r>
    </w:p>
    <w:p w:rsidR="004A3B7C" w:rsidRDefault="00DD65D0" w:rsidP="004A3B7C">
      <w:r>
        <w:t>Limitações: índice de certeza. Suporte de mútiplos perfís.</w:t>
      </w:r>
    </w:p>
    <w:p w:rsidR="00DD65D0" w:rsidRPr="004A3B7C" w:rsidRDefault="00DD65D0" w:rsidP="004A3B7C">
      <w:r>
        <w:t xml:space="preserve">Trab. Futuros: repositório de formato ras. Gerador ras. </w:t>
      </w:r>
      <w:r w:rsidR="002D331A">
        <w:t>Suporte de múltiplos perfís.</w:t>
      </w:r>
    </w:p>
    <w:bookmarkEnd w:id="20"/>
    <w:bookmarkEnd w:id="21"/>
    <w:p w:rsidR="00016E28" w:rsidRDefault="00016E28"/>
    <w:p w:rsidR="00016E28" w:rsidRDefault="00016E28" w:rsidP="007F1DC1">
      <w:pPr>
        <w:pStyle w:val="TitleNoNumber"/>
      </w:pPr>
      <w:bookmarkStart w:id="92" w:name="_Toc215560143"/>
      <w:bookmarkStart w:id="93" w:name="_Toc215560270"/>
      <w:bookmarkStart w:id="94" w:name="_Toc233287960"/>
      <w:r>
        <w:lastRenderedPageBreak/>
        <w:t xml:space="preserve">apêndice </w:t>
      </w:r>
      <w:bookmarkEnd w:id="92"/>
      <w:bookmarkEnd w:id="93"/>
      <w:r w:rsidR="00631039">
        <w:t xml:space="preserve">- </w:t>
      </w:r>
      <w:r w:rsidR="00A46AE0">
        <w:t>XSD Para Descritor de ativo de Repositório</w:t>
      </w:r>
      <w:bookmarkEnd w:id="94"/>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47"/>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153D" w:rsidRDefault="006D153D">
      <w:pPr>
        <w:spacing w:after="0"/>
      </w:pPr>
      <w:r>
        <w:separator/>
      </w:r>
    </w:p>
  </w:endnote>
  <w:endnote w:type="continuationSeparator" w:id="0">
    <w:p w:rsidR="006D153D" w:rsidRDefault="006D153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53D" w:rsidRDefault="006D153D">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153D" w:rsidRDefault="006D153D">
      <w:pPr>
        <w:spacing w:after="0"/>
      </w:pPr>
      <w:r>
        <w:separator/>
      </w:r>
    </w:p>
  </w:footnote>
  <w:footnote w:type="continuationSeparator" w:id="0">
    <w:p w:rsidR="006D153D" w:rsidRDefault="006D153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53D" w:rsidRDefault="006D153D">
    <w:pPr>
      <w:pStyle w:val="Header"/>
      <w:ind w:right="360" w:firstLine="360"/>
      <w:jc w:val="right"/>
      <w:rPr>
        <w:rStyle w:val="PageNumber"/>
      </w:rPr>
    </w:pPr>
  </w:p>
  <w:p w:rsidR="006D153D" w:rsidRDefault="006D153D">
    <w:pPr>
      <w:pStyle w:val="Header"/>
      <w:ind w:right="360" w:firstLine="360"/>
      <w:jc w:val="right"/>
      <w:rPr>
        <w:rStyle w:val="PageNumber"/>
      </w:rPr>
    </w:pPr>
  </w:p>
  <w:p w:rsidR="006D153D" w:rsidRDefault="006D153D">
    <w:pPr>
      <w:pStyle w:val="Header"/>
      <w:ind w:firstLine="360"/>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53D" w:rsidRDefault="006D153D">
    <w:pPr>
      <w:pStyle w:val="Header"/>
    </w:pPr>
  </w:p>
  <w:p w:rsidR="006D153D" w:rsidRDefault="006D153D">
    <w:pPr>
      <w:pStyle w:val="Header"/>
    </w:pPr>
  </w:p>
  <w:p w:rsidR="006D153D" w:rsidRDefault="006D153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53D" w:rsidRDefault="006D153D">
    <w:pPr>
      <w:pStyle w:val="Header"/>
      <w:jc w:val="right"/>
    </w:pPr>
  </w:p>
  <w:p w:rsidR="006D153D" w:rsidRDefault="006D153D">
    <w:pPr>
      <w:pStyle w:val="Header"/>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53D" w:rsidRDefault="006D153D">
    <w:pPr>
      <w:pStyle w:val="Header"/>
      <w:rPr>
        <w:rStyle w:val="PageNumber"/>
      </w:rPr>
    </w:pPr>
  </w:p>
  <w:p w:rsidR="006D153D" w:rsidRDefault="006D153D">
    <w:pPr>
      <w:pStyle w:val="Header"/>
      <w:rPr>
        <w:rStyle w:val="PageNumber"/>
      </w:rPr>
    </w:pPr>
  </w:p>
  <w:p w:rsidR="006D153D" w:rsidRDefault="006D153D">
    <w:pPr>
      <w:pStyle w:val="Header"/>
      <w:jc w:val="left"/>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53D" w:rsidRDefault="006D153D">
    <w:pPr>
      <w:pStyle w:val="Header"/>
      <w:jc w:val="left"/>
      <w:rPr>
        <w:rStyle w:val="PageNumber"/>
      </w:rPr>
    </w:pPr>
  </w:p>
  <w:p w:rsidR="006D153D" w:rsidRDefault="006D153D">
    <w:pPr>
      <w:pStyle w:val="Header"/>
      <w:rPr>
        <w:rStyle w:val="PageNumber"/>
      </w:rPr>
    </w:pPr>
  </w:p>
  <w:p w:rsidR="006D153D" w:rsidRDefault="006D153D">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Heading1"/>
      <w:lvlText w:val="%1"/>
      <w:lvlJc w:val="left"/>
      <w:pPr>
        <w:ind w:left="432" w:hanging="432"/>
      </w:pPr>
      <w:rPr>
        <w:b/>
        <w:i w:val="0"/>
        <w:caps/>
        <w:sz w:val="32"/>
        <w:szCs w:val="32"/>
      </w:rPr>
    </w:lvl>
    <w:lvl w:ilvl="1">
      <w:start w:val="1"/>
      <w:numFmt w:val="decimal"/>
      <w:pStyle w:val="Heading2"/>
      <w:lvlText w:val="%1.%2"/>
      <w:lvlJc w:val="left"/>
      <w:pPr>
        <w:ind w:left="576" w:hanging="576"/>
      </w:pPr>
      <w:rPr>
        <w:b/>
        <w:i w:val="0"/>
        <w:caps w:val="0"/>
        <w:smallCaps w:val="0"/>
        <w:sz w:val="28"/>
      </w:rPr>
    </w:lvl>
    <w:lvl w:ilvl="2">
      <w:start w:val="1"/>
      <w:numFmt w:val="decimal"/>
      <w:pStyle w:val="Heading3"/>
      <w:lvlText w:val="%1.%2.%3"/>
      <w:lvlJc w:val="left"/>
      <w:pPr>
        <w:ind w:left="720" w:hanging="720"/>
      </w:pPr>
      <w:rPr>
        <w:b/>
        <w:i w:val="0"/>
        <w:sz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2EB7"/>
    <w:rsid w:val="00033319"/>
    <w:rsid w:val="00033AA7"/>
    <w:rsid w:val="00035DFE"/>
    <w:rsid w:val="0004180C"/>
    <w:rsid w:val="00042269"/>
    <w:rsid w:val="00055D38"/>
    <w:rsid w:val="000602BD"/>
    <w:rsid w:val="00060ACD"/>
    <w:rsid w:val="00061098"/>
    <w:rsid w:val="0006156B"/>
    <w:rsid w:val="00065580"/>
    <w:rsid w:val="00074264"/>
    <w:rsid w:val="00075938"/>
    <w:rsid w:val="00080E24"/>
    <w:rsid w:val="00085667"/>
    <w:rsid w:val="0008773C"/>
    <w:rsid w:val="000904AE"/>
    <w:rsid w:val="00093755"/>
    <w:rsid w:val="00097A29"/>
    <w:rsid w:val="000A2A44"/>
    <w:rsid w:val="000A328B"/>
    <w:rsid w:val="000B4559"/>
    <w:rsid w:val="000B707F"/>
    <w:rsid w:val="000C1157"/>
    <w:rsid w:val="000C5A80"/>
    <w:rsid w:val="000D3F23"/>
    <w:rsid w:val="000E1CA0"/>
    <w:rsid w:val="000E4E37"/>
    <w:rsid w:val="000F08B9"/>
    <w:rsid w:val="000F3204"/>
    <w:rsid w:val="000F7650"/>
    <w:rsid w:val="00102572"/>
    <w:rsid w:val="00104F1A"/>
    <w:rsid w:val="00106A87"/>
    <w:rsid w:val="00111E6D"/>
    <w:rsid w:val="00125881"/>
    <w:rsid w:val="001457D7"/>
    <w:rsid w:val="00145EB6"/>
    <w:rsid w:val="0015033D"/>
    <w:rsid w:val="00166FAD"/>
    <w:rsid w:val="00167264"/>
    <w:rsid w:val="001706BA"/>
    <w:rsid w:val="001766EE"/>
    <w:rsid w:val="00177031"/>
    <w:rsid w:val="0018210B"/>
    <w:rsid w:val="00187F05"/>
    <w:rsid w:val="00191629"/>
    <w:rsid w:val="0019583F"/>
    <w:rsid w:val="00196373"/>
    <w:rsid w:val="001971FD"/>
    <w:rsid w:val="001A40A3"/>
    <w:rsid w:val="001A5806"/>
    <w:rsid w:val="001A6801"/>
    <w:rsid w:val="001B1CA0"/>
    <w:rsid w:val="001B374B"/>
    <w:rsid w:val="001B3CEE"/>
    <w:rsid w:val="001C3C73"/>
    <w:rsid w:val="001C4ED4"/>
    <w:rsid w:val="001C4F6B"/>
    <w:rsid w:val="001D47D7"/>
    <w:rsid w:val="001E11A1"/>
    <w:rsid w:val="001E33FB"/>
    <w:rsid w:val="001E3A3F"/>
    <w:rsid w:val="001E6D37"/>
    <w:rsid w:val="001F0708"/>
    <w:rsid w:val="001F7978"/>
    <w:rsid w:val="002028F5"/>
    <w:rsid w:val="0021065F"/>
    <w:rsid w:val="0021119D"/>
    <w:rsid w:val="00212347"/>
    <w:rsid w:val="002130EC"/>
    <w:rsid w:val="00216B5C"/>
    <w:rsid w:val="00222F36"/>
    <w:rsid w:val="002231E7"/>
    <w:rsid w:val="00230A43"/>
    <w:rsid w:val="00232CCC"/>
    <w:rsid w:val="002465B5"/>
    <w:rsid w:val="00251620"/>
    <w:rsid w:val="002537DB"/>
    <w:rsid w:val="00255CBF"/>
    <w:rsid w:val="00255CF1"/>
    <w:rsid w:val="00256EE8"/>
    <w:rsid w:val="0025712D"/>
    <w:rsid w:val="002619A1"/>
    <w:rsid w:val="002626F6"/>
    <w:rsid w:val="002643BC"/>
    <w:rsid w:val="00267615"/>
    <w:rsid w:val="0027503D"/>
    <w:rsid w:val="0028073E"/>
    <w:rsid w:val="00281DA5"/>
    <w:rsid w:val="00285C2F"/>
    <w:rsid w:val="00294ED8"/>
    <w:rsid w:val="002A0D3E"/>
    <w:rsid w:val="002A1002"/>
    <w:rsid w:val="002A3572"/>
    <w:rsid w:val="002A405C"/>
    <w:rsid w:val="002A7139"/>
    <w:rsid w:val="002C21DA"/>
    <w:rsid w:val="002C5284"/>
    <w:rsid w:val="002C6857"/>
    <w:rsid w:val="002D331A"/>
    <w:rsid w:val="002D3D97"/>
    <w:rsid w:val="002E1A8E"/>
    <w:rsid w:val="002F09BA"/>
    <w:rsid w:val="002F40D3"/>
    <w:rsid w:val="002F4688"/>
    <w:rsid w:val="0031108B"/>
    <w:rsid w:val="00311FB9"/>
    <w:rsid w:val="00313610"/>
    <w:rsid w:val="00320D01"/>
    <w:rsid w:val="00325B1B"/>
    <w:rsid w:val="0032687C"/>
    <w:rsid w:val="00331CE6"/>
    <w:rsid w:val="00331F48"/>
    <w:rsid w:val="00333006"/>
    <w:rsid w:val="00334146"/>
    <w:rsid w:val="00342714"/>
    <w:rsid w:val="00342C28"/>
    <w:rsid w:val="00350A62"/>
    <w:rsid w:val="00350DDD"/>
    <w:rsid w:val="00354801"/>
    <w:rsid w:val="00356676"/>
    <w:rsid w:val="00356D16"/>
    <w:rsid w:val="00373E4F"/>
    <w:rsid w:val="00382FD0"/>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E393B"/>
    <w:rsid w:val="003E3B1E"/>
    <w:rsid w:val="003E3C7D"/>
    <w:rsid w:val="003F0471"/>
    <w:rsid w:val="003F33BE"/>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558E4"/>
    <w:rsid w:val="004601C2"/>
    <w:rsid w:val="00465410"/>
    <w:rsid w:val="004668B7"/>
    <w:rsid w:val="0047014B"/>
    <w:rsid w:val="004715EF"/>
    <w:rsid w:val="0047244A"/>
    <w:rsid w:val="004754BA"/>
    <w:rsid w:val="00480C9D"/>
    <w:rsid w:val="00491C68"/>
    <w:rsid w:val="00492933"/>
    <w:rsid w:val="004931F8"/>
    <w:rsid w:val="00494778"/>
    <w:rsid w:val="00497672"/>
    <w:rsid w:val="0049784B"/>
    <w:rsid w:val="004A3B7C"/>
    <w:rsid w:val="004A3D2F"/>
    <w:rsid w:val="004B1E6C"/>
    <w:rsid w:val="004C2A05"/>
    <w:rsid w:val="004C466D"/>
    <w:rsid w:val="004C6911"/>
    <w:rsid w:val="004C7AEB"/>
    <w:rsid w:val="004D42DD"/>
    <w:rsid w:val="004E198C"/>
    <w:rsid w:val="004E3CD2"/>
    <w:rsid w:val="004F338F"/>
    <w:rsid w:val="004F6A75"/>
    <w:rsid w:val="004F6FF0"/>
    <w:rsid w:val="005022DE"/>
    <w:rsid w:val="005027A9"/>
    <w:rsid w:val="005056BD"/>
    <w:rsid w:val="00505752"/>
    <w:rsid w:val="00506B2B"/>
    <w:rsid w:val="00510DFE"/>
    <w:rsid w:val="00511FD7"/>
    <w:rsid w:val="0051292B"/>
    <w:rsid w:val="00520E33"/>
    <w:rsid w:val="00523458"/>
    <w:rsid w:val="005243A1"/>
    <w:rsid w:val="00544A47"/>
    <w:rsid w:val="005466E2"/>
    <w:rsid w:val="00555F64"/>
    <w:rsid w:val="005633AD"/>
    <w:rsid w:val="0057007D"/>
    <w:rsid w:val="00575B1F"/>
    <w:rsid w:val="005760C7"/>
    <w:rsid w:val="005830AC"/>
    <w:rsid w:val="0058337D"/>
    <w:rsid w:val="00591864"/>
    <w:rsid w:val="005A05F2"/>
    <w:rsid w:val="005A69CD"/>
    <w:rsid w:val="005C3BC6"/>
    <w:rsid w:val="005C7EA1"/>
    <w:rsid w:val="005D5C49"/>
    <w:rsid w:val="005D5CC9"/>
    <w:rsid w:val="005D757D"/>
    <w:rsid w:val="005E2516"/>
    <w:rsid w:val="005E46AD"/>
    <w:rsid w:val="005F0D73"/>
    <w:rsid w:val="005F75E8"/>
    <w:rsid w:val="005F7C28"/>
    <w:rsid w:val="0060056B"/>
    <w:rsid w:val="0060694C"/>
    <w:rsid w:val="00612D88"/>
    <w:rsid w:val="00614999"/>
    <w:rsid w:val="00614A67"/>
    <w:rsid w:val="00617DD7"/>
    <w:rsid w:val="00621254"/>
    <w:rsid w:val="006220FA"/>
    <w:rsid w:val="00631039"/>
    <w:rsid w:val="00633981"/>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964EE"/>
    <w:rsid w:val="006A14A8"/>
    <w:rsid w:val="006A3D40"/>
    <w:rsid w:val="006A60DD"/>
    <w:rsid w:val="006B116F"/>
    <w:rsid w:val="006B5B4B"/>
    <w:rsid w:val="006C1151"/>
    <w:rsid w:val="006D153D"/>
    <w:rsid w:val="006D1FAA"/>
    <w:rsid w:val="006D27B9"/>
    <w:rsid w:val="006D4437"/>
    <w:rsid w:val="006D5912"/>
    <w:rsid w:val="006D7C52"/>
    <w:rsid w:val="006D7C71"/>
    <w:rsid w:val="006E475A"/>
    <w:rsid w:val="006E5A16"/>
    <w:rsid w:val="006E64AD"/>
    <w:rsid w:val="006E6CE7"/>
    <w:rsid w:val="006E785D"/>
    <w:rsid w:val="006F216D"/>
    <w:rsid w:val="006F2706"/>
    <w:rsid w:val="006F321D"/>
    <w:rsid w:val="006F3A90"/>
    <w:rsid w:val="006F45E9"/>
    <w:rsid w:val="006F7C0F"/>
    <w:rsid w:val="00701ABE"/>
    <w:rsid w:val="007033E5"/>
    <w:rsid w:val="00717378"/>
    <w:rsid w:val="00720FC8"/>
    <w:rsid w:val="00725307"/>
    <w:rsid w:val="00731615"/>
    <w:rsid w:val="00742528"/>
    <w:rsid w:val="00745ECA"/>
    <w:rsid w:val="00746D50"/>
    <w:rsid w:val="00753B6F"/>
    <w:rsid w:val="007554DD"/>
    <w:rsid w:val="00755BC3"/>
    <w:rsid w:val="00767097"/>
    <w:rsid w:val="00767571"/>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E225B"/>
    <w:rsid w:val="007F1B54"/>
    <w:rsid w:val="007F1DC1"/>
    <w:rsid w:val="0080564F"/>
    <w:rsid w:val="00813F2F"/>
    <w:rsid w:val="00820EA0"/>
    <w:rsid w:val="00823CDA"/>
    <w:rsid w:val="00825839"/>
    <w:rsid w:val="00826560"/>
    <w:rsid w:val="00827685"/>
    <w:rsid w:val="00830A07"/>
    <w:rsid w:val="00831F76"/>
    <w:rsid w:val="0083620A"/>
    <w:rsid w:val="0083637C"/>
    <w:rsid w:val="00836B7C"/>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A4EA8"/>
    <w:rsid w:val="008A71E0"/>
    <w:rsid w:val="008B25E2"/>
    <w:rsid w:val="008B5414"/>
    <w:rsid w:val="008C0132"/>
    <w:rsid w:val="008C2AD0"/>
    <w:rsid w:val="008C573D"/>
    <w:rsid w:val="008D6784"/>
    <w:rsid w:val="008D67CB"/>
    <w:rsid w:val="008E3BB0"/>
    <w:rsid w:val="008F243C"/>
    <w:rsid w:val="008F78E8"/>
    <w:rsid w:val="00904654"/>
    <w:rsid w:val="009111EE"/>
    <w:rsid w:val="00912313"/>
    <w:rsid w:val="00913BCE"/>
    <w:rsid w:val="00914D77"/>
    <w:rsid w:val="00915AE8"/>
    <w:rsid w:val="009177AC"/>
    <w:rsid w:val="009239A5"/>
    <w:rsid w:val="009337A6"/>
    <w:rsid w:val="0094070C"/>
    <w:rsid w:val="00942C31"/>
    <w:rsid w:val="00943155"/>
    <w:rsid w:val="00944A4E"/>
    <w:rsid w:val="00944C60"/>
    <w:rsid w:val="0095055B"/>
    <w:rsid w:val="00950AAA"/>
    <w:rsid w:val="0095188F"/>
    <w:rsid w:val="009528BB"/>
    <w:rsid w:val="00953E5F"/>
    <w:rsid w:val="0096036D"/>
    <w:rsid w:val="00960DD4"/>
    <w:rsid w:val="00963A4C"/>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1DA4"/>
    <w:rsid w:val="00A028A7"/>
    <w:rsid w:val="00A03697"/>
    <w:rsid w:val="00A06927"/>
    <w:rsid w:val="00A10120"/>
    <w:rsid w:val="00A220D1"/>
    <w:rsid w:val="00A23091"/>
    <w:rsid w:val="00A23793"/>
    <w:rsid w:val="00A24791"/>
    <w:rsid w:val="00A306E0"/>
    <w:rsid w:val="00A32D0E"/>
    <w:rsid w:val="00A418A9"/>
    <w:rsid w:val="00A436F9"/>
    <w:rsid w:val="00A46A65"/>
    <w:rsid w:val="00A46AE0"/>
    <w:rsid w:val="00A46DCD"/>
    <w:rsid w:val="00A55D78"/>
    <w:rsid w:val="00A63DB8"/>
    <w:rsid w:val="00A67C9E"/>
    <w:rsid w:val="00A7104A"/>
    <w:rsid w:val="00A73A10"/>
    <w:rsid w:val="00A81807"/>
    <w:rsid w:val="00A8265C"/>
    <w:rsid w:val="00A836AD"/>
    <w:rsid w:val="00A85640"/>
    <w:rsid w:val="00A900BD"/>
    <w:rsid w:val="00A92A7A"/>
    <w:rsid w:val="00A93581"/>
    <w:rsid w:val="00A938F8"/>
    <w:rsid w:val="00A96A57"/>
    <w:rsid w:val="00A97FE6"/>
    <w:rsid w:val="00AA0676"/>
    <w:rsid w:val="00AA35F7"/>
    <w:rsid w:val="00AA6B58"/>
    <w:rsid w:val="00AB5839"/>
    <w:rsid w:val="00AB6310"/>
    <w:rsid w:val="00AC2CDF"/>
    <w:rsid w:val="00AC35AF"/>
    <w:rsid w:val="00AC503E"/>
    <w:rsid w:val="00AC5E3A"/>
    <w:rsid w:val="00AD33A9"/>
    <w:rsid w:val="00AD472D"/>
    <w:rsid w:val="00AD785C"/>
    <w:rsid w:val="00AE2AA3"/>
    <w:rsid w:val="00AE4769"/>
    <w:rsid w:val="00AE4E27"/>
    <w:rsid w:val="00AF3E26"/>
    <w:rsid w:val="00AF47F6"/>
    <w:rsid w:val="00B023F4"/>
    <w:rsid w:val="00B102A1"/>
    <w:rsid w:val="00B243BC"/>
    <w:rsid w:val="00B36499"/>
    <w:rsid w:val="00B379DB"/>
    <w:rsid w:val="00B418AF"/>
    <w:rsid w:val="00B4625F"/>
    <w:rsid w:val="00B52AEF"/>
    <w:rsid w:val="00B52F63"/>
    <w:rsid w:val="00B569FC"/>
    <w:rsid w:val="00B57051"/>
    <w:rsid w:val="00B6401B"/>
    <w:rsid w:val="00B651FF"/>
    <w:rsid w:val="00B6617A"/>
    <w:rsid w:val="00B70215"/>
    <w:rsid w:val="00B70922"/>
    <w:rsid w:val="00B70C98"/>
    <w:rsid w:val="00B72331"/>
    <w:rsid w:val="00B736F1"/>
    <w:rsid w:val="00B74028"/>
    <w:rsid w:val="00B81229"/>
    <w:rsid w:val="00B84073"/>
    <w:rsid w:val="00B93C98"/>
    <w:rsid w:val="00BA0744"/>
    <w:rsid w:val="00BA3724"/>
    <w:rsid w:val="00BA5115"/>
    <w:rsid w:val="00BA6FD4"/>
    <w:rsid w:val="00BA7C47"/>
    <w:rsid w:val="00BA7E6E"/>
    <w:rsid w:val="00BB1732"/>
    <w:rsid w:val="00BB1AB2"/>
    <w:rsid w:val="00BB336D"/>
    <w:rsid w:val="00BB6717"/>
    <w:rsid w:val="00BC1211"/>
    <w:rsid w:val="00BC528C"/>
    <w:rsid w:val="00BC58BF"/>
    <w:rsid w:val="00BD25ED"/>
    <w:rsid w:val="00BD7B67"/>
    <w:rsid w:val="00BE30FF"/>
    <w:rsid w:val="00BF6AC7"/>
    <w:rsid w:val="00BF71E8"/>
    <w:rsid w:val="00C13C37"/>
    <w:rsid w:val="00C13F2D"/>
    <w:rsid w:val="00C22E7C"/>
    <w:rsid w:val="00C22F01"/>
    <w:rsid w:val="00C36980"/>
    <w:rsid w:val="00C471A6"/>
    <w:rsid w:val="00C55569"/>
    <w:rsid w:val="00C5656E"/>
    <w:rsid w:val="00C604D0"/>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253D1"/>
    <w:rsid w:val="00D47EAE"/>
    <w:rsid w:val="00D51D4A"/>
    <w:rsid w:val="00D52AAC"/>
    <w:rsid w:val="00D54186"/>
    <w:rsid w:val="00D578CB"/>
    <w:rsid w:val="00D60BEE"/>
    <w:rsid w:val="00D77E7E"/>
    <w:rsid w:val="00D953D9"/>
    <w:rsid w:val="00D97C58"/>
    <w:rsid w:val="00DA1EF5"/>
    <w:rsid w:val="00DA20E2"/>
    <w:rsid w:val="00DA540F"/>
    <w:rsid w:val="00DA5CEF"/>
    <w:rsid w:val="00DA7474"/>
    <w:rsid w:val="00DB054B"/>
    <w:rsid w:val="00DB07F2"/>
    <w:rsid w:val="00DB1DA5"/>
    <w:rsid w:val="00DB6E69"/>
    <w:rsid w:val="00DC2CB6"/>
    <w:rsid w:val="00DC74FA"/>
    <w:rsid w:val="00DD65D0"/>
    <w:rsid w:val="00DE02CD"/>
    <w:rsid w:val="00DE3B88"/>
    <w:rsid w:val="00DE67F6"/>
    <w:rsid w:val="00DF105F"/>
    <w:rsid w:val="00DF5A65"/>
    <w:rsid w:val="00DF5C00"/>
    <w:rsid w:val="00E01211"/>
    <w:rsid w:val="00E021BB"/>
    <w:rsid w:val="00E02A8B"/>
    <w:rsid w:val="00E06EA5"/>
    <w:rsid w:val="00E10B13"/>
    <w:rsid w:val="00E161F7"/>
    <w:rsid w:val="00E23545"/>
    <w:rsid w:val="00E24CDF"/>
    <w:rsid w:val="00E318CB"/>
    <w:rsid w:val="00E32B4B"/>
    <w:rsid w:val="00E34511"/>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3586"/>
    <w:rsid w:val="00EA6B70"/>
    <w:rsid w:val="00EA7E74"/>
    <w:rsid w:val="00EB3D1A"/>
    <w:rsid w:val="00EB40B9"/>
    <w:rsid w:val="00ED188C"/>
    <w:rsid w:val="00ED1E83"/>
    <w:rsid w:val="00ED67CC"/>
    <w:rsid w:val="00EE0C36"/>
    <w:rsid w:val="00EF0CD4"/>
    <w:rsid w:val="00EF7993"/>
    <w:rsid w:val="00F01B91"/>
    <w:rsid w:val="00F02A10"/>
    <w:rsid w:val="00F13721"/>
    <w:rsid w:val="00F23A46"/>
    <w:rsid w:val="00F33ABF"/>
    <w:rsid w:val="00F3745A"/>
    <w:rsid w:val="00F466CC"/>
    <w:rsid w:val="00F46A5F"/>
    <w:rsid w:val="00F475CD"/>
    <w:rsid w:val="00F55835"/>
    <w:rsid w:val="00F55F3C"/>
    <w:rsid w:val="00F5721A"/>
    <w:rsid w:val="00F57630"/>
    <w:rsid w:val="00F706D0"/>
    <w:rsid w:val="00F708CE"/>
    <w:rsid w:val="00F71A9F"/>
    <w:rsid w:val="00F7449C"/>
    <w:rsid w:val="00F838D6"/>
    <w:rsid w:val="00F85532"/>
    <w:rsid w:val="00F8630A"/>
    <w:rsid w:val="00F86566"/>
    <w:rsid w:val="00F86B73"/>
    <w:rsid w:val="00F9314C"/>
    <w:rsid w:val="00FA0547"/>
    <w:rsid w:val="00FB39C7"/>
    <w:rsid w:val="00FB4758"/>
    <w:rsid w:val="00FB56DE"/>
    <w:rsid w:val="00FC0D8A"/>
    <w:rsid w:val="00FC11C8"/>
    <w:rsid w:val="00FC3977"/>
    <w:rsid w:val="00FC7E42"/>
    <w:rsid w:val="00FD0E99"/>
    <w:rsid w:val="00FD430B"/>
    <w:rsid w:val="00FD525A"/>
    <w:rsid w:val="00FD6988"/>
    <w:rsid w:val="00FE2FE2"/>
    <w:rsid w:val="00FE56E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0">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Heading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Heading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Heading3">
    <w:name w:val="heading 3"/>
    <w:basedOn w:val="Normal"/>
    <w:next w:val="Normal"/>
    <w:qFormat/>
    <w:rsid w:val="002A0D3E"/>
    <w:pPr>
      <w:keepNext/>
      <w:numPr>
        <w:ilvl w:val="2"/>
        <w:numId w:val="1"/>
      </w:numPr>
      <w:spacing w:before="120"/>
      <w:jc w:val="left"/>
      <w:outlineLvl w:val="2"/>
    </w:pPr>
    <w:rPr>
      <w:b/>
    </w:rPr>
  </w:style>
  <w:style w:type="paragraph" w:styleId="Heading4">
    <w:name w:val="heading 4"/>
    <w:basedOn w:val="Heading3"/>
    <w:next w:val="Normal"/>
    <w:qFormat/>
    <w:rsid w:val="002A0D3E"/>
    <w:pPr>
      <w:numPr>
        <w:ilvl w:val="3"/>
      </w:numPr>
      <w:outlineLvl w:val="3"/>
    </w:pPr>
    <w:rPr>
      <w:b w:val="0"/>
      <w:i/>
    </w:rPr>
  </w:style>
  <w:style w:type="paragraph" w:styleId="Heading5">
    <w:name w:val="heading 5"/>
    <w:basedOn w:val="Normal"/>
    <w:next w:val="Normal"/>
    <w:qFormat/>
    <w:rsid w:val="002A0D3E"/>
    <w:pPr>
      <w:keepNext/>
      <w:numPr>
        <w:ilvl w:val="4"/>
        <w:numId w:val="1"/>
      </w:numPr>
      <w:jc w:val="center"/>
      <w:outlineLvl w:val="4"/>
    </w:pPr>
    <w:rPr>
      <w:b/>
      <w:sz w:val="36"/>
    </w:rPr>
  </w:style>
  <w:style w:type="paragraph" w:styleId="Heading6">
    <w:name w:val="heading 6"/>
    <w:basedOn w:val="Normal"/>
    <w:next w:val="Normal"/>
    <w:qFormat/>
    <w:rsid w:val="002A0D3E"/>
    <w:pPr>
      <w:keepNext/>
      <w:numPr>
        <w:ilvl w:val="5"/>
        <w:numId w:val="1"/>
      </w:numPr>
      <w:outlineLvl w:val="5"/>
    </w:pPr>
    <w:rPr>
      <w:color w:val="0000FF"/>
    </w:rPr>
  </w:style>
  <w:style w:type="paragraph" w:styleId="Heading7">
    <w:name w:val="heading 7"/>
    <w:basedOn w:val="Normal"/>
    <w:next w:val="Normal"/>
    <w:qFormat/>
    <w:rsid w:val="002A0D3E"/>
    <w:pPr>
      <w:keepNext/>
      <w:numPr>
        <w:ilvl w:val="6"/>
        <w:numId w:val="1"/>
      </w:numPr>
      <w:jc w:val="center"/>
      <w:outlineLvl w:val="6"/>
    </w:pPr>
    <w:rPr>
      <w:b/>
    </w:rPr>
  </w:style>
  <w:style w:type="paragraph" w:styleId="Heading8">
    <w:name w:val="heading 8"/>
    <w:basedOn w:val="Normal"/>
    <w:next w:val="Normal"/>
    <w:qFormat/>
    <w:rsid w:val="002A0D3E"/>
    <w:pPr>
      <w:keepNext/>
      <w:numPr>
        <w:ilvl w:val="7"/>
        <w:numId w:val="1"/>
      </w:numPr>
      <w:jc w:val="center"/>
      <w:outlineLvl w:val="7"/>
    </w:pPr>
    <w:rPr>
      <w:b/>
    </w:rPr>
  </w:style>
  <w:style w:type="paragraph" w:styleId="Heading9">
    <w:name w:val="heading 9"/>
    <w:basedOn w:val="Normal"/>
    <w:next w:val="Normal"/>
    <w:qFormat/>
    <w:rsid w:val="002A0D3E"/>
    <w:pPr>
      <w:keepNext/>
      <w:numPr>
        <w:ilvl w:val="8"/>
        <w:numId w:val="1"/>
      </w:numPr>
      <w:outlineLvl w:val="8"/>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PageNumber">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FollowedHyperlink">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BodyText"/>
    <w:rsid w:val="002A0D3E"/>
    <w:pPr>
      <w:keepNext/>
      <w:spacing w:before="240"/>
    </w:pPr>
    <w:rPr>
      <w:rFonts w:ascii="Arial" w:eastAsia="Lucida Sans Unicode" w:hAnsi="Arial" w:cs="MS Mincho"/>
      <w:sz w:val="28"/>
      <w:szCs w:val="28"/>
    </w:rPr>
  </w:style>
  <w:style w:type="paragraph" w:styleId="BodyText">
    <w:name w:val="Body Text"/>
    <w:basedOn w:val="Normal"/>
    <w:semiHidden/>
    <w:rsid w:val="002A0D3E"/>
  </w:style>
  <w:style w:type="paragraph" w:styleId="List">
    <w:name w:val="List"/>
    <w:basedOn w:val="BodyText"/>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TOC1">
    <w:name w:val="toc 1"/>
    <w:basedOn w:val="Normal"/>
    <w:next w:val="Normal"/>
    <w:uiPriority w:val="39"/>
    <w:rsid w:val="00F466CC"/>
    <w:pPr>
      <w:spacing w:after="0"/>
      <w:jc w:val="left"/>
    </w:pPr>
    <w:rPr>
      <w:b/>
      <w:caps/>
    </w:rPr>
  </w:style>
  <w:style w:type="paragraph" w:styleId="TOC2">
    <w:name w:val="toc 2"/>
    <w:basedOn w:val="Normal"/>
    <w:next w:val="Normal"/>
    <w:uiPriority w:val="39"/>
    <w:rsid w:val="00F466CC"/>
    <w:pPr>
      <w:spacing w:after="0"/>
      <w:jc w:val="left"/>
    </w:pPr>
    <w:rPr>
      <w:b/>
    </w:rPr>
  </w:style>
  <w:style w:type="paragraph" w:styleId="TOC4">
    <w:name w:val="toc 4"/>
    <w:basedOn w:val="Normal"/>
    <w:next w:val="Normal"/>
    <w:semiHidden/>
    <w:rsid w:val="002A0D3E"/>
    <w:pPr>
      <w:spacing w:after="0"/>
      <w:ind w:left="480"/>
      <w:jc w:val="left"/>
    </w:pPr>
    <w:rPr>
      <w:sz w:val="20"/>
    </w:rPr>
  </w:style>
  <w:style w:type="paragraph" w:styleId="FootnoteText">
    <w:name w:val="footnote text"/>
    <w:basedOn w:val="Normal"/>
    <w:semiHidden/>
    <w:rsid w:val="002A0D3E"/>
    <w:pPr>
      <w:ind w:firstLine="0"/>
    </w:pPr>
  </w:style>
  <w:style w:type="paragraph" w:styleId="Title">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itle">
    <w:name w:val="Subtitle"/>
    <w:basedOn w:val="Normal"/>
    <w:next w:val="BodyText"/>
    <w:qFormat/>
    <w:rsid w:val="002A0D3E"/>
    <w:pPr>
      <w:ind w:firstLine="0"/>
      <w:jc w:val="left"/>
    </w:pPr>
    <w:rPr>
      <w:b/>
    </w:rPr>
  </w:style>
  <w:style w:type="paragraph" w:styleId="Header">
    <w:name w:val="header"/>
    <w:basedOn w:val="Normal"/>
    <w:semiHidden/>
    <w:rsid w:val="002A0D3E"/>
    <w:pPr>
      <w:tabs>
        <w:tab w:val="center" w:pos="4419"/>
        <w:tab w:val="right" w:pos="8838"/>
      </w:tabs>
    </w:pPr>
  </w:style>
  <w:style w:type="paragraph" w:styleId="Footer">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BodyTextIndent">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TOC3">
    <w:name w:val="toc 3"/>
    <w:basedOn w:val="Normal"/>
    <w:next w:val="Normal"/>
    <w:uiPriority w:val="39"/>
    <w:rsid w:val="00F466CC"/>
    <w:pPr>
      <w:spacing w:after="0"/>
      <w:jc w:val="left"/>
    </w:pPr>
  </w:style>
  <w:style w:type="paragraph" w:customStyle="1" w:styleId="Ttulo-Sumrio">
    <w:name w:val="Título-Sumário"/>
    <w:basedOn w:val="Title"/>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TOC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itle"/>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TOC6">
    <w:name w:val="toc 6"/>
    <w:basedOn w:val="Normal"/>
    <w:next w:val="Normal"/>
    <w:semiHidden/>
    <w:rsid w:val="002A0D3E"/>
    <w:pPr>
      <w:spacing w:after="0"/>
      <w:ind w:left="960"/>
      <w:jc w:val="left"/>
    </w:pPr>
    <w:rPr>
      <w:sz w:val="20"/>
    </w:rPr>
  </w:style>
  <w:style w:type="paragraph" w:styleId="IndexHeading">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phy">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EndnoteText">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itle"/>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TOC7">
    <w:name w:val="toc 7"/>
    <w:basedOn w:val="Normal"/>
    <w:next w:val="Normal"/>
    <w:semiHidden/>
    <w:rsid w:val="002A0D3E"/>
    <w:pPr>
      <w:spacing w:after="0"/>
      <w:ind w:left="1200"/>
      <w:jc w:val="left"/>
    </w:pPr>
    <w:rPr>
      <w:sz w:val="20"/>
    </w:rPr>
  </w:style>
  <w:style w:type="paragraph" w:styleId="TOC8">
    <w:name w:val="toc 8"/>
    <w:basedOn w:val="Normal"/>
    <w:next w:val="Normal"/>
    <w:semiHidden/>
    <w:rsid w:val="002A0D3E"/>
    <w:pPr>
      <w:spacing w:after="0"/>
      <w:ind w:left="1440"/>
      <w:jc w:val="left"/>
    </w:pPr>
    <w:rPr>
      <w:sz w:val="20"/>
    </w:rPr>
  </w:style>
  <w:style w:type="paragraph" w:styleId="TOC9">
    <w:name w:val="toc 9"/>
    <w:basedOn w:val="Normal"/>
    <w:next w:val="Normal"/>
    <w:semiHidden/>
    <w:rsid w:val="002A0D3E"/>
    <w:pPr>
      <w:spacing w:after="0"/>
      <w:ind w:left="1680"/>
      <w:jc w:val="left"/>
    </w:pPr>
    <w:rPr>
      <w:sz w:val="20"/>
    </w:rPr>
  </w:style>
  <w:style w:type="paragraph" w:styleId="Quote">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itle"/>
    <w:rsid w:val="002A0D3E"/>
    <w:rPr>
      <w:bCs/>
    </w:rPr>
  </w:style>
  <w:style w:type="paragraph" w:customStyle="1" w:styleId="EstiloTtulo1HelveticaAntes90ptDepoisde42pt">
    <w:name w:val="Estilo Título 1 + Helvetica Antes:  90 pt Depois de:  42 pt"/>
    <w:basedOn w:val="Heading1"/>
    <w:rsid w:val="002A0D3E"/>
    <w:pPr>
      <w:numPr>
        <w:numId w:val="0"/>
      </w:numPr>
      <w:ind w:left="357" w:hanging="357"/>
      <w:outlineLvl w:val="9"/>
    </w:pPr>
    <w:rPr>
      <w:rFonts w:ascii="Helvetica" w:hAnsi="Helvetica"/>
      <w:bCs/>
    </w:rPr>
  </w:style>
  <w:style w:type="paragraph" w:styleId="BalloonText">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BodyText"/>
    <w:rsid w:val="002A0D3E"/>
  </w:style>
  <w:style w:type="paragraph" w:styleId="DocumentMap">
    <w:name w:val="Document Map"/>
    <w:basedOn w:val="Normal"/>
    <w:semiHidden/>
    <w:rsid w:val="002A0D3E"/>
    <w:pPr>
      <w:shd w:val="clear" w:color="auto" w:fill="000080"/>
    </w:pPr>
    <w:rPr>
      <w:rFonts w:ascii="Tahoma" w:hAnsi="Tahoma"/>
    </w:rPr>
  </w:style>
  <w:style w:type="paragraph" w:styleId="BodyTextIndent2">
    <w:name w:val="Body Text Indent 2"/>
    <w:basedOn w:val="Normal"/>
    <w:semiHidden/>
    <w:rsid w:val="002A0D3E"/>
    <w:rPr>
      <w:b/>
    </w:rPr>
  </w:style>
  <w:style w:type="paragraph" w:styleId="TableofFigures">
    <w:name w:val="table of figures"/>
    <w:basedOn w:val="Normal"/>
    <w:next w:val="Normal"/>
    <w:uiPriority w:val="99"/>
    <w:rsid w:val="00CB2EDC"/>
    <w:pPr>
      <w:spacing w:after="0"/>
      <w:jc w:val="left"/>
    </w:pPr>
  </w:style>
  <w:style w:type="character" w:styleId="CommentReference">
    <w:name w:val="annotation reference"/>
    <w:basedOn w:val="DefaultParagraphFont"/>
    <w:uiPriority w:val="99"/>
    <w:semiHidden/>
    <w:unhideWhenUsed/>
    <w:rsid w:val="00E23545"/>
    <w:rPr>
      <w:sz w:val="16"/>
      <w:szCs w:val="16"/>
    </w:rPr>
  </w:style>
  <w:style w:type="paragraph" w:styleId="CommentText">
    <w:name w:val="annotation text"/>
    <w:basedOn w:val="Normal"/>
    <w:link w:val="CommentTextChar"/>
    <w:uiPriority w:val="99"/>
    <w:semiHidden/>
    <w:unhideWhenUsed/>
    <w:rsid w:val="00E23545"/>
    <w:rPr>
      <w:sz w:val="20"/>
    </w:rPr>
  </w:style>
  <w:style w:type="character" w:customStyle="1" w:styleId="CommentTextChar">
    <w:name w:val="Comment Text Char"/>
    <w:basedOn w:val="DefaultParagraphFont"/>
    <w:link w:val="CommentText"/>
    <w:uiPriority w:val="99"/>
    <w:semiHidden/>
    <w:rsid w:val="00E23545"/>
  </w:style>
  <w:style w:type="paragraph" w:styleId="CommentSubject">
    <w:name w:val="annotation subject"/>
    <w:basedOn w:val="CommentText"/>
    <w:next w:val="CommentText"/>
    <w:link w:val="CommentSubjectChar"/>
    <w:uiPriority w:val="99"/>
    <w:semiHidden/>
    <w:unhideWhenUsed/>
    <w:rsid w:val="00E23545"/>
    <w:rPr>
      <w:b/>
      <w:bCs/>
    </w:rPr>
  </w:style>
  <w:style w:type="character" w:customStyle="1" w:styleId="CommentSubjectChar">
    <w:name w:val="Comment Subject Char"/>
    <w:basedOn w:val="CommentTextChar"/>
    <w:link w:val="CommentSubject"/>
    <w:uiPriority w:val="99"/>
    <w:semiHidden/>
    <w:rsid w:val="00E23545"/>
    <w:rPr>
      <w:b/>
      <w:bCs/>
    </w:rPr>
  </w:style>
  <w:style w:type="paragraph" w:customStyle="1" w:styleId="TitleNoNumbering">
    <w:name w:val="Title No Numbering"/>
    <w:basedOn w:val="Heading1"/>
    <w:rsid w:val="00EB3D1A"/>
    <w:pPr>
      <w:jc w:val="center"/>
    </w:pPr>
    <w:rPr>
      <w:bCs/>
    </w:rPr>
  </w:style>
  <w:style w:type="paragraph" w:customStyle="1" w:styleId="TitleNoNumber">
    <w:name w:val="Title No Number"/>
    <w:basedOn w:val="Heading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itle"/>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Caption">
    <w:name w:val="caption"/>
    <w:basedOn w:val="Normal"/>
    <w:next w:val="Normal"/>
    <w:qFormat/>
    <w:rsid w:val="004F338F"/>
    <w:rPr>
      <w:b/>
      <w:bCs/>
      <w:sz w:val="20"/>
    </w:rPr>
  </w:style>
  <w:style w:type="table" w:styleId="TableGrid">
    <w:name w:val="Table Grid"/>
    <w:basedOn w:val="Table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le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List1-Accent5">
    <w:name w:val="Medium List 1 Accent 5"/>
    <w:basedOn w:val="Table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3">
    <w:name w:val="Medium List 1 Accent 3"/>
    <w:basedOn w:val="Table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ghtList-Accent5">
    <w:name w:val="Light List Accent 5"/>
    <w:basedOn w:val="Table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le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le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Shading-Accent5">
    <w:name w:val="Light Shading Accent 5"/>
    <w:basedOn w:val="Table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ghtList-Accent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ghtList-Accent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ion">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ListParagraph">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Layout" Target="diagrams/layout2.xml"/><Relationship Id="rId26" Type="http://schemas.openxmlformats.org/officeDocument/2006/relationships/oleObject" Target="embeddings/oleObject1.bin"/><Relationship Id="rId39"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diagramData" Target="diagrams/data3.xml"/><Relationship Id="rId34" Type="http://schemas.openxmlformats.org/officeDocument/2006/relationships/image" Target="media/image7.png"/><Relationship Id="rId42" Type="http://schemas.openxmlformats.org/officeDocument/2006/relationships/oleObject" Target="embeddings/oleObject6.bin"/><Relationship Id="rId47" Type="http://schemas.openxmlformats.org/officeDocument/2006/relationships/header" Target="header5.xml"/><Relationship Id="rId50"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diagramData" Target="diagrams/data2.xml"/><Relationship Id="rId25" Type="http://schemas.openxmlformats.org/officeDocument/2006/relationships/image" Target="media/image1.emf"/><Relationship Id="rId33" Type="http://schemas.openxmlformats.org/officeDocument/2006/relationships/oleObject" Target="embeddings/oleObject3.bin"/><Relationship Id="rId38" Type="http://schemas.openxmlformats.org/officeDocument/2006/relationships/image" Target="media/image10.png"/><Relationship Id="rId46"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Colors" Target="diagrams/colors2.xml"/><Relationship Id="rId29" Type="http://schemas.openxmlformats.org/officeDocument/2006/relationships/image" Target="media/image4.png"/><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diagramColors" Target="diagrams/colors3.xml"/><Relationship Id="rId32" Type="http://schemas.openxmlformats.org/officeDocument/2006/relationships/image" Target="media/image6.emf"/><Relationship Id="rId37" Type="http://schemas.openxmlformats.org/officeDocument/2006/relationships/oleObject" Target="embeddings/oleObject4.bin"/><Relationship Id="rId40" Type="http://schemas.openxmlformats.org/officeDocument/2006/relationships/oleObject" Target="embeddings/oleObject5.bin"/><Relationship Id="rId45"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QuickStyle" Target="diagrams/quickStyle3.xml"/><Relationship Id="rId28" Type="http://schemas.openxmlformats.org/officeDocument/2006/relationships/image" Target="media/image3.png"/><Relationship Id="rId36" Type="http://schemas.openxmlformats.org/officeDocument/2006/relationships/image" Target="media/image9.emf"/><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diagramQuickStyle" Target="diagrams/quickStyle2.xml"/><Relationship Id="rId31" Type="http://schemas.openxmlformats.org/officeDocument/2006/relationships/oleObject" Target="embeddings/oleObject2.bin"/><Relationship Id="rId44" Type="http://schemas.openxmlformats.org/officeDocument/2006/relationships/oleObject" Target="embeddings/oleObject7.bin"/><Relationship Id="rId52" Type="http://schemas.microsoft.com/office/2007/relationships/diagramDrawing" Target="diagrams/drawing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diagramLayout" Target="diagrams/layout3.xml"/><Relationship Id="rId27" Type="http://schemas.openxmlformats.org/officeDocument/2006/relationships/image" Target="media/image2.png"/><Relationship Id="rId30" Type="http://schemas.openxmlformats.org/officeDocument/2006/relationships/image" Target="media/image5.emf"/><Relationship Id="rId35" Type="http://schemas.openxmlformats.org/officeDocument/2006/relationships/image" Target="media/image8.png"/><Relationship Id="rId43" Type="http://schemas.openxmlformats.org/officeDocument/2006/relationships/image" Target="media/image13.emf"/><Relationship Id="rId48" Type="http://schemas.openxmlformats.org/officeDocument/2006/relationships/fontTable" Target="fontTable.xml"/><Relationship Id="rId8" Type="http://schemas.openxmlformats.org/officeDocument/2006/relationships/header" Target="header1.xml"/><Relationship Id="rId51" Type="http://schemas.microsoft.com/office/2007/relationships/diagramDrawing" Target="diagrams/drawing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933A-AE22-41AB-B8E7-EFAEA230669B}" type="doc">
      <dgm:prSet loTypeId="urn:microsoft.com/office/officeart/2005/8/layout/lProcess2" loCatId="relationship" qsTypeId="urn:microsoft.com/office/officeart/2005/8/quickstyle/simple5" qsCatId="simple" csTypeId="urn:microsoft.com/office/officeart/2005/8/colors/accent1_2" csCatId="accent1" phldr="1"/>
      <dgm:spPr/>
      <dgm:t>
        <a:bodyPr/>
        <a:lstStyle/>
        <a:p>
          <a:endParaRPr lang="pt-BR"/>
        </a:p>
      </dgm:t>
    </dgm:pt>
    <dgm:pt modelId="{F8FFB2DD-B439-49E4-9FA5-078E1AD1BBD1}">
      <dgm:prSet phldrT="[Texto]"/>
      <dgm:spPr/>
      <dgm:t>
        <a:bodyPr/>
        <a:lstStyle/>
        <a:p>
          <a:r>
            <a:rPr lang="pt-BR"/>
            <a:t>Momento</a:t>
          </a:r>
        </a:p>
      </dgm:t>
    </dgm:pt>
    <dgm:pt modelId="{6E8BF4C1-A345-4796-A5C9-A7FBECE21393}" type="parTrans" cxnId="{ECF9DDE2-FEF9-4509-8A76-C1737A4D1883}">
      <dgm:prSet/>
      <dgm:spPr/>
      <dgm:t>
        <a:bodyPr/>
        <a:lstStyle/>
        <a:p>
          <a:endParaRPr lang="pt-BR"/>
        </a:p>
      </dgm:t>
    </dgm:pt>
    <dgm:pt modelId="{F6A56052-B0F2-4649-8BC3-CDD5B9680D73}" type="sibTrans" cxnId="{ECF9DDE2-FEF9-4509-8A76-C1737A4D1883}">
      <dgm:prSet/>
      <dgm:spPr/>
      <dgm:t>
        <a:bodyPr/>
        <a:lstStyle/>
        <a:p>
          <a:endParaRPr lang="pt-BR"/>
        </a:p>
      </dgm:t>
    </dgm:pt>
    <dgm:pt modelId="{AF3A9FE1-FA11-4556-BD9F-0D68B99CA9A5}">
      <dgm:prSet phldrT="[Texto]"/>
      <dgm:spPr/>
      <dgm:t>
        <a:bodyPr/>
        <a:lstStyle/>
        <a:p>
          <a:r>
            <a:rPr lang="pt-BR"/>
            <a:t>Desenvolvimento</a:t>
          </a:r>
        </a:p>
      </dgm:t>
    </dgm:pt>
    <dgm:pt modelId="{4FA9548B-F20D-4116-9E5D-EED3FD284161}" type="parTrans" cxnId="{27E35385-8334-4313-A462-8C0E597C0CBC}">
      <dgm:prSet/>
      <dgm:spPr/>
      <dgm:t>
        <a:bodyPr/>
        <a:lstStyle/>
        <a:p>
          <a:endParaRPr lang="pt-BR"/>
        </a:p>
      </dgm:t>
    </dgm:pt>
    <dgm:pt modelId="{23DE0B22-A8A7-4B88-B32F-F7EE8CFDFD24}" type="sibTrans" cxnId="{27E35385-8334-4313-A462-8C0E597C0CBC}">
      <dgm:prSet/>
      <dgm:spPr/>
      <dgm:t>
        <a:bodyPr/>
        <a:lstStyle/>
        <a:p>
          <a:endParaRPr lang="pt-BR"/>
        </a:p>
      </dgm:t>
    </dgm:pt>
    <dgm:pt modelId="{F0849B03-E44D-4A6F-8E6C-6BD26A77F06A}">
      <dgm:prSet phldrT="[Texto]"/>
      <dgm:spPr>
        <a:solidFill>
          <a:srgbClr val="00B050"/>
        </a:solidFill>
      </dgm:spPr>
      <dgm:t>
        <a:bodyPr/>
        <a:lstStyle/>
        <a:p>
          <a:r>
            <a:rPr lang="pt-BR"/>
            <a:t>Produção</a:t>
          </a:r>
        </a:p>
      </dgm:t>
    </dgm:pt>
    <dgm:pt modelId="{8296CD75-307F-4087-AA17-D758A5B8B4D9}" type="parTrans" cxnId="{80ADA09A-A760-4740-906B-8D063097A16F}">
      <dgm:prSet/>
      <dgm:spPr/>
      <dgm:t>
        <a:bodyPr/>
        <a:lstStyle/>
        <a:p>
          <a:endParaRPr lang="pt-BR"/>
        </a:p>
      </dgm:t>
    </dgm:pt>
    <dgm:pt modelId="{C97B6790-7B12-4EE8-96EA-A9111B6B8A23}" type="sibTrans" cxnId="{80ADA09A-A760-4740-906B-8D063097A16F}">
      <dgm:prSet/>
      <dgm:spPr/>
      <dgm:t>
        <a:bodyPr/>
        <a:lstStyle/>
        <a:p>
          <a:endParaRPr lang="pt-BR"/>
        </a:p>
      </dgm:t>
    </dgm:pt>
    <dgm:pt modelId="{8A112031-5602-44C6-8ACC-416D75263FBF}">
      <dgm:prSet phldrT="[Texto]"/>
      <dgm:spPr/>
      <dgm:t>
        <a:bodyPr/>
        <a:lstStyle/>
        <a:p>
          <a:r>
            <a:rPr lang="pt-BR"/>
            <a:t>Granularidade</a:t>
          </a:r>
        </a:p>
      </dgm:t>
    </dgm:pt>
    <dgm:pt modelId="{16A939EE-B71C-496C-B8BE-8266B9FA21AA}" type="parTrans" cxnId="{7AC0C325-D1F7-443C-A371-8B297CD9AF17}">
      <dgm:prSet/>
      <dgm:spPr/>
      <dgm:t>
        <a:bodyPr/>
        <a:lstStyle/>
        <a:p>
          <a:endParaRPr lang="pt-BR"/>
        </a:p>
      </dgm:t>
    </dgm:pt>
    <dgm:pt modelId="{0A260CBA-09E9-430E-8DEA-AB77615EBE87}" type="sibTrans" cxnId="{7AC0C325-D1F7-443C-A371-8B297CD9AF17}">
      <dgm:prSet/>
      <dgm:spPr/>
      <dgm:t>
        <a:bodyPr/>
        <a:lstStyle/>
        <a:p>
          <a:endParaRPr lang="pt-BR"/>
        </a:p>
      </dgm:t>
    </dgm:pt>
    <dgm:pt modelId="{3C451362-4D8B-4D1E-9019-8D13BA887F49}">
      <dgm:prSet phldrT="[Texto]"/>
      <dgm:spPr/>
      <dgm:t>
        <a:bodyPr/>
        <a:lstStyle/>
        <a:p>
          <a:r>
            <a:rPr lang="pt-BR"/>
            <a:t>Fina</a:t>
          </a:r>
        </a:p>
      </dgm:t>
    </dgm:pt>
    <dgm:pt modelId="{820021E3-18B2-4DF8-89D6-129D108A70EA}" type="parTrans" cxnId="{A7716DA9-4CE7-46AA-87DC-4407EA9CA4B7}">
      <dgm:prSet/>
      <dgm:spPr/>
      <dgm:t>
        <a:bodyPr/>
        <a:lstStyle/>
        <a:p>
          <a:endParaRPr lang="pt-BR"/>
        </a:p>
      </dgm:t>
    </dgm:pt>
    <dgm:pt modelId="{2DF67C62-8290-487F-8464-9C04D852BF2D}" type="sibTrans" cxnId="{A7716DA9-4CE7-46AA-87DC-4407EA9CA4B7}">
      <dgm:prSet/>
      <dgm:spPr/>
      <dgm:t>
        <a:bodyPr/>
        <a:lstStyle/>
        <a:p>
          <a:endParaRPr lang="pt-BR"/>
        </a:p>
      </dgm:t>
    </dgm:pt>
    <dgm:pt modelId="{1748E68C-46C5-432F-B765-DA6CB86B6CE8}">
      <dgm:prSet phldrT="[Texto]"/>
      <dgm:spPr>
        <a:solidFill>
          <a:srgbClr val="00B050"/>
        </a:solidFill>
      </dgm:spPr>
      <dgm:t>
        <a:bodyPr/>
        <a:lstStyle/>
        <a:p>
          <a:r>
            <a:rPr lang="pt-BR"/>
            <a:t>Grossa</a:t>
          </a:r>
        </a:p>
      </dgm:t>
    </dgm:pt>
    <dgm:pt modelId="{5D3E3F22-DD62-4549-B615-4521B83B96CA}" type="parTrans" cxnId="{BE72575A-CC1C-4DD2-8A4B-CACD153F0E54}">
      <dgm:prSet/>
      <dgm:spPr/>
      <dgm:t>
        <a:bodyPr/>
        <a:lstStyle/>
        <a:p>
          <a:endParaRPr lang="pt-BR"/>
        </a:p>
      </dgm:t>
    </dgm:pt>
    <dgm:pt modelId="{22E82DAF-624F-4007-8CF2-ABFBFE03A075}" type="sibTrans" cxnId="{BE72575A-CC1C-4DD2-8A4B-CACD153F0E54}">
      <dgm:prSet/>
      <dgm:spPr/>
      <dgm:t>
        <a:bodyPr/>
        <a:lstStyle/>
        <a:p>
          <a:endParaRPr lang="pt-BR"/>
        </a:p>
      </dgm:t>
    </dgm:pt>
    <dgm:pt modelId="{6EE0C8D3-57D0-40FE-9E6E-55E016B75DD7}">
      <dgm:prSet phldrT="[Texto]"/>
      <dgm:spPr/>
      <dgm:t>
        <a:bodyPr/>
        <a:lstStyle/>
        <a:p>
          <a:r>
            <a:rPr lang="pt-BR"/>
            <a:t>Acesso</a:t>
          </a:r>
        </a:p>
      </dgm:t>
    </dgm:pt>
    <dgm:pt modelId="{49FFE87D-D231-47FD-9BD8-0553A33E8390}" type="parTrans" cxnId="{414D19DB-F190-4AE4-9146-6B5BFBF6B4EE}">
      <dgm:prSet/>
      <dgm:spPr/>
      <dgm:t>
        <a:bodyPr/>
        <a:lstStyle/>
        <a:p>
          <a:endParaRPr lang="pt-BR"/>
        </a:p>
      </dgm:t>
    </dgm:pt>
    <dgm:pt modelId="{41BA6002-075A-4960-B9DE-520506F08B37}" type="sibTrans" cxnId="{414D19DB-F190-4AE4-9146-6B5BFBF6B4EE}">
      <dgm:prSet/>
      <dgm:spPr/>
      <dgm:t>
        <a:bodyPr/>
        <a:lstStyle/>
        <a:p>
          <a:endParaRPr lang="pt-BR"/>
        </a:p>
      </dgm:t>
    </dgm:pt>
    <dgm:pt modelId="{E16A89AD-2A24-407D-8F81-6EE33EF25AC1}">
      <dgm:prSet phldrT="[Texto]"/>
      <dgm:spPr/>
      <dgm:t>
        <a:bodyPr/>
        <a:lstStyle/>
        <a:p>
          <a:r>
            <a:rPr lang="pt-BR"/>
            <a:t>Edição</a:t>
          </a:r>
        </a:p>
      </dgm:t>
    </dgm:pt>
    <dgm:pt modelId="{0A722C26-5E0F-4760-B88C-B84D335B8F68}" type="parTrans" cxnId="{5BF914E5-5B5E-4ED6-B228-893C51DC85A4}">
      <dgm:prSet/>
      <dgm:spPr/>
      <dgm:t>
        <a:bodyPr/>
        <a:lstStyle/>
        <a:p>
          <a:endParaRPr lang="pt-BR"/>
        </a:p>
      </dgm:t>
    </dgm:pt>
    <dgm:pt modelId="{10342627-4E34-4A87-B74A-58F312A7E3CA}" type="sibTrans" cxnId="{5BF914E5-5B5E-4ED6-B228-893C51DC85A4}">
      <dgm:prSet/>
      <dgm:spPr/>
      <dgm:t>
        <a:bodyPr/>
        <a:lstStyle/>
        <a:p>
          <a:endParaRPr lang="pt-BR"/>
        </a:p>
      </dgm:t>
    </dgm:pt>
    <dgm:pt modelId="{D99B1219-49EB-4BBF-B675-4D8C1A416F61}">
      <dgm:prSet phldrT="[Texto]"/>
      <dgm:spPr>
        <a:solidFill>
          <a:srgbClr val="00B050"/>
        </a:solidFill>
      </dgm:spPr>
      <dgm:t>
        <a:bodyPr/>
        <a:lstStyle/>
        <a:p>
          <a:r>
            <a:rPr lang="pt-BR"/>
            <a:t>Leitura</a:t>
          </a:r>
        </a:p>
      </dgm:t>
    </dgm:pt>
    <dgm:pt modelId="{81A2F651-FFA4-4059-8CF0-E15EA616CF58}" type="parTrans" cxnId="{9B8EDE7C-3A81-4FEC-A8DF-C6E70F2879B1}">
      <dgm:prSet/>
      <dgm:spPr/>
      <dgm:t>
        <a:bodyPr/>
        <a:lstStyle/>
        <a:p>
          <a:endParaRPr lang="pt-BR"/>
        </a:p>
      </dgm:t>
    </dgm:pt>
    <dgm:pt modelId="{842D411E-8740-4AAB-B698-7845D7A63607}" type="sibTrans" cxnId="{9B8EDE7C-3A81-4FEC-A8DF-C6E70F2879B1}">
      <dgm:prSet/>
      <dgm:spPr/>
      <dgm:t>
        <a:bodyPr/>
        <a:lstStyle/>
        <a:p>
          <a:endParaRPr lang="pt-BR"/>
        </a:p>
      </dgm:t>
    </dgm:pt>
    <dgm:pt modelId="{CDF64706-24CD-4314-8665-B86B8CA6E573}">
      <dgm:prSet/>
      <dgm:spPr/>
      <dgm:t>
        <a:bodyPr/>
        <a:lstStyle/>
        <a:p>
          <a:r>
            <a:rPr lang="pt-BR"/>
            <a:t>Gerência de Configuração</a:t>
          </a:r>
        </a:p>
      </dgm:t>
    </dgm:pt>
    <dgm:pt modelId="{F93EE4A5-8506-4A7E-AD65-823AED6EE14B}" type="parTrans" cxnId="{250DD278-1A3F-4CDC-B443-9D74A3A632B5}">
      <dgm:prSet/>
      <dgm:spPr/>
      <dgm:t>
        <a:bodyPr/>
        <a:lstStyle/>
        <a:p>
          <a:endParaRPr lang="pt-BR"/>
        </a:p>
      </dgm:t>
    </dgm:pt>
    <dgm:pt modelId="{D1FEF298-7A53-4EF7-88A6-EB86428B4B5F}" type="sibTrans" cxnId="{250DD278-1A3F-4CDC-B443-9D74A3A632B5}">
      <dgm:prSet/>
      <dgm:spPr/>
      <dgm:t>
        <a:bodyPr/>
        <a:lstStyle/>
        <a:p>
          <a:endParaRPr lang="pt-BR"/>
        </a:p>
      </dgm:t>
    </dgm:pt>
    <dgm:pt modelId="{100D9C1A-FC49-432D-9256-CC79D77BB678}">
      <dgm:prSet/>
      <dgm:spPr/>
      <dgm:t>
        <a:bodyPr/>
        <a:lstStyle/>
        <a:p>
          <a:r>
            <a:rPr lang="pt-BR"/>
            <a:t>Repositório</a:t>
          </a:r>
        </a:p>
      </dgm:t>
    </dgm:pt>
    <dgm:pt modelId="{536F9043-A3CE-4DB2-8CEC-3DF878A3BD1C}" type="parTrans" cxnId="{5CB1F42D-7775-42AC-9208-3B724E890270}">
      <dgm:prSet/>
      <dgm:spPr/>
      <dgm:t>
        <a:bodyPr/>
        <a:lstStyle/>
        <a:p>
          <a:endParaRPr lang="pt-BR"/>
        </a:p>
      </dgm:t>
    </dgm:pt>
    <dgm:pt modelId="{EF4B59EC-9DF1-461E-9C04-CB9D34BAABC5}" type="sibTrans" cxnId="{5CB1F42D-7775-42AC-9208-3B724E890270}">
      <dgm:prSet/>
      <dgm:spPr/>
      <dgm:t>
        <a:bodyPr/>
        <a:lstStyle/>
        <a:p>
          <a:endParaRPr lang="pt-BR"/>
        </a:p>
      </dgm:t>
    </dgm:pt>
    <dgm:pt modelId="{879C2682-7AAE-4CAD-9971-C2C3A4488AA4}">
      <dgm:prSet/>
      <dgm:spPr>
        <a:solidFill>
          <a:srgbClr val="00B050"/>
        </a:solidFill>
      </dgm:spPr>
      <dgm:t>
        <a:bodyPr/>
        <a:lstStyle/>
        <a:p>
          <a:r>
            <a:rPr lang="pt-BR"/>
            <a:t>Reuso</a:t>
          </a:r>
        </a:p>
      </dgm:t>
    </dgm:pt>
    <dgm:pt modelId="{70A2A7FE-1127-4214-A1DF-ED1C6AA88DF8}" type="parTrans" cxnId="{694B0B77-A44C-4895-9107-8F516C9CF3E6}">
      <dgm:prSet/>
      <dgm:spPr/>
      <dgm:t>
        <a:bodyPr/>
        <a:lstStyle/>
        <a:p>
          <a:endParaRPr lang="pt-BR"/>
        </a:p>
      </dgm:t>
    </dgm:pt>
    <dgm:pt modelId="{05D65553-B2FF-4DD8-ACE5-BE38FF505F18}" type="sibTrans" cxnId="{694B0B77-A44C-4895-9107-8F516C9CF3E6}">
      <dgm:prSet/>
      <dgm:spPr/>
      <dgm:t>
        <a:bodyPr/>
        <a:lstStyle/>
        <a:p>
          <a:endParaRPr lang="pt-BR"/>
        </a:p>
      </dgm:t>
    </dgm:pt>
    <dgm:pt modelId="{62B29148-1992-4E6E-BBD3-EEED75DDBC3B}">
      <dgm:prSet/>
      <dgm:spPr/>
      <dgm:t>
        <a:bodyPr/>
        <a:lstStyle/>
        <a:p>
          <a:r>
            <a:rPr lang="pt-BR"/>
            <a:t>Localização</a:t>
          </a:r>
        </a:p>
      </dgm:t>
    </dgm:pt>
    <dgm:pt modelId="{89E6ABB2-31DC-4D2E-A096-EB6DE6EE86F6}" type="parTrans" cxnId="{5690E708-CC92-4E0C-97D0-11A5FA748453}">
      <dgm:prSet/>
      <dgm:spPr/>
      <dgm:t>
        <a:bodyPr/>
        <a:lstStyle/>
        <a:p>
          <a:endParaRPr lang="pt-BR"/>
        </a:p>
      </dgm:t>
    </dgm:pt>
    <dgm:pt modelId="{9B51DC69-C330-4DEA-AAF9-CCA7BD9A5872}" type="sibTrans" cxnId="{5690E708-CC92-4E0C-97D0-11A5FA748453}">
      <dgm:prSet/>
      <dgm:spPr/>
      <dgm:t>
        <a:bodyPr/>
        <a:lstStyle/>
        <a:p>
          <a:endParaRPr lang="pt-BR"/>
        </a:p>
      </dgm:t>
    </dgm:pt>
    <dgm:pt modelId="{FC5EE3A9-DDB6-4610-B318-D123541FB806}">
      <dgm:prSet/>
      <dgm:spPr/>
      <dgm:t>
        <a:bodyPr/>
        <a:lstStyle/>
        <a:p>
          <a:r>
            <a:rPr lang="pt-BR"/>
            <a:t>Contexto</a:t>
          </a:r>
        </a:p>
      </dgm:t>
    </dgm:pt>
    <dgm:pt modelId="{5E57CFAB-94DE-4F6D-ADFA-83FA76B10E81}" type="parTrans" cxnId="{DBF4BD6D-EF8E-4566-8FD9-78031B07CA80}">
      <dgm:prSet/>
      <dgm:spPr/>
      <dgm:t>
        <a:bodyPr/>
        <a:lstStyle/>
        <a:p>
          <a:endParaRPr lang="pt-BR"/>
        </a:p>
      </dgm:t>
    </dgm:pt>
    <dgm:pt modelId="{1AD980E9-CCB9-4564-AA90-A9C74BD05D50}" type="sibTrans" cxnId="{DBF4BD6D-EF8E-4566-8FD9-78031B07CA80}">
      <dgm:prSet/>
      <dgm:spPr/>
      <dgm:t>
        <a:bodyPr/>
        <a:lstStyle/>
        <a:p>
          <a:endParaRPr lang="pt-BR"/>
        </a:p>
      </dgm:t>
    </dgm:pt>
    <dgm:pt modelId="{0C9F8EF1-646F-4013-8024-AAAC98B85436}">
      <dgm:prSet/>
      <dgm:spPr>
        <a:solidFill>
          <a:srgbClr val="00B050"/>
        </a:solidFill>
      </dgm:spPr>
      <dgm:t>
        <a:bodyPr/>
        <a:lstStyle/>
        <a:p>
          <a:r>
            <a:rPr lang="pt-BR"/>
            <a:t>Busca</a:t>
          </a:r>
        </a:p>
      </dgm:t>
    </dgm:pt>
    <dgm:pt modelId="{A1A6C7DA-360D-46C6-ABCB-23187476C487}" type="parTrans" cxnId="{1206A041-BD78-40C8-996C-318E524DADE2}">
      <dgm:prSet/>
      <dgm:spPr/>
      <dgm:t>
        <a:bodyPr/>
        <a:lstStyle/>
        <a:p>
          <a:endParaRPr lang="pt-BR"/>
        </a:p>
      </dgm:t>
    </dgm:pt>
    <dgm:pt modelId="{79E29A62-7809-4BDC-BF8B-797E65ED22CE}" type="sibTrans" cxnId="{1206A041-BD78-40C8-996C-318E524DADE2}">
      <dgm:prSet/>
      <dgm:spPr/>
      <dgm:t>
        <a:bodyPr/>
        <a:lstStyle/>
        <a:p>
          <a:endParaRPr lang="pt-BR"/>
        </a:p>
      </dgm:t>
    </dgm:pt>
    <dgm:pt modelId="{737F2C12-1841-4790-855C-CD4B86F919A1}" type="pres">
      <dgm:prSet presAssocID="{C5A1933A-AE22-41AB-B8E7-EFAEA230669B}" presName="theList" presStyleCnt="0">
        <dgm:presLayoutVars>
          <dgm:dir/>
          <dgm:animLvl val="lvl"/>
          <dgm:resizeHandles val="exact"/>
        </dgm:presLayoutVars>
      </dgm:prSet>
      <dgm:spPr/>
      <dgm:t>
        <a:bodyPr/>
        <a:lstStyle/>
        <a:p>
          <a:endParaRPr lang="pt-BR"/>
        </a:p>
      </dgm:t>
    </dgm:pt>
    <dgm:pt modelId="{CEB1B6E6-A13B-4310-BAF3-6B94276B38B0}" type="pres">
      <dgm:prSet presAssocID="{100D9C1A-FC49-432D-9256-CC79D77BB678}" presName="compNode" presStyleCnt="0"/>
      <dgm:spPr/>
    </dgm:pt>
    <dgm:pt modelId="{D408E98D-C9CA-41E4-8A38-E4095D7F82BB}" type="pres">
      <dgm:prSet presAssocID="{100D9C1A-FC49-432D-9256-CC79D77BB678}" presName="aNode" presStyleLbl="bgShp" presStyleIdx="0" presStyleCnt="5"/>
      <dgm:spPr/>
      <dgm:t>
        <a:bodyPr/>
        <a:lstStyle/>
        <a:p>
          <a:endParaRPr lang="pt-BR"/>
        </a:p>
      </dgm:t>
    </dgm:pt>
    <dgm:pt modelId="{28154373-DF03-4848-B14F-965287D049A5}" type="pres">
      <dgm:prSet presAssocID="{100D9C1A-FC49-432D-9256-CC79D77BB678}" presName="textNode" presStyleLbl="bgShp" presStyleIdx="0" presStyleCnt="5"/>
      <dgm:spPr/>
      <dgm:t>
        <a:bodyPr/>
        <a:lstStyle/>
        <a:p>
          <a:endParaRPr lang="pt-BR"/>
        </a:p>
      </dgm:t>
    </dgm:pt>
    <dgm:pt modelId="{A924708B-FAB5-476D-8137-02E0C38F902C}" type="pres">
      <dgm:prSet presAssocID="{100D9C1A-FC49-432D-9256-CC79D77BB678}" presName="compChildNode" presStyleCnt="0"/>
      <dgm:spPr/>
    </dgm:pt>
    <dgm:pt modelId="{CEF75DD1-1E82-4B98-A411-89C95BA808BF}" type="pres">
      <dgm:prSet presAssocID="{100D9C1A-FC49-432D-9256-CC79D77BB678}" presName="theInnerList" presStyleCnt="0"/>
      <dgm:spPr/>
    </dgm:pt>
    <dgm:pt modelId="{C8ADE91E-2530-4CAB-A45F-BAFED6A37BCE}" type="pres">
      <dgm:prSet presAssocID="{CDF64706-24CD-4314-8665-B86B8CA6E573}" presName="childNode" presStyleLbl="node1" presStyleIdx="0" presStyleCnt="10" custScaleX="110000" custScaleY="110000">
        <dgm:presLayoutVars>
          <dgm:bulletEnabled val="1"/>
        </dgm:presLayoutVars>
      </dgm:prSet>
      <dgm:spPr>
        <a:prstGeom prst="flowChartMagneticDisk">
          <a:avLst/>
        </a:prstGeom>
      </dgm:spPr>
      <dgm:t>
        <a:bodyPr/>
        <a:lstStyle/>
        <a:p>
          <a:endParaRPr lang="pt-BR"/>
        </a:p>
      </dgm:t>
    </dgm:pt>
    <dgm:pt modelId="{84A7C0D6-AF69-4533-ABED-0ACC021F2FAD}" type="pres">
      <dgm:prSet presAssocID="{CDF64706-24CD-4314-8665-B86B8CA6E573}" presName="aSpace2" presStyleCnt="0"/>
      <dgm:spPr/>
    </dgm:pt>
    <dgm:pt modelId="{52A90546-E0CF-4C4C-96A9-AFDC83014E0E}" type="pres">
      <dgm:prSet presAssocID="{879C2682-7AAE-4CAD-9971-C2C3A4488AA4}" presName="childNode" presStyleLbl="node1" presStyleIdx="1" presStyleCnt="10" custScaleX="110000" custScaleY="110000">
        <dgm:presLayoutVars>
          <dgm:bulletEnabled val="1"/>
        </dgm:presLayoutVars>
      </dgm:prSet>
      <dgm:spPr>
        <a:prstGeom prst="flowChartMagneticDisk">
          <a:avLst/>
        </a:prstGeom>
      </dgm:spPr>
      <dgm:t>
        <a:bodyPr/>
        <a:lstStyle/>
        <a:p>
          <a:endParaRPr lang="pt-BR"/>
        </a:p>
      </dgm:t>
    </dgm:pt>
    <dgm:pt modelId="{9214CF22-BE83-4839-9D93-F292A9CF5D45}" type="pres">
      <dgm:prSet presAssocID="{100D9C1A-FC49-432D-9256-CC79D77BB678}" presName="aSpace" presStyleCnt="0"/>
      <dgm:spPr/>
    </dgm:pt>
    <dgm:pt modelId="{337DF78B-651B-4997-B350-CFDADB89DE73}" type="pres">
      <dgm:prSet presAssocID="{F8FFB2DD-B439-49E4-9FA5-078E1AD1BBD1}" presName="compNode" presStyleCnt="0"/>
      <dgm:spPr/>
    </dgm:pt>
    <dgm:pt modelId="{B4458D5E-812E-41C7-8965-A8D6D2603799}" type="pres">
      <dgm:prSet presAssocID="{F8FFB2DD-B439-49E4-9FA5-078E1AD1BBD1}" presName="aNode" presStyleLbl="bgShp" presStyleIdx="1" presStyleCnt="5"/>
      <dgm:spPr/>
      <dgm:t>
        <a:bodyPr/>
        <a:lstStyle/>
        <a:p>
          <a:endParaRPr lang="pt-BR"/>
        </a:p>
      </dgm:t>
    </dgm:pt>
    <dgm:pt modelId="{B77C2467-3FE6-429A-A847-9C9C6BE33CFA}" type="pres">
      <dgm:prSet presAssocID="{F8FFB2DD-B439-49E4-9FA5-078E1AD1BBD1}" presName="textNode" presStyleLbl="bgShp" presStyleIdx="1" presStyleCnt="5"/>
      <dgm:spPr/>
      <dgm:t>
        <a:bodyPr/>
        <a:lstStyle/>
        <a:p>
          <a:endParaRPr lang="pt-BR"/>
        </a:p>
      </dgm:t>
    </dgm:pt>
    <dgm:pt modelId="{21089433-1C8B-44E4-9749-85C5B0CD73F7}" type="pres">
      <dgm:prSet presAssocID="{F8FFB2DD-B439-49E4-9FA5-078E1AD1BBD1}" presName="compChildNode" presStyleCnt="0"/>
      <dgm:spPr/>
    </dgm:pt>
    <dgm:pt modelId="{BCBAB38A-3F5E-41E5-B80A-A5B38A2B6F13}" type="pres">
      <dgm:prSet presAssocID="{F8FFB2DD-B439-49E4-9FA5-078E1AD1BBD1}" presName="theInnerList" presStyleCnt="0"/>
      <dgm:spPr/>
    </dgm:pt>
    <dgm:pt modelId="{51906D87-1EC6-454D-A481-C703394F3947}" type="pres">
      <dgm:prSet presAssocID="{AF3A9FE1-FA11-4556-BD9F-0D68B99CA9A5}" presName="childNode" presStyleLbl="node1" presStyleIdx="2" presStyleCnt="10">
        <dgm:presLayoutVars>
          <dgm:bulletEnabled val="1"/>
        </dgm:presLayoutVars>
      </dgm:prSet>
      <dgm:spPr/>
      <dgm:t>
        <a:bodyPr/>
        <a:lstStyle/>
        <a:p>
          <a:endParaRPr lang="pt-BR"/>
        </a:p>
      </dgm:t>
    </dgm:pt>
    <dgm:pt modelId="{17EF23F9-A459-445E-B88C-15809F42C6F9}" type="pres">
      <dgm:prSet presAssocID="{AF3A9FE1-FA11-4556-BD9F-0D68B99CA9A5}" presName="aSpace2" presStyleCnt="0"/>
      <dgm:spPr/>
    </dgm:pt>
    <dgm:pt modelId="{EE47DABF-FA81-4468-874B-FCC55F2ED2C0}" type="pres">
      <dgm:prSet presAssocID="{F0849B03-E44D-4A6F-8E6C-6BD26A77F06A}" presName="childNode" presStyleLbl="node1" presStyleIdx="3" presStyleCnt="10">
        <dgm:presLayoutVars>
          <dgm:bulletEnabled val="1"/>
        </dgm:presLayoutVars>
      </dgm:prSet>
      <dgm:spPr/>
      <dgm:t>
        <a:bodyPr/>
        <a:lstStyle/>
        <a:p>
          <a:endParaRPr lang="pt-BR"/>
        </a:p>
      </dgm:t>
    </dgm:pt>
    <dgm:pt modelId="{B1FC5AE0-00B4-4BC6-B305-79F22D0F064F}" type="pres">
      <dgm:prSet presAssocID="{F8FFB2DD-B439-49E4-9FA5-078E1AD1BBD1}" presName="aSpace" presStyleCnt="0"/>
      <dgm:spPr/>
    </dgm:pt>
    <dgm:pt modelId="{83742DBF-FE75-4514-B4D7-50F22F0D5F45}" type="pres">
      <dgm:prSet presAssocID="{8A112031-5602-44C6-8ACC-416D75263FBF}" presName="compNode" presStyleCnt="0"/>
      <dgm:spPr/>
    </dgm:pt>
    <dgm:pt modelId="{B381ECAD-DD12-44DA-9C67-DA79CF79D561}" type="pres">
      <dgm:prSet presAssocID="{8A112031-5602-44C6-8ACC-416D75263FBF}" presName="aNode" presStyleLbl="bgShp" presStyleIdx="2" presStyleCnt="5"/>
      <dgm:spPr/>
      <dgm:t>
        <a:bodyPr/>
        <a:lstStyle/>
        <a:p>
          <a:endParaRPr lang="pt-BR"/>
        </a:p>
      </dgm:t>
    </dgm:pt>
    <dgm:pt modelId="{7AA891B2-1600-473A-A521-E6BDCC90F75F}" type="pres">
      <dgm:prSet presAssocID="{8A112031-5602-44C6-8ACC-416D75263FBF}" presName="textNode" presStyleLbl="bgShp" presStyleIdx="2" presStyleCnt="5"/>
      <dgm:spPr/>
      <dgm:t>
        <a:bodyPr/>
        <a:lstStyle/>
        <a:p>
          <a:endParaRPr lang="pt-BR"/>
        </a:p>
      </dgm:t>
    </dgm:pt>
    <dgm:pt modelId="{63446DC1-1F44-4C57-9B97-FE43766BCE82}" type="pres">
      <dgm:prSet presAssocID="{8A112031-5602-44C6-8ACC-416D75263FBF}" presName="compChildNode" presStyleCnt="0"/>
      <dgm:spPr/>
    </dgm:pt>
    <dgm:pt modelId="{8FD46D81-C141-4D30-93CD-C96CFA5575F0}" type="pres">
      <dgm:prSet presAssocID="{8A112031-5602-44C6-8ACC-416D75263FBF}" presName="theInnerList" presStyleCnt="0"/>
      <dgm:spPr/>
    </dgm:pt>
    <dgm:pt modelId="{072178C4-5DDE-45A1-AC2F-EACFADC51F21}" type="pres">
      <dgm:prSet presAssocID="{3C451362-4D8B-4D1E-9019-8D13BA887F49}" presName="childNode" presStyleLbl="node1" presStyleIdx="4" presStyleCnt="10">
        <dgm:presLayoutVars>
          <dgm:bulletEnabled val="1"/>
        </dgm:presLayoutVars>
      </dgm:prSet>
      <dgm:spPr/>
      <dgm:t>
        <a:bodyPr/>
        <a:lstStyle/>
        <a:p>
          <a:endParaRPr lang="pt-BR"/>
        </a:p>
      </dgm:t>
    </dgm:pt>
    <dgm:pt modelId="{1B0FE236-8C86-4CDA-A104-DE927DA7A495}" type="pres">
      <dgm:prSet presAssocID="{3C451362-4D8B-4D1E-9019-8D13BA887F49}" presName="aSpace2" presStyleCnt="0"/>
      <dgm:spPr/>
    </dgm:pt>
    <dgm:pt modelId="{ED271861-28A5-4CBF-9A26-6B6A6BB1746F}" type="pres">
      <dgm:prSet presAssocID="{1748E68C-46C5-432F-B765-DA6CB86B6CE8}" presName="childNode" presStyleLbl="node1" presStyleIdx="5" presStyleCnt="10">
        <dgm:presLayoutVars>
          <dgm:bulletEnabled val="1"/>
        </dgm:presLayoutVars>
      </dgm:prSet>
      <dgm:spPr/>
      <dgm:t>
        <a:bodyPr/>
        <a:lstStyle/>
        <a:p>
          <a:endParaRPr lang="pt-BR"/>
        </a:p>
      </dgm:t>
    </dgm:pt>
    <dgm:pt modelId="{D6502BC1-47DD-476E-B423-1F3A0ADCAF6D}" type="pres">
      <dgm:prSet presAssocID="{8A112031-5602-44C6-8ACC-416D75263FBF}" presName="aSpace" presStyleCnt="0"/>
      <dgm:spPr/>
    </dgm:pt>
    <dgm:pt modelId="{B3C15FB6-D026-4E89-B684-838CD6DE625E}" type="pres">
      <dgm:prSet presAssocID="{6EE0C8D3-57D0-40FE-9E6E-55E016B75DD7}" presName="compNode" presStyleCnt="0"/>
      <dgm:spPr/>
    </dgm:pt>
    <dgm:pt modelId="{78001815-88F3-464A-A8C1-D4163FDA1F10}" type="pres">
      <dgm:prSet presAssocID="{6EE0C8D3-57D0-40FE-9E6E-55E016B75DD7}" presName="aNode" presStyleLbl="bgShp" presStyleIdx="3" presStyleCnt="5"/>
      <dgm:spPr/>
      <dgm:t>
        <a:bodyPr/>
        <a:lstStyle/>
        <a:p>
          <a:endParaRPr lang="pt-BR"/>
        </a:p>
      </dgm:t>
    </dgm:pt>
    <dgm:pt modelId="{829684FC-EC89-4909-8392-C807089A3A08}" type="pres">
      <dgm:prSet presAssocID="{6EE0C8D3-57D0-40FE-9E6E-55E016B75DD7}" presName="textNode" presStyleLbl="bgShp" presStyleIdx="3" presStyleCnt="5"/>
      <dgm:spPr/>
      <dgm:t>
        <a:bodyPr/>
        <a:lstStyle/>
        <a:p>
          <a:endParaRPr lang="pt-BR"/>
        </a:p>
      </dgm:t>
    </dgm:pt>
    <dgm:pt modelId="{2B34638B-A15B-4048-B61C-9A89E4C55B47}" type="pres">
      <dgm:prSet presAssocID="{6EE0C8D3-57D0-40FE-9E6E-55E016B75DD7}" presName="compChildNode" presStyleCnt="0"/>
      <dgm:spPr/>
    </dgm:pt>
    <dgm:pt modelId="{57299931-996D-4123-A6A5-C268F60BB4C7}" type="pres">
      <dgm:prSet presAssocID="{6EE0C8D3-57D0-40FE-9E6E-55E016B75DD7}" presName="theInnerList" presStyleCnt="0"/>
      <dgm:spPr/>
    </dgm:pt>
    <dgm:pt modelId="{B3A3CC91-1628-4C4B-9565-1A1A345F19EE}" type="pres">
      <dgm:prSet presAssocID="{E16A89AD-2A24-407D-8F81-6EE33EF25AC1}" presName="childNode" presStyleLbl="node1" presStyleIdx="6" presStyleCnt="10">
        <dgm:presLayoutVars>
          <dgm:bulletEnabled val="1"/>
        </dgm:presLayoutVars>
      </dgm:prSet>
      <dgm:spPr/>
      <dgm:t>
        <a:bodyPr/>
        <a:lstStyle/>
        <a:p>
          <a:endParaRPr lang="pt-BR"/>
        </a:p>
      </dgm:t>
    </dgm:pt>
    <dgm:pt modelId="{927ADA52-B8C2-45AD-BBB4-DD51A6236C67}" type="pres">
      <dgm:prSet presAssocID="{E16A89AD-2A24-407D-8F81-6EE33EF25AC1}" presName="aSpace2" presStyleCnt="0"/>
      <dgm:spPr/>
    </dgm:pt>
    <dgm:pt modelId="{2DB437AC-DD5E-4CF9-B726-89C52632ACEF}" type="pres">
      <dgm:prSet presAssocID="{D99B1219-49EB-4BBF-B675-4D8C1A416F61}" presName="childNode" presStyleLbl="node1" presStyleIdx="7" presStyleCnt="10">
        <dgm:presLayoutVars>
          <dgm:bulletEnabled val="1"/>
        </dgm:presLayoutVars>
      </dgm:prSet>
      <dgm:spPr/>
      <dgm:t>
        <a:bodyPr/>
        <a:lstStyle/>
        <a:p>
          <a:endParaRPr lang="pt-BR"/>
        </a:p>
      </dgm:t>
    </dgm:pt>
    <dgm:pt modelId="{1CA65F3B-4C34-4192-A939-6845B2982310}" type="pres">
      <dgm:prSet presAssocID="{6EE0C8D3-57D0-40FE-9E6E-55E016B75DD7}" presName="aSpace" presStyleCnt="0"/>
      <dgm:spPr/>
    </dgm:pt>
    <dgm:pt modelId="{A4401E15-F6A3-4D45-99EF-0A3D001DC03C}" type="pres">
      <dgm:prSet presAssocID="{62B29148-1992-4E6E-BBD3-EEED75DDBC3B}" presName="compNode" presStyleCnt="0"/>
      <dgm:spPr/>
    </dgm:pt>
    <dgm:pt modelId="{3DA21D9D-7213-4328-B7B5-EA7B5A80F769}" type="pres">
      <dgm:prSet presAssocID="{62B29148-1992-4E6E-BBD3-EEED75DDBC3B}" presName="aNode" presStyleLbl="bgShp" presStyleIdx="4" presStyleCnt="5"/>
      <dgm:spPr/>
      <dgm:t>
        <a:bodyPr/>
        <a:lstStyle/>
        <a:p>
          <a:endParaRPr lang="pt-BR"/>
        </a:p>
      </dgm:t>
    </dgm:pt>
    <dgm:pt modelId="{47717C8C-1DCF-4487-8E03-1B27DA69AEAA}" type="pres">
      <dgm:prSet presAssocID="{62B29148-1992-4E6E-BBD3-EEED75DDBC3B}" presName="textNode" presStyleLbl="bgShp" presStyleIdx="4" presStyleCnt="5"/>
      <dgm:spPr/>
      <dgm:t>
        <a:bodyPr/>
        <a:lstStyle/>
        <a:p>
          <a:endParaRPr lang="pt-BR"/>
        </a:p>
      </dgm:t>
    </dgm:pt>
    <dgm:pt modelId="{FB7AC70F-61F0-4442-A819-7DE7C41D9D82}" type="pres">
      <dgm:prSet presAssocID="{62B29148-1992-4E6E-BBD3-EEED75DDBC3B}" presName="compChildNode" presStyleCnt="0"/>
      <dgm:spPr/>
    </dgm:pt>
    <dgm:pt modelId="{2F808355-5180-42AC-A767-AB94FAD006DB}" type="pres">
      <dgm:prSet presAssocID="{62B29148-1992-4E6E-BBD3-EEED75DDBC3B}" presName="theInnerList" presStyleCnt="0"/>
      <dgm:spPr/>
    </dgm:pt>
    <dgm:pt modelId="{A1E972B2-9AFA-4DA6-9D6D-D2631920D2F9}" type="pres">
      <dgm:prSet presAssocID="{FC5EE3A9-DDB6-4610-B318-D123541FB806}" presName="childNode" presStyleLbl="node1" presStyleIdx="8" presStyleCnt="10">
        <dgm:presLayoutVars>
          <dgm:bulletEnabled val="1"/>
        </dgm:presLayoutVars>
      </dgm:prSet>
      <dgm:spPr/>
      <dgm:t>
        <a:bodyPr/>
        <a:lstStyle/>
        <a:p>
          <a:endParaRPr lang="pt-BR"/>
        </a:p>
      </dgm:t>
    </dgm:pt>
    <dgm:pt modelId="{1E15544A-933E-4039-8591-E800A2FB04BE}" type="pres">
      <dgm:prSet presAssocID="{FC5EE3A9-DDB6-4610-B318-D123541FB806}" presName="aSpace2" presStyleCnt="0"/>
      <dgm:spPr/>
    </dgm:pt>
    <dgm:pt modelId="{023A7F41-F029-43B4-9599-0463042771A0}" type="pres">
      <dgm:prSet presAssocID="{0C9F8EF1-646F-4013-8024-AAAC98B85436}" presName="childNode" presStyleLbl="node1" presStyleIdx="9" presStyleCnt="10">
        <dgm:presLayoutVars>
          <dgm:bulletEnabled val="1"/>
        </dgm:presLayoutVars>
      </dgm:prSet>
      <dgm:spPr/>
      <dgm:t>
        <a:bodyPr/>
        <a:lstStyle/>
        <a:p>
          <a:endParaRPr lang="pt-BR"/>
        </a:p>
      </dgm:t>
    </dgm:pt>
  </dgm:ptLst>
  <dgm:cxnLst>
    <dgm:cxn modelId="{32887088-FF8F-455A-9309-8CABD5EFB387}" type="presOf" srcId="{879C2682-7AAE-4CAD-9971-C2C3A4488AA4}" destId="{52A90546-E0CF-4C4C-96A9-AFDC83014E0E}" srcOrd="0" destOrd="0" presId="urn:microsoft.com/office/officeart/2005/8/layout/lProcess2"/>
    <dgm:cxn modelId="{354B8F3A-0C09-4252-90F9-619E1F606486}" type="presOf" srcId="{8A112031-5602-44C6-8ACC-416D75263FBF}" destId="{B381ECAD-DD12-44DA-9C67-DA79CF79D561}" srcOrd="0" destOrd="0" presId="urn:microsoft.com/office/officeart/2005/8/layout/lProcess2"/>
    <dgm:cxn modelId="{A7716DA9-4CE7-46AA-87DC-4407EA9CA4B7}" srcId="{8A112031-5602-44C6-8ACC-416D75263FBF}" destId="{3C451362-4D8B-4D1E-9019-8D13BA887F49}" srcOrd="0" destOrd="0" parTransId="{820021E3-18B2-4DF8-89D6-129D108A70EA}" sibTransId="{2DF67C62-8290-487F-8464-9C04D852BF2D}"/>
    <dgm:cxn modelId="{A8FC3004-48A6-4DFE-8F92-603DE2E1CC82}" type="presOf" srcId="{100D9C1A-FC49-432D-9256-CC79D77BB678}" destId="{D408E98D-C9CA-41E4-8A38-E4095D7F82BB}" srcOrd="0" destOrd="0" presId="urn:microsoft.com/office/officeart/2005/8/layout/lProcess2"/>
    <dgm:cxn modelId="{5A622A46-AC06-4A16-9698-5F5FE6508D20}" type="presOf" srcId="{6EE0C8D3-57D0-40FE-9E6E-55E016B75DD7}" destId="{78001815-88F3-464A-A8C1-D4163FDA1F10}" srcOrd="0" destOrd="0" presId="urn:microsoft.com/office/officeart/2005/8/layout/lProcess2"/>
    <dgm:cxn modelId="{1206A041-BD78-40C8-996C-318E524DADE2}" srcId="{62B29148-1992-4E6E-BBD3-EEED75DDBC3B}" destId="{0C9F8EF1-646F-4013-8024-AAAC98B85436}" srcOrd="1" destOrd="0" parTransId="{A1A6C7DA-360D-46C6-ABCB-23187476C487}" sibTransId="{79E29A62-7809-4BDC-BF8B-797E65ED22CE}"/>
    <dgm:cxn modelId="{C0F3C68B-EBC5-44D4-BB0B-467D339918D7}" type="presOf" srcId="{8A112031-5602-44C6-8ACC-416D75263FBF}" destId="{7AA891B2-1600-473A-A521-E6BDCC90F75F}" srcOrd="1" destOrd="0" presId="urn:microsoft.com/office/officeart/2005/8/layout/lProcess2"/>
    <dgm:cxn modelId="{1AE2E080-791E-4AA5-B2B3-6FD3DAF601C3}" type="presOf" srcId="{AF3A9FE1-FA11-4556-BD9F-0D68B99CA9A5}" destId="{51906D87-1EC6-454D-A481-C703394F3947}" srcOrd="0" destOrd="0" presId="urn:microsoft.com/office/officeart/2005/8/layout/lProcess2"/>
    <dgm:cxn modelId="{DBF4BD6D-EF8E-4566-8FD9-78031B07CA80}" srcId="{62B29148-1992-4E6E-BBD3-EEED75DDBC3B}" destId="{FC5EE3A9-DDB6-4610-B318-D123541FB806}" srcOrd="0" destOrd="0" parTransId="{5E57CFAB-94DE-4F6D-ADFA-83FA76B10E81}" sibTransId="{1AD980E9-CCB9-4564-AA90-A9C74BD05D50}"/>
    <dgm:cxn modelId="{A5DB54AF-4CD4-49F4-8C05-633CBD4B2EA4}" type="presOf" srcId="{6EE0C8D3-57D0-40FE-9E6E-55E016B75DD7}" destId="{829684FC-EC89-4909-8392-C807089A3A08}" srcOrd="1" destOrd="0" presId="urn:microsoft.com/office/officeart/2005/8/layout/lProcess2"/>
    <dgm:cxn modelId="{6C5B56AC-3C8B-4982-8C2F-036F6BD21C70}" type="presOf" srcId="{F8FFB2DD-B439-49E4-9FA5-078E1AD1BBD1}" destId="{B4458D5E-812E-41C7-8965-A8D6D2603799}" srcOrd="0" destOrd="0" presId="urn:microsoft.com/office/officeart/2005/8/layout/lProcess2"/>
    <dgm:cxn modelId="{C752350A-3C1F-4AEE-BB9F-2ADF318062AE}" type="presOf" srcId="{E16A89AD-2A24-407D-8F81-6EE33EF25AC1}" destId="{B3A3CC91-1628-4C4B-9565-1A1A345F19EE}" srcOrd="0" destOrd="0" presId="urn:microsoft.com/office/officeart/2005/8/layout/lProcess2"/>
    <dgm:cxn modelId="{7AC0C325-D1F7-443C-A371-8B297CD9AF17}" srcId="{C5A1933A-AE22-41AB-B8E7-EFAEA230669B}" destId="{8A112031-5602-44C6-8ACC-416D75263FBF}" srcOrd="2" destOrd="0" parTransId="{16A939EE-B71C-496C-B8BE-8266B9FA21AA}" sibTransId="{0A260CBA-09E9-430E-8DEA-AB77615EBE87}"/>
    <dgm:cxn modelId="{80ADA09A-A760-4740-906B-8D063097A16F}" srcId="{F8FFB2DD-B439-49E4-9FA5-078E1AD1BBD1}" destId="{F0849B03-E44D-4A6F-8E6C-6BD26A77F06A}" srcOrd="1" destOrd="0" parTransId="{8296CD75-307F-4087-AA17-D758A5B8B4D9}" sibTransId="{C97B6790-7B12-4EE8-96EA-A9111B6B8A23}"/>
    <dgm:cxn modelId="{6E985363-AB61-45D0-A626-F81582B4AFF1}" type="presOf" srcId="{3C451362-4D8B-4D1E-9019-8D13BA887F49}" destId="{072178C4-5DDE-45A1-AC2F-EACFADC51F21}" srcOrd="0" destOrd="0" presId="urn:microsoft.com/office/officeart/2005/8/layout/lProcess2"/>
    <dgm:cxn modelId="{5BF914E5-5B5E-4ED6-B228-893C51DC85A4}" srcId="{6EE0C8D3-57D0-40FE-9E6E-55E016B75DD7}" destId="{E16A89AD-2A24-407D-8F81-6EE33EF25AC1}" srcOrd="0" destOrd="0" parTransId="{0A722C26-5E0F-4760-B88C-B84D335B8F68}" sibTransId="{10342627-4E34-4A87-B74A-58F312A7E3CA}"/>
    <dgm:cxn modelId="{9BB8ED1E-8581-4ECE-8169-B4824D94AEA4}" type="presOf" srcId="{1748E68C-46C5-432F-B765-DA6CB86B6CE8}" destId="{ED271861-28A5-4CBF-9A26-6B6A6BB1746F}" srcOrd="0" destOrd="0" presId="urn:microsoft.com/office/officeart/2005/8/layout/lProcess2"/>
    <dgm:cxn modelId="{D10A22FD-A780-4133-A4DD-7E5332058AD0}" type="presOf" srcId="{FC5EE3A9-DDB6-4610-B318-D123541FB806}" destId="{A1E972B2-9AFA-4DA6-9D6D-D2631920D2F9}" srcOrd="0" destOrd="0" presId="urn:microsoft.com/office/officeart/2005/8/layout/lProcess2"/>
    <dgm:cxn modelId="{694B0B77-A44C-4895-9107-8F516C9CF3E6}" srcId="{100D9C1A-FC49-432D-9256-CC79D77BB678}" destId="{879C2682-7AAE-4CAD-9971-C2C3A4488AA4}" srcOrd="1" destOrd="0" parTransId="{70A2A7FE-1127-4214-A1DF-ED1C6AA88DF8}" sibTransId="{05D65553-B2FF-4DD8-ACE5-BE38FF505F18}"/>
    <dgm:cxn modelId="{AE6502E1-F252-4F80-BB7B-8A4B5C7E8893}" type="presOf" srcId="{62B29148-1992-4E6E-BBD3-EEED75DDBC3B}" destId="{3DA21D9D-7213-4328-B7B5-EA7B5A80F769}" srcOrd="0" destOrd="0" presId="urn:microsoft.com/office/officeart/2005/8/layout/lProcess2"/>
    <dgm:cxn modelId="{96248A96-CCEB-4328-9663-CEDA657E60C4}" type="presOf" srcId="{CDF64706-24CD-4314-8665-B86B8CA6E573}" destId="{C8ADE91E-2530-4CAB-A45F-BAFED6A37BCE}" srcOrd="0" destOrd="0" presId="urn:microsoft.com/office/officeart/2005/8/layout/lProcess2"/>
    <dgm:cxn modelId="{9B8EDE7C-3A81-4FEC-A8DF-C6E70F2879B1}" srcId="{6EE0C8D3-57D0-40FE-9E6E-55E016B75DD7}" destId="{D99B1219-49EB-4BBF-B675-4D8C1A416F61}" srcOrd="1" destOrd="0" parTransId="{81A2F651-FFA4-4059-8CF0-E15EA616CF58}" sibTransId="{842D411E-8740-4AAB-B698-7845D7A63607}"/>
    <dgm:cxn modelId="{ECF9DDE2-FEF9-4509-8A76-C1737A4D1883}" srcId="{C5A1933A-AE22-41AB-B8E7-EFAEA230669B}" destId="{F8FFB2DD-B439-49E4-9FA5-078E1AD1BBD1}" srcOrd="1" destOrd="0" parTransId="{6E8BF4C1-A345-4796-A5C9-A7FBECE21393}" sibTransId="{F6A56052-B0F2-4649-8BC3-CDD5B9680D73}"/>
    <dgm:cxn modelId="{C66284C9-4B73-4AEE-8B63-F950E0A82C52}" type="presOf" srcId="{D99B1219-49EB-4BBF-B675-4D8C1A416F61}" destId="{2DB437AC-DD5E-4CF9-B726-89C52632ACEF}" srcOrd="0" destOrd="0" presId="urn:microsoft.com/office/officeart/2005/8/layout/lProcess2"/>
    <dgm:cxn modelId="{F74F4DED-6B2C-40C3-AD39-E66EBFE84B7E}" type="presOf" srcId="{F8FFB2DD-B439-49E4-9FA5-078E1AD1BBD1}" destId="{B77C2467-3FE6-429A-A847-9C9C6BE33CFA}" srcOrd="1" destOrd="0" presId="urn:microsoft.com/office/officeart/2005/8/layout/lProcess2"/>
    <dgm:cxn modelId="{250DD278-1A3F-4CDC-B443-9D74A3A632B5}" srcId="{100D9C1A-FC49-432D-9256-CC79D77BB678}" destId="{CDF64706-24CD-4314-8665-B86B8CA6E573}" srcOrd="0" destOrd="0" parTransId="{F93EE4A5-8506-4A7E-AD65-823AED6EE14B}" sibTransId="{D1FEF298-7A53-4EF7-88A6-EB86428B4B5F}"/>
    <dgm:cxn modelId="{474815FE-336E-4DFE-AB1B-791AD29F7C6B}" type="presOf" srcId="{62B29148-1992-4E6E-BBD3-EEED75DDBC3B}" destId="{47717C8C-1DCF-4487-8E03-1B27DA69AEAA}" srcOrd="1" destOrd="0" presId="urn:microsoft.com/office/officeart/2005/8/layout/lProcess2"/>
    <dgm:cxn modelId="{27E35385-8334-4313-A462-8C0E597C0CBC}" srcId="{F8FFB2DD-B439-49E4-9FA5-078E1AD1BBD1}" destId="{AF3A9FE1-FA11-4556-BD9F-0D68B99CA9A5}" srcOrd="0" destOrd="0" parTransId="{4FA9548B-F20D-4116-9E5D-EED3FD284161}" sibTransId="{23DE0B22-A8A7-4B88-B32F-F7EE8CFDFD24}"/>
    <dgm:cxn modelId="{498BAB34-9AEC-4611-9A03-5B2F801AFB4A}" type="presOf" srcId="{100D9C1A-FC49-432D-9256-CC79D77BB678}" destId="{28154373-DF03-4848-B14F-965287D049A5}" srcOrd="1" destOrd="0" presId="urn:microsoft.com/office/officeart/2005/8/layout/lProcess2"/>
    <dgm:cxn modelId="{C63354C4-5006-4525-B381-5BAF3BE8395E}" type="presOf" srcId="{0C9F8EF1-646F-4013-8024-AAAC98B85436}" destId="{023A7F41-F029-43B4-9599-0463042771A0}" srcOrd="0" destOrd="0" presId="urn:microsoft.com/office/officeart/2005/8/layout/lProcess2"/>
    <dgm:cxn modelId="{5CB1F42D-7775-42AC-9208-3B724E890270}" srcId="{C5A1933A-AE22-41AB-B8E7-EFAEA230669B}" destId="{100D9C1A-FC49-432D-9256-CC79D77BB678}" srcOrd="0" destOrd="0" parTransId="{536F9043-A3CE-4DB2-8CEC-3DF878A3BD1C}" sibTransId="{EF4B59EC-9DF1-461E-9C04-CB9D34BAABC5}"/>
    <dgm:cxn modelId="{A83BBA56-5894-4434-ADC0-4AB5448D05B1}" type="presOf" srcId="{F0849B03-E44D-4A6F-8E6C-6BD26A77F06A}" destId="{EE47DABF-FA81-4468-874B-FCC55F2ED2C0}" srcOrd="0" destOrd="0" presId="urn:microsoft.com/office/officeart/2005/8/layout/lProcess2"/>
    <dgm:cxn modelId="{414D19DB-F190-4AE4-9146-6B5BFBF6B4EE}" srcId="{C5A1933A-AE22-41AB-B8E7-EFAEA230669B}" destId="{6EE0C8D3-57D0-40FE-9E6E-55E016B75DD7}" srcOrd="3" destOrd="0" parTransId="{49FFE87D-D231-47FD-9BD8-0553A33E8390}" sibTransId="{41BA6002-075A-4960-B9DE-520506F08B37}"/>
    <dgm:cxn modelId="{BE72575A-CC1C-4DD2-8A4B-CACD153F0E54}" srcId="{8A112031-5602-44C6-8ACC-416D75263FBF}" destId="{1748E68C-46C5-432F-B765-DA6CB86B6CE8}" srcOrd="1" destOrd="0" parTransId="{5D3E3F22-DD62-4549-B615-4521B83B96CA}" sibTransId="{22E82DAF-624F-4007-8CF2-ABFBFE03A075}"/>
    <dgm:cxn modelId="{B8A54E81-6310-41F5-892F-9D0000C28690}" type="presOf" srcId="{C5A1933A-AE22-41AB-B8E7-EFAEA230669B}" destId="{737F2C12-1841-4790-855C-CD4B86F919A1}" srcOrd="0" destOrd="0" presId="urn:microsoft.com/office/officeart/2005/8/layout/lProcess2"/>
    <dgm:cxn modelId="{5690E708-CC92-4E0C-97D0-11A5FA748453}" srcId="{C5A1933A-AE22-41AB-B8E7-EFAEA230669B}" destId="{62B29148-1992-4E6E-BBD3-EEED75DDBC3B}" srcOrd="4" destOrd="0" parTransId="{89E6ABB2-31DC-4D2E-A096-EB6DE6EE86F6}" sibTransId="{9B51DC69-C330-4DEA-AAF9-CCA7BD9A5872}"/>
    <dgm:cxn modelId="{206ABB0F-6B29-437E-B16E-77D8E68AC183}" type="presParOf" srcId="{737F2C12-1841-4790-855C-CD4B86F919A1}" destId="{CEB1B6E6-A13B-4310-BAF3-6B94276B38B0}" srcOrd="0" destOrd="0" presId="urn:microsoft.com/office/officeart/2005/8/layout/lProcess2"/>
    <dgm:cxn modelId="{C17CB3D0-18FD-49A7-8201-C085B5756701}" type="presParOf" srcId="{CEB1B6E6-A13B-4310-BAF3-6B94276B38B0}" destId="{D408E98D-C9CA-41E4-8A38-E4095D7F82BB}" srcOrd="0" destOrd="0" presId="urn:microsoft.com/office/officeart/2005/8/layout/lProcess2"/>
    <dgm:cxn modelId="{BFA87A2D-BFBF-4B0B-B5F2-69E9770F6C70}" type="presParOf" srcId="{CEB1B6E6-A13B-4310-BAF3-6B94276B38B0}" destId="{28154373-DF03-4848-B14F-965287D049A5}" srcOrd="1" destOrd="0" presId="urn:microsoft.com/office/officeart/2005/8/layout/lProcess2"/>
    <dgm:cxn modelId="{DD065AC7-A1B9-45FA-A056-DD585508FE7D}" type="presParOf" srcId="{CEB1B6E6-A13B-4310-BAF3-6B94276B38B0}" destId="{A924708B-FAB5-476D-8137-02E0C38F902C}" srcOrd="2" destOrd="0" presId="urn:microsoft.com/office/officeart/2005/8/layout/lProcess2"/>
    <dgm:cxn modelId="{BEBE7265-B06F-4E37-9C7C-39C76B19F987}" type="presParOf" srcId="{A924708B-FAB5-476D-8137-02E0C38F902C}" destId="{CEF75DD1-1E82-4B98-A411-89C95BA808BF}" srcOrd="0" destOrd="0" presId="urn:microsoft.com/office/officeart/2005/8/layout/lProcess2"/>
    <dgm:cxn modelId="{6E38F9EA-7D66-4478-97EE-B4B4D889E985}" type="presParOf" srcId="{CEF75DD1-1E82-4B98-A411-89C95BA808BF}" destId="{C8ADE91E-2530-4CAB-A45F-BAFED6A37BCE}" srcOrd="0" destOrd="0" presId="urn:microsoft.com/office/officeart/2005/8/layout/lProcess2"/>
    <dgm:cxn modelId="{4FD76B73-744C-4533-A962-D4EF4B96D3E2}" type="presParOf" srcId="{CEF75DD1-1E82-4B98-A411-89C95BA808BF}" destId="{84A7C0D6-AF69-4533-ABED-0ACC021F2FAD}" srcOrd="1" destOrd="0" presId="urn:microsoft.com/office/officeart/2005/8/layout/lProcess2"/>
    <dgm:cxn modelId="{707A6600-4F4A-43B8-9A5A-7F8269269FF2}" type="presParOf" srcId="{CEF75DD1-1E82-4B98-A411-89C95BA808BF}" destId="{52A90546-E0CF-4C4C-96A9-AFDC83014E0E}" srcOrd="2" destOrd="0" presId="urn:microsoft.com/office/officeart/2005/8/layout/lProcess2"/>
    <dgm:cxn modelId="{1EBCBA66-19CB-48F3-B34D-02D7C56BC13B}" type="presParOf" srcId="{737F2C12-1841-4790-855C-CD4B86F919A1}" destId="{9214CF22-BE83-4839-9D93-F292A9CF5D45}" srcOrd="1" destOrd="0" presId="urn:microsoft.com/office/officeart/2005/8/layout/lProcess2"/>
    <dgm:cxn modelId="{0B1E51D3-46B3-494D-B155-FDBDC28D1DA2}" type="presParOf" srcId="{737F2C12-1841-4790-855C-CD4B86F919A1}" destId="{337DF78B-651B-4997-B350-CFDADB89DE73}" srcOrd="2" destOrd="0" presId="urn:microsoft.com/office/officeart/2005/8/layout/lProcess2"/>
    <dgm:cxn modelId="{5A413505-B18D-4F3D-BDC3-7300072AA9EA}" type="presParOf" srcId="{337DF78B-651B-4997-B350-CFDADB89DE73}" destId="{B4458D5E-812E-41C7-8965-A8D6D2603799}" srcOrd="0" destOrd="0" presId="urn:microsoft.com/office/officeart/2005/8/layout/lProcess2"/>
    <dgm:cxn modelId="{3A5B7A9C-52E5-4036-9C3B-85F79141C73A}" type="presParOf" srcId="{337DF78B-651B-4997-B350-CFDADB89DE73}" destId="{B77C2467-3FE6-429A-A847-9C9C6BE33CFA}" srcOrd="1" destOrd="0" presId="urn:microsoft.com/office/officeart/2005/8/layout/lProcess2"/>
    <dgm:cxn modelId="{EFD6C3F8-38BB-4EBC-B23E-70338196507E}" type="presParOf" srcId="{337DF78B-651B-4997-B350-CFDADB89DE73}" destId="{21089433-1C8B-44E4-9749-85C5B0CD73F7}" srcOrd="2" destOrd="0" presId="urn:microsoft.com/office/officeart/2005/8/layout/lProcess2"/>
    <dgm:cxn modelId="{66510EFE-E07E-4F7F-BC42-8A8D28F2986B}" type="presParOf" srcId="{21089433-1C8B-44E4-9749-85C5B0CD73F7}" destId="{BCBAB38A-3F5E-41E5-B80A-A5B38A2B6F13}" srcOrd="0" destOrd="0" presId="urn:microsoft.com/office/officeart/2005/8/layout/lProcess2"/>
    <dgm:cxn modelId="{B3EE1C1F-DF80-4A8C-93D8-9498BADBB83B}" type="presParOf" srcId="{BCBAB38A-3F5E-41E5-B80A-A5B38A2B6F13}" destId="{51906D87-1EC6-454D-A481-C703394F3947}" srcOrd="0" destOrd="0" presId="urn:microsoft.com/office/officeart/2005/8/layout/lProcess2"/>
    <dgm:cxn modelId="{2E978E3B-A705-48E1-BDB4-FCBB775C1B7B}" type="presParOf" srcId="{BCBAB38A-3F5E-41E5-B80A-A5B38A2B6F13}" destId="{17EF23F9-A459-445E-B88C-15809F42C6F9}" srcOrd="1" destOrd="0" presId="urn:microsoft.com/office/officeart/2005/8/layout/lProcess2"/>
    <dgm:cxn modelId="{3A25DC3C-A72A-40A6-9515-12C1CF1B0160}" type="presParOf" srcId="{BCBAB38A-3F5E-41E5-B80A-A5B38A2B6F13}" destId="{EE47DABF-FA81-4468-874B-FCC55F2ED2C0}" srcOrd="2" destOrd="0" presId="urn:microsoft.com/office/officeart/2005/8/layout/lProcess2"/>
    <dgm:cxn modelId="{54A88CBE-3E31-4EF4-A7C0-AA4E5FE877C0}" type="presParOf" srcId="{737F2C12-1841-4790-855C-CD4B86F919A1}" destId="{B1FC5AE0-00B4-4BC6-B305-79F22D0F064F}" srcOrd="3" destOrd="0" presId="urn:microsoft.com/office/officeart/2005/8/layout/lProcess2"/>
    <dgm:cxn modelId="{B24B1560-B47C-4BB5-B9F8-4026699FFBF5}" type="presParOf" srcId="{737F2C12-1841-4790-855C-CD4B86F919A1}" destId="{83742DBF-FE75-4514-B4D7-50F22F0D5F45}" srcOrd="4" destOrd="0" presId="urn:microsoft.com/office/officeart/2005/8/layout/lProcess2"/>
    <dgm:cxn modelId="{65932A14-E9E2-47E0-AD7D-7CE508D09EF1}" type="presParOf" srcId="{83742DBF-FE75-4514-B4D7-50F22F0D5F45}" destId="{B381ECAD-DD12-44DA-9C67-DA79CF79D561}" srcOrd="0" destOrd="0" presId="urn:microsoft.com/office/officeart/2005/8/layout/lProcess2"/>
    <dgm:cxn modelId="{22E4863C-304D-41F0-B85C-47284FE4D795}" type="presParOf" srcId="{83742DBF-FE75-4514-B4D7-50F22F0D5F45}" destId="{7AA891B2-1600-473A-A521-E6BDCC90F75F}" srcOrd="1" destOrd="0" presId="urn:microsoft.com/office/officeart/2005/8/layout/lProcess2"/>
    <dgm:cxn modelId="{13138D66-CD76-4947-9FFD-B079D072B52A}" type="presParOf" srcId="{83742DBF-FE75-4514-B4D7-50F22F0D5F45}" destId="{63446DC1-1F44-4C57-9B97-FE43766BCE82}" srcOrd="2" destOrd="0" presId="urn:microsoft.com/office/officeart/2005/8/layout/lProcess2"/>
    <dgm:cxn modelId="{07700193-781A-4E7D-8610-A66D877C37B0}" type="presParOf" srcId="{63446DC1-1F44-4C57-9B97-FE43766BCE82}" destId="{8FD46D81-C141-4D30-93CD-C96CFA5575F0}" srcOrd="0" destOrd="0" presId="urn:microsoft.com/office/officeart/2005/8/layout/lProcess2"/>
    <dgm:cxn modelId="{11BD4236-7A44-458B-80BE-D74B06DA256D}" type="presParOf" srcId="{8FD46D81-C141-4D30-93CD-C96CFA5575F0}" destId="{072178C4-5DDE-45A1-AC2F-EACFADC51F21}" srcOrd="0" destOrd="0" presId="urn:microsoft.com/office/officeart/2005/8/layout/lProcess2"/>
    <dgm:cxn modelId="{362457FC-72FC-49CD-A23D-5B9300C613F4}" type="presParOf" srcId="{8FD46D81-C141-4D30-93CD-C96CFA5575F0}" destId="{1B0FE236-8C86-4CDA-A104-DE927DA7A495}" srcOrd="1" destOrd="0" presId="urn:microsoft.com/office/officeart/2005/8/layout/lProcess2"/>
    <dgm:cxn modelId="{B2E7373F-938B-4830-8629-585D3BC049C3}" type="presParOf" srcId="{8FD46D81-C141-4D30-93CD-C96CFA5575F0}" destId="{ED271861-28A5-4CBF-9A26-6B6A6BB1746F}" srcOrd="2" destOrd="0" presId="urn:microsoft.com/office/officeart/2005/8/layout/lProcess2"/>
    <dgm:cxn modelId="{C0338525-332B-402D-A641-D8A9AE01EFD0}" type="presParOf" srcId="{737F2C12-1841-4790-855C-CD4B86F919A1}" destId="{D6502BC1-47DD-476E-B423-1F3A0ADCAF6D}" srcOrd="5" destOrd="0" presId="urn:microsoft.com/office/officeart/2005/8/layout/lProcess2"/>
    <dgm:cxn modelId="{0313FA60-F713-4210-9200-0159F5B94DB7}" type="presParOf" srcId="{737F2C12-1841-4790-855C-CD4B86F919A1}" destId="{B3C15FB6-D026-4E89-B684-838CD6DE625E}" srcOrd="6" destOrd="0" presId="urn:microsoft.com/office/officeart/2005/8/layout/lProcess2"/>
    <dgm:cxn modelId="{B298F3E3-BEEA-4957-A117-A7CC2872322F}" type="presParOf" srcId="{B3C15FB6-D026-4E89-B684-838CD6DE625E}" destId="{78001815-88F3-464A-A8C1-D4163FDA1F10}" srcOrd="0" destOrd="0" presId="urn:microsoft.com/office/officeart/2005/8/layout/lProcess2"/>
    <dgm:cxn modelId="{E060A7DD-97A2-412C-BBB1-66343B98749C}" type="presParOf" srcId="{B3C15FB6-D026-4E89-B684-838CD6DE625E}" destId="{829684FC-EC89-4909-8392-C807089A3A08}" srcOrd="1" destOrd="0" presId="urn:microsoft.com/office/officeart/2005/8/layout/lProcess2"/>
    <dgm:cxn modelId="{334DD498-37D9-49F3-A781-6F4C8944CCF6}" type="presParOf" srcId="{B3C15FB6-D026-4E89-B684-838CD6DE625E}" destId="{2B34638B-A15B-4048-B61C-9A89E4C55B47}" srcOrd="2" destOrd="0" presId="urn:microsoft.com/office/officeart/2005/8/layout/lProcess2"/>
    <dgm:cxn modelId="{30CA7331-2A35-409C-B46A-340484858AC3}" type="presParOf" srcId="{2B34638B-A15B-4048-B61C-9A89E4C55B47}" destId="{57299931-996D-4123-A6A5-C268F60BB4C7}" srcOrd="0" destOrd="0" presId="urn:microsoft.com/office/officeart/2005/8/layout/lProcess2"/>
    <dgm:cxn modelId="{067F1AC7-054F-4018-BCD0-7F97837E3A1D}" type="presParOf" srcId="{57299931-996D-4123-A6A5-C268F60BB4C7}" destId="{B3A3CC91-1628-4C4B-9565-1A1A345F19EE}" srcOrd="0" destOrd="0" presId="urn:microsoft.com/office/officeart/2005/8/layout/lProcess2"/>
    <dgm:cxn modelId="{3BBD3361-ED09-4F4F-8395-9535F03B6480}" type="presParOf" srcId="{57299931-996D-4123-A6A5-C268F60BB4C7}" destId="{927ADA52-B8C2-45AD-BBB4-DD51A6236C67}" srcOrd="1" destOrd="0" presId="urn:microsoft.com/office/officeart/2005/8/layout/lProcess2"/>
    <dgm:cxn modelId="{6376E614-9ABE-47B8-8B2A-7E2742AF5835}" type="presParOf" srcId="{57299931-996D-4123-A6A5-C268F60BB4C7}" destId="{2DB437AC-DD5E-4CF9-B726-89C52632ACEF}" srcOrd="2" destOrd="0" presId="urn:microsoft.com/office/officeart/2005/8/layout/lProcess2"/>
    <dgm:cxn modelId="{26898E96-9A6A-4946-A606-13EB7F78DBEF}" type="presParOf" srcId="{737F2C12-1841-4790-855C-CD4B86F919A1}" destId="{1CA65F3B-4C34-4192-A939-6845B2982310}" srcOrd="7" destOrd="0" presId="urn:microsoft.com/office/officeart/2005/8/layout/lProcess2"/>
    <dgm:cxn modelId="{8A53CF0D-53A8-4F00-AAE8-DA23AF143776}" type="presParOf" srcId="{737F2C12-1841-4790-855C-CD4B86F919A1}" destId="{A4401E15-F6A3-4D45-99EF-0A3D001DC03C}" srcOrd="8" destOrd="0" presId="urn:microsoft.com/office/officeart/2005/8/layout/lProcess2"/>
    <dgm:cxn modelId="{D46A4375-85BC-4990-9ECA-B72E12DA4A4E}" type="presParOf" srcId="{A4401E15-F6A3-4D45-99EF-0A3D001DC03C}" destId="{3DA21D9D-7213-4328-B7B5-EA7B5A80F769}" srcOrd="0" destOrd="0" presId="urn:microsoft.com/office/officeart/2005/8/layout/lProcess2"/>
    <dgm:cxn modelId="{26792A76-95D1-4EBF-AED3-FA74E8200253}" type="presParOf" srcId="{A4401E15-F6A3-4D45-99EF-0A3D001DC03C}" destId="{47717C8C-1DCF-4487-8E03-1B27DA69AEAA}" srcOrd="1" destOrd="0" presId="urn:microsoft.com/office/officeart/2005/8/layout/lProcess2"/>
    <dgm:cxn modelId="{7F7A2CAC-6B34-4982-A448-C0343894461C}" type="presParOf" srcId="{A4401E15-F6A3-4D45-99EF-0A3D001DC03C}" destId="{FB7AC70F-61F0-4442-A819-7DE7C41D9D82}" srcOrd="2" destOrd="0" presId="urn:microsoft.com/office/officeart/2005/8/layout/lProcess2"/>
    <dgm:cxn modelId="{BE20A04C-C945-48BC-B6C1-20581CCD441E}" type="presParOf" srcId="{FB7AC70F-61F0-4442-A819-7DE7C41D9D82}" destId="{2F808355-5180-42AC-A767-AB94FAD006DB}" srcOrd="0" destOrd="0" presId="urn:microsoft.com/office/officeart/2005/8/layout/lProcess2"/>
    <dgm:cxn modelId="{48669A15-0149-422E-8D52-59763D10C1FC}" type="presParOf" srcId="{2F808355-5180-42AC-A767-AB94FAD006DB}" destId="{A1E972B2-9AFA-4DA6-9D6D-D2631920D2F9}" srcOrd="0" destOrd="0" presId="urn:microsoft.com/office/officeart/2005/8/layout/lProcess2"/>
    <dgm:cxn modelId="{1CE10AB2-8363-4E46-9D9E-17002D3A696F}" type="presParOf" srcId="{2F808355-5180-42AC-A767-AB94FAD006DB}" destId="{1E15544A-933E-4039-8591-E800A2FB04BE}" srcOrd="1" destOrd="0" presId="urn:microsoft.com/office/officeart/2005/8/layout/lProcess2"/>
    <dgm:cxn modelId="{9ACAC3D8-B405-4452-B7A0-44A7B1412613}" type="presParOf" srcId="{2F808355-5180-42AC-A767-AB94FAD006DB}" destId="{023A7F41-F029-43B4-9599-0463042771A0}" srcOrd="2" destOrd="0" presId="urn:microsoft.com/office/officeart/2005/8/layout/lProcess2"/>
  </dgm:cxnLst>
  <dgm:bg/>
  <dgm:whole/>
  <dgm:extLst>
    <a:ext uri="http://schemas.microsoft.com/office/drawing/2008/diagram">
      <dsp:dataModelExt xmlns=""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Identificação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Implementação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Empacotamento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AB146358-463F-4486-AF53-10E6D9B31683}" type="presOf" srcId="{1E71A5FC-BA14-4910-A240-6038B4C9B221}" destId="{B51390A1-A07D-446D-9386-672B3ED6BC98}" srcOrd="0" destOrd="0" presId="urn:microsoft.com/office/officeart/2005/8/layout/hChevron3"/>
    <dgm:cxn modelId="{D9880375-64F3-49E0-B0A6-CC1CD40E0585}" type="presOf" srcId="{B49C4FCF-A335-4A3A-96BC-2B4FED44B32C}" destId="{5D4217EE-F5DF-4C39-90BE-1638ABFAF564}" srcOrd="0" destOrd="0" presId="urn:microsoft.com/office/officeart/2005/8/layout/hChevron3"/>
    <dgm:cxn modelId="{D6DBE04D-C4A7-4C2E-BF4F-B589998ABDE3}" type="presOf" srcId="{E7D4E1FB-69E6-491B-A76B-6C5D1325DFD6}" destId="{18129E51-14BB-4FFE-AD6A-6C8034D5CF08}"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9CC34676-AF44-421C-BE2B-CDB0C9C6F89B}" srcId="{1E71A5FC-BA14-4910-A240-6038B4C9B221}" destId="{5453018C-CED7-4D3E-8CFF-804EA0A7C846}" srcOrd="2" destOrd="0" parTransId="{64FE9182-2711-4D8F-9C36-2119C771A0B5}" sibTransId="{BB969705-8D3A-46AF-8E92-1CAB362E912D}"/>
    <dgm:cxn modelId="{0D52CD11-A86E-4EB3-9F03-0843EB69FF61}" type="presOf" srcId="{5453018C-CED7-4D3E-8CFF-804EA0A7C846}" destId="{1AD61264-CB1B-44AE-82F6-2AF9C4943D31}" srcOrd="0" destOrd="0" presId="urn:microsoft.com/office/officeart/2005/8/layout/hChevron3"/>
    <dgm:cxn modelId="{224D982A-9181-463E-8F13-338D39123CFB}" type="presParOf" srcId="{B51390A1-A07D-446D-9386-672B3ED6BC98}" destId="{5D4217EE-F5DF-4C39-90BE-1638ABFAF564}" srcOrd="0" destOrd="0" presId="urn:microsoft.com/office/officeart/2005/8/layout/hChevron3"/>
    <dgm:cxn modelId="{6E781698-BE97-452E-AB5C-EDC75F5B5BC6}" type="presParOf" srcId="{B51390A1-A07D-446D-9386-672B3ED6BC98}" destId="{F86FF4CA-99A5-44B3-A2B8-0056CC94B078}" srcOrd="1" destOrd="0" presId="urn:microsoft.com/office/officeart/2005/8/layout/hChevron3"/>
    <dgm:cxn modelId="{5C3E0A4B-8AC3-425B-92A7-2AF4EB8C8A17}" type="presParOf" srcId="{B51390A1-A07D-446D-9386-672B3ED6BC98}" destId="{18129E51-14BB-4FFE-AD6A-6C8034D5CF08}" srcOrd="2" destOrd="0" presId="urn:microsoft.com/office/officeart/2005/8/layout/hChevron3"/>
    <dgm:cxn modelId="{7E7BF9F9-B7A5-4662-B908-7CECDF7CE2CB}" type="presParOf" srcId="{B51390A1-A07D-446D-9386-672B3ED6BC98}" destId="{941342DA-4202-4A8B-8F67-A442EE7C64E0}" srcOrd="3" destOrd="0" presId="urn:microsoft.com/office/officeart/2005/8/layout/hChevron3"/>
    <dgm:cxn modelId="{03B26A61-AED6-4251-BE69-27F13D3E5702}" type="presParOf" srcId="{B51390A1-A07D-446D-9386-672B3ED6BC98}" destId="{1AD61264-CB1B-44AE-82F6-2AF9C4943D31}" srcOrd="4" destOrd="0" presId="urn:microsoft.com/office/officeart/2005/8/layout/hChevron3"/>
  </dgm:cxnLst>
  <dgm:bg/>
  <dgm:whole/>
  <dgm:extLst>
    <a:ext uri="http://schemas.microsoft.com/office/drawing/2008/diagram">
      <dsp:dataModelExt xmlns=""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E71A5FC-BA14-4910-A240-6038B4C9B221}" type="doc">
      <dgm:prSet loTypeId="urn:microsoft.com/office/officeart/2005/8/layout/hChevron3" loCatId="process" qsTypeId="urn:microsoft.com/office/officeart/2005/8/quickstyle/simple1" qsCatId="simple" csTypeId="urn:microsoft.com/office/officeart/2005/8/colors/accent1_3" csCatId="accent1" phldr="1"/>
      <dgm:spPr/>
    </dgm:pt>
    <dgm:pt modelId="{B49C4FCF-A335-4A3A-96BC-2B4FED44B32C}">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Recuperação</a:t>
          </a:r>
          <a:endParaRPr lang="pt-BR" dirty="0"/>
        </a:p>
      </dgm:t>
    </dgm:pt>
    <dgm:pt modelId="{4EC39641-3D83-4516-948E-D0602063A5B0}" type="parTrans" cxnId="{BFA3026F-9492-454A-AD40-473E12CFB979}">
      <dgm:prSet/>
      <dgm:spPr/>
      <dgm:t>
        <a:bodyPr/>
        <a:lstStyle/>
        <a:p>
          <a:endParaRPr lang="pt-BR"/>
        </a:p>
      </dgm:t>
    </dgm:pt>
    <dgm:pt modelId="{BD071516-C0BF-425E-8BC0-51C4F0B26AAA}" type="sibTrans" cxnId="{BFA3026F-9492-454A-AD40-473E12CFB979}">
      <dgm:prSet/>
      <dgm:spPr/>
      <dgm:t>
        <a:bodyPr/>
        <a:lstStyle/>
        <a:p>
          <a:endParaRPr lang="pt-BR"/>
        </a:p>
      </dgm:t>
    </dgm:pt>
    <dgm:pt modelId="{E7D4E1FB-69E6-491B-A76B-6C5D1325DFD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Compreensão</a:t>
          </a:r>
          <a:endParaRPr lang="pt-BR" dirty="0"/>
        </a:p>
      </dgm:t>
    </dgm:pt>
    <dgm:pt modelId="{95E4BA9E-B207-48CB-B765-3F8F3B53D195}" type="parTrans" cxnId="{CBC1684A-856E-4FD7-8761-B5E0C2A55E32}">
      <dgm:prSet/>
      <dgm:spPr/>
      <dgm:t>
        <a:bodyPr/>
        <a:lstStyle/>
        <a:p>
          <a:endParaRPr lang="pt-BR"/>
        </a:p>
      </dgm:t>
    </dgm:pt>
    <dgm:pt modelId="{DD8E8CC3-9DA8-4FC5-AEB4-FAC0964DF701}" type="sibTrans" cxnId="{CBC1684A-856E-4FD7-8761-B5E0C2A55E32}">
      <dgm:prSet/>
      <dgm:spPr/>
      <dgm:t>
        <a:bodyPr/>
        <a:lstStyle/>
        <a:p>
          <a:endParaRPr lang="pt-BR"/>
        </a:p>
      </dgm:t>
    </dgm:pt>
    <dgm:pt modelId="{5453018C-CED7-4D3E-8CFF-804EA0A7C846}">
      <dgm:prSet phldrT="[Texto]">
        <dgm:style>
          <a:lnRef idx="0">
            <a:schemeClr val="accent1"/>
          </a:lnRef>
          <a:fillRef idx="3">
            <a:schemeClr val="accent1"/>
          </a:fillRef>
          <a:effectRef idx="3">
            <a:schemeClr val="accent1"/>
          </a:effectRef>
          <a:fontRef idx="minor">
            <a:schemeClr val="lt1"/>
          </a:fontRef>
        </dgm:style>
      </dgm:prSet>
      <dgm:spPr/>
      <dgm:t>
        <a:bodyPr/>
        <a:lstStyle/>
        <a:p>
          <a:r>
            <a:rPr lang="pt-BR" dirty="0" smtClean="0"/>
            <a:t>Adaptação</a:t>
          </a:r>
          <a:endParaRPr lang="pt-BR" dirty="0"/>
        </a:p>
      </dgm:t>
    </dgm:pt>
    <dgm:pt modelId="{64FE9182-2711-4D8F-9C36-2119C771A0B5}" type="parTrans" cxnId="{9CC34676-AF44-421C-BE2B-CDB0C9C6F89B}">
      <dgm:prSet/>
      <dgm:spPr/>
      <dgm:t>
        <a:bodyPr/>
        <a:lstStyle/>
        <a:p>
          <a:endParaRPr lang="pt-BR"/>
        </a:p>
      </dgm:t>
    </dgm:pt>
    <dgm:pt modelId="{BB969705-8D3A-46AF-8E92-1CAB362E912D}" type="sibTrans" cxnId="{9CC34676-AF44-421C-BE2B-CDB0C9C6F89B}">
      <dgm:prSet/>
      <dgm:spPr/>
      <dgm:t>
        <a:bodyPr/>
        <a:lstStyle/>
        <a:p>
          <a:endParaRPr lang="pt-BR"/>
        </a:p>
      </dgm:t>
    </dgm:pt>
    <dgm:pt modelId="{B51390A1-A07D-446D-9386-672B3ED6BC98}" type="pres">
      <dgm:prSet presAssocID="{1E71A5FC-BA14-4910-A240-6038B4C9B221}" presName="Name0" presStyleCnt="0">
        <dgm:presLayoutVars>
          <dgm:dir/>
          <dgm:resizeHandles val="exact"/>
        </dgm:presLayoutVars>
      </dgm:prSet>
      <dgm:spPr/>
    </dgm:pt>
    <dgm:pt modelId="{5D4217EE-F5DF-4C39-90BE-1638ABFAF564}" type="pres">
      <dgm:prSet presAssocID="{B49C4FCF-A335-4A3A-96BC-2B4FED44B32C}" presName="parTxOnly" presStyleLbl="node1" presStyleIdx="0" presStyleCnt="3">
        <dgm:presLayoutVars>
          <dgm:bulletEnabled val="1"/>
        </dgm:presLayoutVars>
      </dgm:prSet>
      <dgm:spPr/>
      <dgm:t>
        <a:bodyPr/>
        <a:lstStyle/>
        <a:p>
          <a:endParaRPr lang="pt-BR"/>
        </a:p>
      </dgm:t>
    </dgm:pt>
    <dgm:pt modelId="{F86FF4CA-99A5-44B3-A2B8-0056CC94B078}" type="pres">
      <dgm:prSet presAssocID="{BD071516-C0BF-425E-8BC0-51C4F0B26AAA}" presName="parSpace" presStyleCnt="0"/>
      <dgm:spPr/>
    </dgm:pt>
    <dgm:pt modelId="{18129E51-14BB-4FFE-AD6A-6C8034D5CF08}" type="pres">
      <dgm:prSet presAssocID="{E7D4E1FB-69E6-491B-A76B-6C5D1325DFD6}" presName="parTxOnly" presStyleLbl="node1" presStyleIdx="1" presStyleCnt="3">
        <dgm:presLayoutVars>
          <dgm:bulletEnabled val="1"/>
        </dgm:presLayoutVars>
      </dgm:prSet>
      <dgm:spPr/>
      <dgm:t>
        <a:bodyPr/>
        <a:lstStyle/>
        <a:p>
          <a:endParaRPr lang="pt-BR"/>
        </a:p>
      </dgm:t>
    </dgm:pt>
    <dgm:pt modelId="{941342DA-4202-4A8B-8F67-A442EE7C64E0}" type="pres">
      <dgm:prSet presAssocID="{DD8E8CC3-9DA8-4FC5-AEB4-FAC0964DF701}" presName="parSpace" presStyleCnt="0"/>
      <dgm:spPr/>
    </dgm:pt>
    <dgm:pt modelId="{1AD61264-CB1B-44AE-82F6-2AF9C4943D31}" type="pres">
      <dgm:prSet presAssocID="{5453018C-CED7-4D3E-8CFF-804EA0A7C846}" presName="parTxOnly" presStyleLbl="node1" presStyleIdx="2" presStyleCnt="3">
        <dgm:presLayoutVars>
          <dgm:bulletEnabled val="1"/>
        </dgm:presLayoutVars>
      </dgm:prSet>
      <dgm:spPr/>
      <dgm:t>
        <a:bodyPr/>
        <a:lstStyle/>
        <a:p>
          <a:endParaRPr lang="pt-BR"/>
        </a:p>
      </dgm:t>
    </dgm:pt>
  </dgm:ptLst>
  <dgm:cxnLst>
    <dgm:cxn modelId="{BFA3026F-9492-454A-AD40-473E12CFB979}" srcId="{1E71A5FC-BA14-4910-A240-6038B4C9B221}" destId="{B49C4FCF-A335-4A3A-96BC-2B4FED44B32C}" srcOrd="0" destOrd="0" parTransId="{4EC39641-3D83-4516-948E-D0602063A5B0}" sibTransId="{BD071516-C0BF-425E-8BC0-51C4F0B26AAA}"/>
    <dgm:cxn modelId="{1E3C5791-4F02-4F45-8A26-101651E9C036}" type="presOf" srcId="{B49C4FCF-A335-4A3A-96BC-2B4FED44B32C}" destId="{5D4217EE-F5DF-4C39-90BE-1638ABFAF564}" srcOrd="0" destOrd="0" presId="urn:microsoft.com/office/officeart/2005/8/layout/hChevron3"/>
    <dgm:cxn modelId="{CBC1684A-856E-4FD7-8761-B5E0C2A55E32}" srcId="{1E71A5FC-BA14-4910-A240-6038B4C9B221}" destId="{E7D4E1FB-69E6-491B-A76B-6C5D1325DFD6}" srcOrd="1" destOrd="0" parTransId="{95E4BA9E-B207-48CB-B765-3F8F3B53D195}" sibTransId="{DD8E8CC3-9DA8-4FC5-AEB4-FAC0964DF701}"/>
    <dgm:cxn modelId="{F1E342D6-DC17-4B76-A344-25362CB76F01}" type="presOf" srcId="{5453018C-CED7-4D3E-8CFF-804EA0A7C846}" destId="{1AD61264-CB1B-44AE-82F6-2AF9C4943D31}" srcOrd="0" destOrd="0" presId="urn:microsoft.com/office/officeart/2005/8/layout/hChevron3"/>
    <dgm:cxn modelId="{9CC34676-AF44-421C-BE2B-CDB0C9C6F89B}" srcId="{1E71A5FC-BA14-4910-A240-6038B4C9B221}" destId="{5453018C-CED7-4D3E-8CFF-804EA0A7C846}" srcOrd="2" destOrd="0" parTransId="{64FE9182-2711-4D8F-9C36-2119C771A0B5}" sibTransId="{BB969705-8D3A-46AF-8E92-1CAB362E912D}"/>
    <dgm:cxn modelId="{7044A6E7-922C-4E81-B1BD-4543BF1C8B28}" type="presOf" srcId="{1E71A5FC-BA14-4910-A240-6038B4C9B221}" destId="{B51390A1-A07D-446D-9386-672B3ED6BC98}" srcOrd="0" destOrd="0" presId="urn:microsoft.com/office/officeart/2005/8/layout/hChevron3"/>
    <dgm:cxn modelId="{39400D05-6752-4C52-B0D3-09AA0655722E}" type="presOf" srcId="{E7D4E1FB-69E6-491B-A76B-6C5D1325DFD6}" destId="{18129E51-14BB-4FFE-AD6A-6C8034D5CF08}" srcOrd="0" destOrd="0" presId="urn:microsoft.com/office/officeart/2005/8/layout/hChevron3"/>
    <dgm:cxn modelId="{81000FFA-F13C-4DDE-989C-9332AA64C785}" type="presParOf" srcId="{B51390A1-A07D-446D-9386-672B3ED6BC98}" destId="{5D4217EE-F5DF-4C39-90BE-1638ABFAF564}" srcOrd="0" destOrd="0" presId="urn:microsoft.com/office/officeart/2005/8/layout/hChevron3"/>
    <dgm:cxn modelId="{6439E6CE-3B42-4E91-B66B-B0E02D4BDFD1}" type="presParOf" srcId="{B51390A1-A07D-446D-9386-672B3ED6BC98}" destId="{F86FF4CA-99A5-44B3-A2B8-0056CC94B078}" srcOrd="1" destOrd="0" presId="urn:microsoft.com/office/officeart/2005/8/layout/hChevron3"/>
    <dgm:cxn modelId="{420F57E2-DFD8-45DB-9B5B-56081ED3FBB4}" type="presParOf" srcId="{B51390A1-A07D-446D-9386-672B3ED6BC98}" destId="{18129E51-14BB-4FFE-AD6A-6C8034D5CF08}" srcOrd="2" destOrd="0" presId="urn:microsoft.com/office/officeart/2005/8/layout/hChevron3"/>
    <dgm:cxn modelId="{D0D8EB88-48EA-447F-8093-865E9B8C684C}" type="presParOf" srcId="{B51390A1-A07D-446D-9386-672B3ED6BC98}" destId="{941342DA-4202-4A8B-8F67-A442EE7C64E0}" srcOrd="3" destOrd="0" presId="urn:microsoft.com/office/officeart/2005/8/layout/hChevron3"/>
    <dgm:cxn modelId="{6C9AC1C6-FF62-49B5-9B32-D7EA95236234}" type="presParOf" srcId="{B51390A1-A07D-446D-9386-672B3ED6BC98}" destId="{1AD61264-CB1B-44AE-82F6-2AF9C4943D31}" srcOrd="4" destOrd="0" presId="urn:microsoft.com/office/officeart/2005/8/layout/hChevron3"/>
  </dgm:cxnLst>
  <dgm:bg/>
  <dgm:whole/>
  <dgm:extLst>
    <a:ext uri="http://schemas.microsoft.com/office/drawing/2008/diagram">
      <dsp:dataModelExt xmlns=""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08E98D-C9CA-41E4-8A38-E4095D7F82BB}">
      <dsp:nvSpPr>
        <dsp:cNvPr id="0" name=""/>
        <dsp:cNvSpPr/>
      </dsp:nvSpPr>
      <dsp:spPr>
        <a:xfrm>
          <a:off x="2623"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Repositório</a:t>
          </a:r>
        </a:p>
      </dsp:txBody>
      <dsp:txXfrm>
        <a:off x="2623" y="0"/>
        <a:ext cx="920686" cy="887658"/>
      </dsp:txXfrm>
    </dsp:sp>
    <dsp:sp modelId="{C8ADE91E-2530-4CAB-A45F-BAFED6A37BCE}">
      <dsp:nvSpPr>
        <dsp:cNvPr id="0" name=""/>
        <dsp:cNvSpPr/>
      </dsp:nvSpPr>
      <dsp:spPr>
        <a:xfrm>
          <a:off x="57864" y="887730"/>
          <a:ext cx="810204" cy="898710"/>
        </a:xfrm>
        <a:prstGeom prst="flowChartMagneticDisk">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Gerência de Configuração</a:t>
          </a:r>
        </a:p>
      </dsp:txBody>
      <dsp:txXfrm>
        <a:off x="57864" y="887730"/>
        <a:ext cx="810204" cy="898710"/>
      </dsp:txXfrm>
    </dsp:sp>
    <dsp:sp modelId="{52A90546-E0CF-4C4C-96A9-AFDC83014E0E}">
      <dsp:nvSpPr>
        <dsp:cNvPr id="0" name=""/>
        <dsp:cNvSpPr/>
      </dsp:nvSpPr>
      <dsp:spPr>
        <a:xfrm>
          <a:off x="57864" y="1912134"/>
          <a:ext cx="810204" cy="898710"/>
        </a:xfrm>
        <a:prstGeom prst="flowChartMagneticDisk">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Reuso</a:t>
          </a:r>
        </a:p>
      </dsp:txBody>
      <dsp:txXfrm>
        <a:off x="57864" y="1912134"/>
        <a:ext cx="810204" cy="898710"/>
      </dsp:txXfrm>
    </dsp:sp>
    <dsp:sp modelId="{B4458D5E-812E-41C7-8965-A8D6D2603799}">
      <dsp:nvSpPr>
        <dsp:cNvPr id="0" name=""/>
        <dsp:cNvSpPr/>
      </dsp:nvSpPr>
      <dsp:spPr>
        <a:xfrm>
          <a:off x="992362"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Momento</a:t>
          </a:r>
        </a:p>
      </dsp:txBody>
      <dsp:txXfrm>
        <a:off x="992362" y="0"/>
        <a:ext cx="920686" cy="887658"/>
      </dsp:txXfrm>
    </dsp:sp>
    <dsp:sp modelId="{51906D87-1EC6-454D-A481-C703394F3947}">
      <dsp:nvSpPr>
        <dsp:cNvPr id="0" name=""/>
        <dsp:cNvSpPr/>
      </dsp:nvSpPr>
      <dsp:spPr>
        <a:xfrm>
          <a:off x="1084430"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Desenvolvimento</a:t>
          </a:r>
        </a:p>
      </dsp:txBody>
      <dsp:txXfrm>
        <a:off x="1084430" y="888524"/>
        <a:ext cx="736549" cy="892136"/>
      </dsp:txXfrm>
    </dsp:sp>
    <dsp:sp modelId="{EE47DABF-FA81-4468-874B-FCC55F2ED2C0}">
      <dsp:nvSpPr>
        <dsp:cNvPr id="0" name=""/>
        <dsp:cNvSpPr/>
      </dsp:nvSpPr>
      <dsp:spPr>
        <a:xfrm>
          <a:off x="1084430"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Produção</a:t>
          </a:r>
        </a:p>
      </dsp:txBody>
      <dsp:txXfrm>
        <a:off x="1084430" y="1917913"/>
        <a:ext cx="736549" cy="892136"/>
      </dsp:txXfrm>
    </dsp:sp>
    <dsp:sp modelId="{B381ECAD-DD12-44DA-9C67-DA79CF79D561}">
      <dsp:nvSpPr>
        <dsp:cNvPr id="0" name=""/>
        <dsp:cNvSpPr/>
      </dsp:nvSpPr>
      <dsp:spPr>
        <a:xfrm>
          <a:off x="1982100"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Granularidade</a:t>
          </a:r>
        </a:p>
      </dsp:txBody>
      <dsp:txXfrm>
        <a:off x="1982100" y="0"/>
        <a:ext cx="920686" cy="887658"/>
      </dsp:txXfrm>
    </dsp:sp>
    <dsp:sp modelId="{072178C4-5DDE-45A1-AC2F-EACFADC51F21}">
      <dsp:nvSpPr>
        <dsp:cNvPr id="0" name=""/>
        <dsp:cNvSpPr/>
      </dsp:nvSpPr>
      <dsp:spPr>
        <a:xfrm>
          <a:off x="2074169"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Fina</a:t>
          </a:r>
        </a:p>
      </dsp:txBody>
      <dsp:txXfrm>
        <a:off x="2074169" y="888524"/>
        <a:ext cx="736549" cy="892136"/>
      </dsp:txXfrm>
    </dsp:sp>
    <dsp:sp modelId="{ED271861-28A5-4CBF-9A26-6B6A6BB1746F}">
      <dsp:nvSpPr>
        <dsp:cNvPr id="0" name=""/>
        <dsp:cNvSpPr/>
      </dsp:nvSpPr>
      <dsp:spPr>
        <a:xfrm>
          <a:off x="2074169"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Grossa</a:t>
          </a:r>
        </a:p>
      </dsp:txBody>
      <dsp:txXfrm>
        <a:off x="2074169" y="1917913"/>
        <a:ext cx="736549" cy="892136"/>
      </dsp:txXfrm>
    </dsp:sp>
    <dsp:sp modelId="{78001815-88F3-464A-A8C1-D4163FDA1F10}">
      <dsp:nvSpPr>
        <dsp:cNvPr id="0" name=""/>
        <dsp:cNvSpPr/>
      </dsp:nvSpPr>
      <dsp:spPr>
        <a:xfrm>
          <a:off x="2971838"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Acesso</a:t>
          </a:r>
        </a:p>
      </dsp:txBody>
      <dsp:txXfrm>
        <a:off x="2971838" y="0"/>
        <a:ext cx="920686" cy="887658"/>
      </dsp:txXfrm>
    </dsp:sp>
    <dsp:sp modelId="{B3A3CC91-1628-4C4B-9565-1A1A345F19EE}">
      <dsp:nvSpPr>
        <dsp:cNvPr id="0" name=""/>
        <dsp:cNvSpPr/>
      </dsp:nvSpPr>
      <dsp:spPr>
        <a:xfrm>
          <a:off x="3063907"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Edição</a:t>
          </a:r>
        </a:p>
      </dsp:txBody>
      <dsp:txXfrm>
        <a:off x="3063907" y="888524"/>
        <a:ext cx="736549" cy="892136"/>
      </dsp:txXfrm>
    </dsp:sp>
    <dsp:sp modelId="{2DB437AC-DD5E-4CF9-B726-89C52632ACEF}">
      <dsp:nvSpPr>
        <dsp:cNvPr id="0" name=""/>
        <dsp:cNvSpPr/>
      </dsp:nvSpPr>
      <dsp:spPr>
        <a:xfrm>
          <a:off x="3063907"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Leitura</a:t>
          </a:r>
        </a:p>
      </dsp:txBody>
      <dsp:txXfrm>
        <a:off x="3063907" y="1917913"/>
        <a:ext cx="736549" cy="892136"/>
      </dsp:txXfrm>
    </dsp:sp>
    <dsp:sp modelId="{3DA21D9D-7213-4328-B7B5-EA7B5A80F769}">
      <dsp:nvSpPr>
        <dsp:cNvPr id="0" name=""/>
        <dsp:cNvSpPr/>
      </dsp:nvSpPr>
      <dsp:spPr>
        <a:xfrm>
          <a:off x="3961577" y="0"/>
          <a:ext cx="920686" cy="2958860"/>
        </a:xfrm>
        <a:prstGeom prst="roundRect">
          <a:avLst>
            <a:gd name="adj" fmla="val 10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pt-BR" sz="1100" kern="1200"/>
            <a:t>Localização</a:t>
          </a:r>
        </a:p>
      </dsp:txBody>
      <dsp:txXfrm>
        <a:off x="3961577" y="0"/>
        <a:ext cx="920686" cy="887658"/>
      </dsp:txXfrm>
    </dsp:sp>
    <dsp:sp modelId="{A1E972B2-9AFA-4DA6-9D6D-D2631920D2F9}">
      <dsp:nvSpPr>
        <dsp:cNvPr id="0" name=""/>
        <dsp:cNvSpPr/>
      </dsp:nvSpPr>
      <dsp:spPr>
        <a:xfrm>
          <a:off x="4053646" y="888524"/>
          <a:ext cx="736549" cy="892136"/>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Contexto</a:t>
          </a:r>
        </a:p>
      </dsp:txBody>
      <dsp:txXfrm>
        <a:off x="4053646" y="888524"/>
        <a:ext cx="736549" cy="892136"/>
      </dsp:txXfrm>
    </dsp:sp>
    <dsp:sp modelId="{023A7F41-F029-43B4-9599-0463042771A0}">
      <dsp:nvSpPr>
        <dsp:cNvPr id="0" name=""/>
        <dsp:cNvSpPr/>
      </dsp:nvSpPr>
      <dsp:spPr>
        <a:xfrm>
          <a:off x="4053646" y="1917913"/>
          <a:ext cx="736549" cy="8921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7780" tIns="13335" rIns="17780" bIns="13335" numCol="1" spcCol="1270" anchor="ctr" anchorCtr="0">
          <a:noAutofit/>
        </a:bodyPr>
        <a:lstStyle/>
        <a:p>
          <a:pPr lvl="0" algn="ctr" defTabSz="311150">
            <a:lnSpc>
              <a:spcPct val="90000"/>
            </a:lnSpc>
            <a:spcBef>
              <a:spcPct val="0"/>
            </a:spcBef>
            <a:spcAft>
              <a:spcPct val="35000"/>
            </a:spcAft>
          </a:pPr>
          <a:r>
            <a:rPr lang="pt-BR" sz="700" kern="1200"/>
            <a:t>Busca</a:t>
          </a:r>
        </a:p>
      </dsp:txBody>
      <dsp:txXfrm>
        <a:off x="4053646" y="1917913"/>
        <a:ext cx="736549" cy="8921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15</b:RefOrder>
  </b:Source>
  <b:Source>
    <b:Tag>Jac97</b:Tag>
    <b:SourceType>Book</b:SourceType>
    <b:Guid>{FEF99CFA-F9A1-48B1-9DC4-E292550CC49A}</b:Guid>
    <b:LCID>0</b:LCID>
    <b:Author>
      <b:Author>
        <b:NameList>
          <b:Person>
            <b:Last>Jacobson</b:Last>
            <b:First>Ivar</b:First>
          </b:Person>
        </b:NameList>
      </b:Author>
    </b:Author>
    <b:Title>Software Reuse</b:Title>
    <b:Year>1997</b:Year>
    <b:RefOrder>16</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17</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18</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14</b:RefOrder>
  </b:Source>
  <b:Source xmlns:b="http://schemas.openxmlformats.org/officeDocument/2006/bibliography" xmlns="http://schemas.openxmlformats.org/officeDocument/2006/bibliography">
    <b:Tag>GAM98</b:Tag>
    <b:RefOrder>13</b:RefOrder>
  </b:Source>
  <b:Source xmlns:b="http://schemas.openxmlformats.org/officeDocument/2006/bibliography" xmlns="http://schemas.openxmlformats.org/officeDocument/2006/bibliography">
    <b:Tag>EspaçoReservado1</b:Tag>
    <b:RefOrder>19</b:RefOrder>
  </b:Source>
  <b:Source xmlns:b="http://schemas.openxmlformats.org/officeDocument/2006/bibliography" xmlns="http://schemas.openxmlformats.org/officeDocument/2006/bibliography">
    <b:Tag>SOM96</b:Tag>
    <b:RefOrder>11</b:RefOrder>
  </b:Source>
  <b:Source xmlns:b="http://schemas.openxmlformats.org/officeDocument/2006/bibliography" xmlns="http://schemas.openxmlformats.org/officeDocument/2006/bibliography">
    <b:Tag>MUR08</b:Tag>
    <b:RefOrder>10</b:RefOrder>
  </b:Source>
  <b:Source xmlns:b="http://schemas.openxmlformats.org/officeDocument/2006/bibliography" xmlns="http://schemas.openxmlformats.org/officeDocument/2006/bibliography">
    <b:Tag>POM</b:Tag>
    <b:RefOrder>12</b:RefOrder>
  </b:Source>
</b:Sources>
</file>

<file path=customXml/itemProps1.xml><?xml version="1.0" encoding="utf-8"?>
<ds:datastoreItem xmlns:ds="http://schemas.openxmlformats.org/officeDocument/2006/customXml" ds:itemID="{7F2438EA-8EB4-4BCC-8B1F-B34FCC675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47</Pages>
  <Words>13427</Words>
  <Characters>72512</Characters>
  <Application>Microsoft Office Word</Application>
  <DocSecurity>0</DocSecurity>
  <Lines>604</Lines>
  <Paragraphs>171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85768</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334</cp:revision>
  <cp:lastPrinted>2009-06-08T04:30:00Z</cp:lastPrinted>
  <dcterms:created xsi:type="dcterms:W3CDTF">2009-05-30T18:58:00Z</dcterms:created>
  <dcterms:modified xsi:type="dcterms:W3CDTF">2009-06-22T21:23:00Z</dcterms:modified>
</cp:coreProperties>
</file>