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A67747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A677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iperligao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A677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iperligao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A677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iperligao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A677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iperligao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A677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iperligao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A677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iperligao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A677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iperligao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A677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iperligao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A6774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iperligao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A6774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iperligao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A6774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 w:rsidRPr="00DD22E3">
              <w:t>a21170228@alunos.isec.pt</w:t>
            </w:r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4D7564C1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4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4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0125D1">
        <w:trPr>
          <w:trHeight w:val="490"/>
        </w:trPr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1DD354B9" w14:textId="77777777" w:rsidTr="000125D1">
        <w:trPr>
          <w:trHeight w:val="763"/>
        </w:trPr>
        <w:tc>
          <w:tcPr>
            <w:tcW w:w="1726" w:type="dxa"/>
            <w:vAlign w:val="center"/>
          </w:tcPr>
          <w:p w14:paraId="7683399B" w14:textId="6AE02711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Align w:val="center"/>
          </w:tcPr>
          <w:p w14:paraId="2345D909" w14:textId="76E90DC9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updating Scope </w:t>
            </w:r>
          </w:p>
        </w:tc>
        <w:tc>
          <w:tcPr>
            <w:tcW w:w="1728" w:type="dxa"/>
            <w:vAlign w:val="center"/>
          </w:tcPr>
          <w:p w14:paraId="49A3ED22" w14:textId="03B3D3D8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0CD1A67" w14:textId="24D2B773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77AAE38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7A7B27" w14:textId="42D4702C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0125D1" w:rsidRPr="00895D61" w14:paraId="61D73D06" w14:textId="77777777" w:rsidTr="00966C27">
        <w:tc>
          <w:tcPr>
            <w:tcW w:w="1726" w:type="dxa"/>
            <w:vAlign w:val="center"/>
          </w:tcPr>
          <w:p w14:paraId="038C5956" w14:textId="194D057F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06-04-2013</w:t>
            </w:r>
          </w:p>
        </w:tc>
        <w:tc>
          <w:tcPr>
            <w:tcW w:w="2199" w:type="dxa"/>
            <w:vAlign w:val="center"/>
          </w:tcPr>
          <w:p w14:paraId="3A4BE7F9" w14:textId="62E0AB14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0D0F09FC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4FEC9D0" w14:textId="6010146D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14198C6" w14:textId="77777777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 &amp;</w:t>
            </w:r>
          </w:p>
          <w:p w14:paraId="0D90EC0F" w14:textId="03A7A3BF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Filipe Brandão</w:t>
            </w:r>
          </w:p>
        </w:tc>
        <w:tc>
          <w:tcPr>
            <w:tcW w:w="1728" w:type="dxa"/>
            <w:vAlign w:val="center"/>
          </w:tcPr>
          <w:p w14:paraId="0BBCB778" w14:textId="3CB900AD" w:rsidR="000125D1" w:rsidRDefault="000125D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493B8B" w:rsidRPr="00895D61" w14:paraId="5D244951" w14:textId="77777777" w:rsidTr="00966C27">
        <w:tc>
          <w:tcPr>
            <w:tcW w:w="1726" w:type="dxa"/>
            <w:vMerge w:val="restart"/>
            <w:vAlign w:val="center"/>
          </w:tcPr>
          <w:p w14:paraId="668B3CCC" w14:textId="541D9AB1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Merge w:val="restart"/>
            <w:vAlign w:val="center"/>
          </w:tcPr>
          <w:p w14:paraId="06A848A9" w14:textId="0EC45238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Document (change scope)</w:t>
            </w:r>
          </w:p>
        </w:tc>
        <w:tc>
          <w:tcPr>
            <w:tcW w:w="1728" w:type="dxa"/>
            <w:vMerge w:val="restart"/>
            <w:vAlign w:val="center"/>
          </w:tcPr>
          <w:p w14:paraId="00F83A1D" w14:textId="67274681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4DDA1F49" w14:textId="68C8B175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Merge w:val="restart"/>
            <w:vAlign w:val="center"/>
          </w:tcPr>
          <w:p w14:paraId="43EF0890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42867D6" w14:textId="764CB33C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493B8B" w:rsidRPr="00895D61" w14:paraId="073877B7" w14:textId="77777777" w:rsidTr="00966C27">
        <w:tc>
          <w:tcPr>
            <w:tcW w:w="1726" w:type="dxa"/>
            <w:vMerge/>
            <w:vAlign w:val="center"/>
          </w:tcPr>
          <w:p w14:paraId="52F334CF" w14:textId="77777777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Merge/>
            <w:vAlign w:val="center"/>
          </w:tcPr>
          <w:p w14:paraId="573DBB78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64DD55D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2FF4AC5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6E43651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049797" w14:textId="0EC95CAD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24EDC" w:rsidRPr="00895D61" w14:paraId="6A6A523E" w14:textId="77777777" w:rsidTr="00966C27">
        <w:trPr>
          <w:ins w:id="5" w:author="Mário Oliveira" w:date="2013-04-11T16:12:00Z"/>
        </w:trPr>
        <w:tc>
          <w:tcPr>
            <w:tcW w:w="1726" w:type="dxa"/>
            <w:vAlign w:val="center"/>
          </w:tcPr>
          <w:p w14:paraId="5FB0CA27" w14:textId="0BE20020" w:rsidR="00D24EDC" w:rsidRDefault="00D24EDC" w:rsidP="0071045A">
            <w:pPr>
              <w:pStyle w:val="SemEspaamento"/>
              <w:jc w:val="center"/>
              <w:rPr>
                <w:ins w:id="6" w:author="Mário Oliveira" w:date="2013-04-11T16:12:00Z"/>
                <w:rFonts w:eastAsiaTheme="minorHAnsi"/>
                <w:lang w:val="en-US"/>
              </w:rPr>
            </w:pPr>
            <w:ins w:id="7" w:author="Mário Oliveira" w:date="2013-04-11T16:13:00Z">
              <w:r>
                <w:rPr>
                  <w:rFonts w:eastAsiaTheme="minorHAnsi"/>
                  <w:lang w:val="en-US"/>
                </w:rPr>
                <w:t>11-04-2013</w:t>
              </w:r>
            </w:ins>
          </w:p>
        </w:tc>
        <w:tc>
          <w:tcPr>
            <w:tcW w:w="2199" w:type="dxa"/>
            <w:vAlign w:val="center"/>
          </w:tcPr>
          <w:p w14:paraId="1C482551" w14:textId="782B78CE" w:rsidR="00D24EDC" w:rsidRDefault="00D24EDC" w:rsidP="0071045A">
            <w:pPr>
              <w:jc w:val="center"/>
              <w:rPr>
                <w:ins w:id="8" w:author="Mário Oliveira" w:date="2013-04-11T16:12:00Z"/>
                <w:lang w:val="en-US"/>
              </w:rPr>
            </w:pPr>
            <w:ins w:id="9" w:author="Mário Oliveira" w:date="2013-04-11T16:13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8" w:type="dxa"/>
            <w:vAlign w:val="center"/>
          </w:tcPr>
          <w:p w14:paraId="16CC6487" w14:textId="741CCB9F" w:rsidR="00D24EDC" w:rsidRDefault="00D24EDC" w:rsidP="0071045A">
            <w:pPr>
              <w:jc w:val="center"/>
              <w:rPr>
                <w:ins w:id="10" w:author="Mário Oliveira" w:date="2013-04-11T16:12:00Z"/>
                <w:lang w:val="en-US"/>
              </w:rPr>
            </w:pPr>
            <w:ins w:id="11" w:author="Mário Oliveira" w:date="2013-04-11T16:1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7" w:type="dxa"/>
            <w:vAlign w:val="center"/>
          </w:tcPr>
          <w:p w14:paraId="3A394930" w14:textId="0FBC75D2" w:rsidR="00D24EDC" w:rsidRDefault="00D24EDC" w:rsidP="0071045A">
            <w:pPr>
              <w:jc w:val="center"/>
              <w:rPr>
                <w:ins w:id="12" w:author="Mário Oliveira" w:date="2013-04-11T16:12:00Z"/>
                <w:lang w:val="en-US"/>
              </w:rPr>
            </w:pPr>
            <w:ins w:id="13" w:author="Mário Oliveira" w:date="2013-04-11T16:13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14:paraId="42B98E7A" w14:textId="77777777" w:rsidR="00D24EDC" w:rsidRDefault="00D24EDC" w:rsidP="0071045A">
            <w:pPr>
              <w:jc w:val="center"/>
              <w:rPr>
                <w:ins w:id="14" w:author="Mário Oliveira" w:date="2013-04-11T16:1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39BC891" w14:textId="4C00B1DC" w:rsidR="00D24EDC" w:rsidRDefault="00D24EDC" w:rsidP="0071045A">
            <w:pPr>
              <w:keepNext/>
              <w:jc w:val="center"/>
              <w:rPr>
                <w:ins w:id="15" w:author="Mário Oliveira" w:date="2013-04-11T16:12:00Z"/>
                <w:lang w:val="en-US"/>
              </w:rPr>
            </w:pPr>
            <w:ins w:id="16" w:author="Mário Oliveira" w:date="2013-04-11T16:13:00Z">
              <w:r>
                <w:rPr>
                  <w:lang w:val="en-US"/>
                </w:rPr>
                <w:t>Ready for Revision</w:t>
              </w:r>
            </w:ins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17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7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8" w:name="_Toc351191909"/>
      <w:r>
        <w:rPr>
          <w:lang w:val="en-US"/>
        </w:rPr>
        <w:t>Business Requirements</w:t>
      </w:r>
      <w:bookmarkEnd w:id="18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19" w:name="_Toc351191910"/>
      <w:r w:rsidRPr="000D27CB">
        <w:t>Background</w:t>
      </w:r>
      <w:bookmarkEnd w:id="19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4B314113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del w:id="20" w:author="João Girão" w:date="2013-04-07T00:18:00Z">
        <w:r w:rsidDel="008B6D80">
          <w:rPr>
            <w:lang w:val="en-US"/>
          </w:rPr>
          <w:delText xml:space="preserve">the  </w:delText>
        </w:r>
        <w:r w:rsidR="00C05BA0" w:rsidDel="008B6D80">
          <w:rPr>
            <w:lang w:val="en-US"/>
          </w:rPr>
          <w:delText>time</w:delText>
        </w:r>
      </w:del>
      <w:ins w:id="21" w:author="João Girão" w:date="2013-04-07T00:18:00Z">
        <w:r w:rsidR="008B6D80">
          <w:rPr>
            <w:lang w:val="en-US"/>
          </w:rPr>
          <w:t>the time</w:t>
        </w:r>
      </w:ins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22" w:name="_Toc351191911"/>
      <w:r w:rsidRPr="00046EE3">
        <w:rPr>
          <w:lang w:val="en-US"/>
        </w:rPr>
        <w:t>Objectives and Success Criteria</w:t>
      </w:r>
      <w:bookmarkEnd w:id="22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23" w:name="_Toc351191912"/>
      <w:r w:rsidRPr="00046EE3">
        <w:rPr>
          <w:lang w:val="en-US"/>
        </w:rPr>
        <w:t>Business Risks</w:t>
      </w:r>
      <w:bookmarkEnd w:id="23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24" w:name="_Toc351191913"/>
      <w:r>
        <w:rPr>
          <w:lang w:val="en-US"/>
        </w:rPr>
        <w:lastRenderedPageBreak/>
        <w:t>Vision of the Solution</w:t>
      </w:r>
      <w:bookmarkEnd w:id="24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25" w:name="_Toc351191914"/>
      <w:r>
        <w:rPr>
          <w:lang w:val="en-US"/>
        </w:rPr>
        <w:t>Vision Statement</w:t>
      </w:r>
      <w:bookmarkEnd w:id="25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6FEAF3F6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24B6BB33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del w:id="26" w:author="João Girão" w:date="2013-04-07T00:18:00Z">
        <w:r w:rsidDel="008B6D80">
          <w:rPr>
            <w:lang w:val="en-US"/>
          </w:rPr>
          <w:delText xml:space="preserve"> </w:delText>
        </w:r>
      </w:del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del w:id="27" w:author="João Girão" w:date="2013-04-07T00:18:00Z">
        <w:r w:rsidR="003B5DF0" w:rsidDel="008B6D80">
          <w:rPr>
            <w:lang w:val="en-US"/>
          </w:rPr>
          <w:delText xml:space="preserve"> 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28" w:name="_Toc351191915"/>
      <w:r>
        <w:rPr>
          <w:lang w:val="en-US"/>
        </w:rPr>
        <w:t>Major Features</w:t>
      </w:r>
      <w:bookmarkEnd w:id="28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ins w:id="29" w:author="João Girão" w:date="2013-04-06T12:50:00Z">
        <w:r w:rsidR="00493B8B">
          <w:rPr>
            <w:lang w:val="en-US"/>
          </w:rPr>
          <w:t>, editing and deleting</w:t>
        </w:r>
      </w:ins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0286C23E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>using</w:t>
      </w:r>
      <w:del w:id="30" w:author="João Girão" w:date="2013-04-08T00:05:00Z">
        <w:r w:rsidR="009602E3" w:rsidDel="002D1FEB">
          <w:rPr>
            <w:lang w:val="en-US"/>
          </w:rPr>
          <w:delText xml:space="preserve"> </w:delText>
        </w:r>
        <w:r w:rsidR="00E515EF" w:rsidDel="002D1FEB">
          <w:rPr>
            <w:lang w:val="en-US"/>
          </w:rPr>
          <w:delText>t</w:delText>
        </w:r>
      </w:del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  <w:bookmarkStart w:id="31" w:name="_GoBack"/>
      <w:bookmarkEnd w:id="31"/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32" w:name="_Toc25579283"/>
      <w:bookmarkStart w:id="33" w:name="_Toc351191916"/>
      <w:r w:rsidRPr="005A3E15">
        <w:rPr>
          <w:lang w:val="en-US"/>
        </w:rPr>
        <w:t>Assumptions and Dependencies</w:t>
      </w:r>
      <w:bookmarkEnd w:id="32"/>
      <w:bookmarkEnd w:id="33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34" w:name="_Toc351191917"/>
      <w:r>
        <w:rPr>
          <w:lang w:val="en-US"/>
        </w:rPr>
        <w:lastRenderedPageBreak/>
        <w:t>Scope</w:t>
      </w:r>
      <w:bookmarkEnd w:id="34"/>
    </w:p>
    <w:p w14:paraId="5672178E" w14:textId="110DD5F2" w:rsidR="002F7AC7" w:rsidRDefault="002F7AC7" w:rsidP="005E28AC">
      <w:pPr>
        <w:jc w:val="both"/>
        <w:rPr>
          <w:lang w:val="en-US"/>
        </w:rPr>
      </w:pPr>
      <w:r>
        <w:rPr>
          <w:lang w:val="en-US"/>
        </w:rPr>
        <w:t xml:space="preserve">The application will have </w:t>
      </w:r>
      <w:del w:id="35" w:author="Mário Oliveira" w:date="2013-04-11T16:16:00Z">
        <w:r w:rsidDel="00D24EDC">
          <w:rPr>
            <w:lang w:val="en-US"/>
          </w:rPr>
          <w:delText>a single release</w:delText>
        </w:r>
      </w:del>
      <w:ins w:id="36" w:author="Mário Oliveira" w:date="2013-04-11T16:16:00Z">
        <w:r w:rsidR="00D24EDC">
          <w:rPr>
            <w:lang w:val="en-US"/>
          </w:rPr>
          <w:t>two releases</w:t>
        </w:r>
      </w:ins>
      <w:r>
        <w:rPr>
          <w:lang w:val="en-US"/>
        </w:rPr>
        <w:t xml:space="preserve">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tbl>
      <w:tblPr>
        <w:tblStyle w:val="Tabelacomgrelha"/>
        <w:tblW w:w="6912" w:type="dxa"/>
        <w:jc w:val="center"/>
        <w:tblLook w:val="04A0" w:firstRow="1" w:lastRow="0" w:firstColumn="1" w:lastColumn="0" w:noHBand="0" w:noVBand="1"/>
      </w:tblPr>
      <w:tblGrid>
        <w:gridCol w:w="1103"/>
        <w:gridCol w:w="2974"/>
        <w:gridCol w:w="2835"/>
      </w:tblGrid>
      <w:tr w:rsidR="00493B8B" w:rsidRPr="00F16823" w14:paraId="72C3566C" w14:textId="77777777" w:rsidTr="00D27387">
        <w:trPr>
          <w:jc w:val="center"/>
          <w:ins w:id="37" w:author="João Girão" w:date="2013-04-06T12:50:00Z"/>
        </w:trPr>
        <w:tc>
          <w:tcPr>
            <w:tcW w:w="1103" w:type="dxa"/>
          </w:tcPr>
          <w:p w14:paraId="6EDC240E" w14:textId="77777777" w:rsidR="00493B8B" w:rsidRPr="00F16823" w:rsidRDefault="00493B8B" w:rsidP="00D27387">
            <w:pPr>
              <w:jc w:val="center"/>
              <w:rPr>
                <w:ins w:id="38" w:author="João Girão" w:date="2013-04-06T12:50:00Z"/>
                <w:b/>
                <w:lang w:val="en-US"/>
              </w:rPr>
            </w:pPr>
            <w:ins w:id="39" w:author="João Girão" w:date="2013-04-06T12:50:00Z">
              <w:r w:rsidRPr="00F16823">
                <w:rPr>
                  <w:b/>
                  <w:lang w:val="en-US"/>
                </w:rPr>
                <w:t>Features</w:t>
              </w:r>
            </w:ins>
          </w:p>
        </w:tc>
        <w:tc>
          <w:tcPr>
            <w:tcW w:w="2974" w:type="dxa"/>
          </w:tcPr>
          <w:p w14:paraId="0E6028DF" w14:textId="77777777" w:rsidR="00493B8B" w:rsidRPr="00F16823" w:rsidRDefault="00493B8B" w:rsidP="00D27387">
            <w:pPr>
              <w:jc w:val="center"/>
              <w:rPr>
                <w:ins w:id="40" w:author="João Girão" w:date="2013-04-06T12:50:00Z"/>
                <w:b/>
                <w:lang w:val="en-US"/>
              </w:rPr>
            </w:pPr>
            <w:ins w:id="41" w:author="João Girão" w:date="2013-04-06T12:50:00Z">
              <w:r w:rsidRPr="00F16823">
                <w:rPr>
                  <w:b/>
                  <w:lang w:val="en-US"/>
                </w:rPr>
                <w:t>Release 1</w:t>
              </w:r>
            </w:ins>
          </w:p>
        </w:tc>
        <w:tc>
          <w:tcPr>
            <w:tcW w:w="2835" w:type="dxa"/>
          </w:tcPr>
          <w:p w14:paraId="1A0CA930" w14:textId="77777777" w:rsidR="00493B8B" w:rsidRPr="00F16823" w:rsidRDefault="00493B8B" w:rsidP="00D27387">
            <w:pPr>
              <w:jc w:val="center"/>
              <w:rPr>
                <w:ins w:id="42" w:author="João Girão" w:date="2013-04-06T12:50:00Z"/>
                <w:b/>
                <w:lang w:val="en-US"/>
              </w:rPr>
            </w:pPr>
            <w:ins w:id="43" w:author="João Girão" w:date="2013-04-06T12:50:00Z">
              <w:r w:rsidRPr="00F16823">
                <w:rPr>
                  <w:b/>
                  <w:lang w:val="en-US"/>
                </w:rPr>
                <w:t>Release 2</w:t>
              </w:r>
            </w:ins>
          </w:p>
        </w:tc>
      </w:tr>
      <w:tr w:rsidR="00493B8B" w14:paraId="47F3B540" w14:textId="77777777" w:rsidTr="00D27387">
        <w:trPr>
          <w:jc w:val="center"/>
          <w:ins w:id="44" w:author="João Girão" w:date="2013-04-06T12:50:00Z"/>
        </w:trPr>
        <w:tc>
          <w:tcPr>
            <w:tcW w:w="1103" w:type="dxa"/>
          </w:tcPr>
          <w:p w14:paraId="4AD77215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45" w:author="João Girão" w:date="2013-04-06T12:50:00Z"/>
                <w:lang w:val="en-US"/>
              </w:rPr>
            </w:pPr>
            <w:ins w:id="46" w:author="João Girão" w:date="2013-04-06T12:50:00Z">
              <w:r>
                <w:rPr>
                  <w:lang w:val="en-US"/>
                </w:rPr>
                <w:t>FE-1</w:t>
              </w:r>
            </w:ins>
          </w:p>
        </w:tc>
        <w:tc>
          <w:tcPr>
            <w:tcW w:w="2974" w:type="dxa"/>
          </w:tcPr>
          <w:p w14:paraId="46406B6A" w14:textId="77777777" w:rsidR="00493B8B" w:rsidRDefault="00493B8B" w:rsidP="00D27387">
            <w:pPr>
              <w:jc w:val="center"/>
              <w:rPr>
                <w:ins w:id="47" w:author="João Girão" w:date="2013-04-06T12:50:00Z"/>
                <w:lang w:val="en-US"/>
              </w:rPr>
            </w:pPr>
            <w:ins w:id="48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3065AEE8" w14:textId="77777777" w:rsidR="00493B8B" w:rsidRDefault="00493B8B" w:rsidP="00D27387">
            <w:pPr>
              <w:jc w:val="center"/>
              <w:rPr>
                <w:ins w:id="49" w:author="João Girão" w:date="2013-04-06T12:50:00Z"/>
                <w:lang w:val="en-US"/>
              </w:rPr>
            </w:pPr>
            <w:ins w:id="50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494538DA" w14:textId="77777777" w:rsidTr="00D27387">
        <w:trPr>
          <w:jc w:val="center"/>
          <w:ins w:id="51" w:author="João Girão" w:date="2013-04-06T12:50:00Z"/>
        </w:trPr>
        <w:tc>
          <w:tcPr>
            <w:tcW w:w="1103" w:type="dxa"/>
          </w:tcPr>
          <w:p w14:paraId="6B7D3037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52" w:author="João Girão" w:date="2013-04-06T12:50:00Z"/>
                <w:lang w:val="en-US"/>
              </w:rPr>
            </w:pPr>
            <w:ins w:id="53" w:author="João Girão" w:date="2013-04-06T12:50:00Z">
              <w:r>
                <w:rPr>
                  <w:lang w:val="en-US"/>
                </w:rPr>
                <w:t>FE-2</w:t>
              </w:r>
            </w:ins>
          </w:p>
        </w:tc>
        <w:tc>
          <w:tcPr>
            <w:tcW w:w="2974" w:type="dxa"/>
          </w:tcPr>
          <w:p w14:paraId="3CAF9143" w14:textId="77777777" w:rsidR="00493B8B" w:rsidRDefault="00493B8B" w:rsidP="00D27387">
            <w:pPr>
              <w:jc w:val="center"/>
              <w:rPr>
                <w:ins w:id="54" w:author="João Girão" w:date="2013-04-06T12:50:00Z"/>
                <w:lang w:val="en-US"/>
              </w:rPr>
            </w:pPr>
            <w:ins w:id="55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366484BE" w14:textId="77777777" w:rsidR="00493B8B" w:rsidRDefault="00493B8B" w:rsidP="00D27387">
            <w:pPr>
              <w:jc w:val="center"/>
              <w:rPr>
                <w:ins w:id="56" w:author="João Girão" w:date="2013-04-06T12:50:00Z"/>
                <w:lang w:val="en-US"/>
              </w:rPr>
            </w:pPr>
            <w:ins w:id="57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7C0E81DC" w14:textId="77777777" w:rsidTr="00D27387">
        <w:trPr>
          <w:jc w:val="center"/>
          <w:ins w:id="58" w:author="João Girão" w:date="2013-04-06T12:50:00Z"/>
        </w:trPr>
        <w:tc>
          <w:tcPr>
            <w:tcW w:w="1103" w:type="dxa"/>
          </w:tcPr>
          <w:p w14:paraId="7FA2D623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59" w:author="João Girão" w:date="2013-04-06T12:50:00Z"/>
                <w:lang w:val="en-US"/>
              </w:rPr>
            </w:pPr>
            <w:ins w:id="60" w:author="João Girão" w:date="2013-04-06T12:50:00Z">
              <w:r>
                <w:rPr>
                  <w:lang w:val="en-US"/>
                </w:rPr>
                <w:t>FE-3</w:t>
              </w:r>
            </w:ins>
          </w:p>
        </w:tc>
        <w:tc>
          <w:tcPr>
            <w:tcW w:w="2974" w:type="dxa"/>
          </w:tcPr>
          <w:p w14:paraId="24FDFFD7" w14:textId="77777777" w:rsidR="00493B8B" w:rsidRDefault="00493B8B" w:rsidP="00D27387">
            <w:pPr>
              <w:jc w:val="center"/>
              <w:rPr>
                <w:ins w:id="61" w:author="João Girão" w:date="2013-04-06T12:50:00Z"/>
                <w:lang w:val="en-US"/>
              </w:rPr>
            </w:pPr>
            <w:ins w:id="62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3F4CB026" w14:textId="77777777" w:rsidR="00493B8B" w:rsidRDefault="00493B8B" w:rsidP="00D27387">
            <w:pPr>
              <w:jc w:val="center"/>
              <w:rPr>
                <w:ins w:id="63" w:author="João Girão" w:date="2013-04-06T12:50:00Z"/>
                <w:lang w:val="en-US"/>
              </w:rPr>
            </w:pPr>
            <w:ins w:id="64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0F72E0ED" w14:textId="77777777" w:rsidTr="00D27387">
        <w:trPr>
          <w:jc w:val="center"/>
          <w:ins w:id="65" w:author="João Girão" w:date="2013-04-06T12:50:00Z"/>
        </w:trPr>
        <w:tc>
          <w:tcPr>
            <w:tcW w:w="1103" w:type="dxa"/>
          </w:tcPr>
          <w:p w14:paraId="5398CFE1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66" w:author="João Girão" w:date="2013-04-06T12:50:00Z"/>
                <w:lang w:val="en-US"/>
              </w:rPr>
            </w:pPr>
            <w:ins w:id="67" w:author="João Girão" w:date="2013-04-06T12:50:00Z">
              <w:r>
                <w:rPr>
                  <w:lang w:val="en-US"/>
                </w:rPr>
                <w:t>FE-4</w:t>
              </w:r>
            </w:ins>
          </w:p>
        </w:tc>
        <w:tc>
          <w:tcPr>
            <w:tcW w:w="2974" w:type="dxa"/>
          </w:tcPr>
          <w:p w14:paraId="286BC76D" w14:textId="77777777" w:rsidR="00493B8B" w:rsidRDefault="00493B8B" w:rsidP="00D27387">
            <w:pPr>
              <w:jc w:val="center"/>
              <w:rPr>
                <w:ins w:id="68" w:author="João Girão" w:date="2013-04-06T12:50:00Z"/>
                <w:lang w:val="en-US"/>
              </w:rPr>
            </w:pPr>
            <w:ins w:id="69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49CE6E86" w14:textId="77777777" w:rsidR="00493B8B" w:rsidRDefault="00493B8B" w:rsidP="00D27387">
            <w:pPr>
              <w:jc w:val="center"/>
              <w:rPr>
                <w:ins w:id="70" w:author="João Girão" w:date="2013-04-06T12:50:00Z"/>
                <w:lang w:val="en-US"/>
              </w:rPr>
            </w:pPr>
            <w:ins w:id="71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040A0092" w14:textId="77777777" w:rsidTr="00D27387">
        <w:trPr>
          <w:jc w:val="center"/>
          <w:ins w:id="72" w:author="João Girão" w:date="2013-04-06T12:50:00Z"/>
        </w:trPr>
        <w:tc>
          <w:tcPr>
            <w:tcW w:w="1103" w:type="dxa"/>
          </w:tcPr>
          <w:p w14:paraId="452B9A32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73" w:author="João Girão" w:date="2013-04-06T12:50:00Z"/>
                <w:lang w:val="en-US"/>
              </w:rPr>
            </w:pPr>
            <w:ins w:id="74" w:author="João Girão" w:date="2013-04-06T12:50:00Z">
              <w:r>
                <w:rPr>
                  <w:lang w:val="en-US"/>
                </w:rPr>
                <w:t>FE-5</w:t>
              </w:r>
            </w:ins>
          </w:p>
        </w:tc>
        <w:tc>
          <w:tcPr>
            <w:tcW w:w="2974" w:type="dxa"/>
          </w:tcPr>
          <w:p w14:paraId="34C74F8C" w14:textId="77777777" w:rsidR="00493B8B" w:rsidRDefault="00493B8B" w:rsidP="00D27387">
            <w:pPr>
              <w:jc w:val="center"/>
              <w:rPr>
                <w:ins w:id="75" w:author="João Girão" w:date="2013-04-06T12:50:00Z"/>
                <w:lang w:val="en-US"/>
              </w:rPr>
            </w:pPr>
            <w:ins w:id="76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5D439077" w14:textId="77777777" w:rsidR="00493B8B" w:rsidRDefault="00493B8B" w:rsidP="00D27387">
            <w:pPr>
              <w:jc w:val="center"/>
              <w:rPr>
                <w:ins w:id="77" w:author="João Girão" w:date="2013-04-06T12:50:00Z"/>
                <w:lang w:val="en-US"/>
              </w:rPr>
            </w:pPr>
            <w:ins w:id="78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11EE9DC7" w14:textId="77777777" w:rsidTr="00D27387">
        <w:trPr>
          <w:jc w:val="center"/>
          <w:ins w:id="79" w:author="João Girão" w:date="2013-04-06T12:50:00Z"/>
        </w:trPr>
        <w:tc>
          <w:tcPr>
            <w:tcW w:w="1103" w:type="dxa"/>
          </w:tcPr>
          <w:p w14:paraId="0EC4A4A1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80" w:author="João Girão" w:date="2013-04-06T12:50:00Z"/>
                <w:lang w:val="en-US"/>
              </w:rPr>
            </w:pPr>
            <w:ins w:id="81" w:author="João Girão" w:date="2013-04-06T12:50:00Z">
              <w:r>
                <w:rPr>
                  <w:lang w:val="en-US"/>
                </w:rPr>
                <w:t>FE-6</w:t>
              </w:r>
            </w:ins>
          </w:p>
        </w:tc>
        <w:tc>
          <w:tcPr>
            <w:tcW w:w="2974" w:type="dxa"/>
          </w:tcPr>
          <w:p w14:paraId="28EC61D2" w14:textId="77777777" w:rsidR="00493B8B" w:rsidRDefault="00493B8B" w:rsidP="00D27387">
            <w:pPr>
              <w:jc w:val="center"/>
              <w:rPr>
                <w:ins w:id="82" w:author="João Girão" w:date="2013-04-06T12:50:00Z"/>
                <w:lang w:val="en-US"/>
              </w:rPr>
            </w:pPr>
            <w:ins w:id="83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0F718B03" w14:textId="77777777" w:rsidR="00493B8B" w:rsidRDefault="00493B8B" w:rsidP="00D27387">
            <w:pPr>
              <w:jc w:val="center"/>
              <w:rPr>
                <w:ins w:id="84" w:author="João Girão" w:date="2013-04-06T12:50:00Z"/>
                <w:lang w:val="en-US"/>
              </w:rPr>
            </w:pPr>
            <w:ins w:id="85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2A0F52B4" w14:textId="77777777" w:rsidTr="00D27387">
        <w:trPr>
          <w:jc w:val="center"/>
          <w:ins w:id="86" w:author="João Girão" w:date="2013-04-06T12:50:00Z"/>
        </w:trPr>
        <w:tc>
          <w:tcPr>
            <w:tcW w:w="1103" w:type="dxa"/>
          </w:tcPr>
          <w:p w14:paraId="0A278ACD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87" w:author="João Girão" w:date="2013-04-06T12:50:00Z"/>
                <w:lang w:val="en-US"/>
              </w:rPr>
            </w:pPr>
            <w:ins w:id="88" w:author="João Girão" w:date="2013-04-06T12:50:00Z">
              <w:r>
                <w:rPr>
                  <w:lang w:val="en-US"/>
                </w:rPr>
                <w:t>FE-7</w:t>
              </w:r>
            </w:ins>
          </w:p>
        </w:tc>
        <w:tc>
          <w:tcPr>
            <w:tcW w:w="2974" w:type="dxa"/>
          </w:tcPr>
          <w:p w14:paraId="2A049418" w14:textId="509F8D4F" w:rsidR="00493B8B" w:rsidRDefault="009A78FE" w:rsidP="00D27387">
            <w:pPr>
              <w:jc w:val="center"/>
              <w:rPr>
                <w:ins w:id="89" w:author="João Girão" w:date="2013-04-06T12:50:00Z"/>
                <w:lang w:val="en-US"/>
              </w:rPr>
            </w:pPr>
            <w:ins w:id="90" w:author="João Girão" w:date="2013-04-08T01:27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0CB22A59" w14:textId="13FD02CB" w:rsidR="00493B8B" w:rsidRDefault="009A78FE" w:rsidP="00D27387">
            <w:pPr>
              <w:jc w:val="center"/>
              <w:rPr>
                <w:ins w:id="91" w:author="João Girão" w:date="2013-04-06T12:50:00Z"/>
                <w:lang w:val="en-US"/>
              </w:rPr>
            </w:pPr>
            <w:ins w:id="92" w:author="João Girão" w:date="2013-04-08T01:27:00Z">
              <w:r>
                <w:rPr>
                  <w:lang w:val="en-US"/>
                </w:rPr>
                <w:t>-</w:t>
              </w:r>
            </w:ins>
          </w:p>
        </w:tc>
      </w:tr>
    </w:tbl>
    <w:p w14:paraId="2F650DEF" w14:textId="77777777" w:rsidR="00A71F97" w:rsidRPr="00046EE3" w:rsidRDefault="00A71F97" w:rsidP="005E28AC">
      <w:pPr>
        <w:jc w:val="both"/>
        <w:rPr>
          <w:lang w:val="en-US"/>
        </w:rPr>
      </w:pP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93" w:name="_Toc351191942"/>
      <w:bookmarkStart w:id="94" w:name="_Toc351191948"/>
      <w:bookmarkStart w:id="95" w:name="_Toc351191943"/>
      <w:bookmarkStart w:id="96" w:name="_Toc351191944"/>
      <w:bookmarkEnd w:id="93"/>
      <w:bookmarkEnd w:id="94"/>
      <w:bookmarkEnd w:id="95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96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97" w:name="_Toc351191945"/>
      <w:r>
        <w:rPr>
          <w:lang w:val="en-US"/>
        </w:rPr>
        <w:t>Stakeholders Profiles</w:t>
      </w:r>
      <w:bookmarkEnd w:id="97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7CF9E" w14:textId="77777777" w:rsidR="00A67747" w:rsidRDefault="00A67747" w:rsidP="00042081">
      <w:pPr>
        <w:spacing w:after="0" w:line="240" w:lineRule="auto"/>
      </w:pPr>
      <w:r>
        <w:separator/>
      </w:r>
    </w:p>
  </w:endnote>
  <w:endnote w:type="continuationSeparator" w:id="0">
    <w:p w14:paraId="5A817B4D" w14:textId="77777777" w:rsidR="00A67747" w:rsidRDefault="00A6774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A67747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A67747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A67747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D24EDC">
      <w:rPr>
        <w:noProof/>
        <w:lang w:val="en-US"/>
      </w:rPr>
      <w:t>3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A6774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D24EDC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B26B5" w14:textId="77777777" w:rsidR="00A67747" w:rsidRDefault="00A67747" w:rsidP="00042081">
      <w:pPr>
        <w:spacing w:after="0" w:line="240" w:lineRule="auto"/>
      </w:pPr>
      <w:r>
        <w:separator/>
      </w:r>
    </w:p>
  </w:footnote>
  <w:footnote w:type="continuationSeparator" w:id="0">
    <w:p w14:paraId="052E6C93" w14:textId="77777777" w:rsidR="00A67747" w:rsidRDefault="00A6774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21870918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16792B">
          <w:rPr>
            <w:lang w:val="en-GB"/>
            <w:rPrChange w:id="0" w:author="João Girão" w:date="2013-04-08T00:25:00Z">
              <w:rPr/>
            </w:rPrChange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93B8B" w:rsidRPr="0016792B">
          <w:rPr>
            <w:lang w:val="en-GB"/>
            <w:rPrChange w:id="1" w:author="João Girão" w:date="2013-04-08T00:25:00Z">
              <w:rPr/>
            </w:rPrChange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1B908D37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GB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 w:rsidRPr="0016792B">
          <w:rPr>
            <w:lang w:val="en-GB"/>
            <w:rPrChange w:id="2" w:author="João Girão" w:date="2013-04-08T00:25:00Z">
              <w:rPr/>
            </w:rPrChange>
          </w:rPr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93B8B" w:rsidRPr="0016792B">
          <w:rPr>
            <w:lang w:val="en-GB"/>
            <w:rPrChange w:id="3" w:author="João Girão" w:date="2013-04-08T00:25:00Z">
              <w:rPr/>
            </w:rPrChange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C5DB9"/>
    <w:rsid w:val="002D07AA"/>
    <w:rsid w:val="002D1FEB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906D0A"/>
    <w:rsid w:val="009257B7"/>
    <w:rsid w:val="00927738"/>
    <w:rsid w:val="009553EC"/>
    <w:rsid w:val="009602E3"/>
    <w:rsid w:val="00966C27"/>
    <w:rsid w:val="00991F73"/>
    <w:rsid w:val="00993575"/>
    <w:rsid w:val="009A78FE"/>
    <w:rsid w:val="009D1A8E"/>
    <w:rsid w:val="009D6CBA"/>
    <w:rsid w:val="009E4EB9"/>
    <w:rsid w:val="00A246EB"/>
    <w:rsid w:val="00A34B36"/>
    <w:rsid w:val="00A55CE1"/>
    <w:rsid w:val="00A67747"/>
    <w:rsid w:val="00A71F97"/>
    <w:rsid w:val="00A81848"/>
    <w:rsid w:val="00A86B41"/>
    <w:rsid w:val="00A938BA"/>
    <w:rsid w:val="00AA3DF8"/>
    <w:rsid w:val="00AB54DE"/>
    <w:rsid w:val="00AC7FA3"/>
    <w:rsid w:val="00B12E8D"/>
    <w:rsid w:val="00B14D57"/>
    <w:rsid w:val="00B17A36"/>
    <w:rsid w:val="00B67385"/>
    <w:rsid w:val="00BE290C"/>
    <w:rsid w:val="00BF05E1"/>
    <w:rsid w:val="00BF3CB0"/>
    <w:rsid w:val="00C05BA0"/>
    <w:rsid w:val="00C071BB"/>
    <w:rsid w:val="00C66E5A"/>
    <w:rsid w:val="00C86B8A"/>
    <w:rsid w:val="00C939C2"/>
    <w:rsid w:val="00CB284D"/>
    <w:rsid w:val="00CF08E4"/>
    <w:rsid w:val="00CF6984"/>
    <w:rsid w:val="00D16432"/>
    <w:rsid w:val="00D24EDC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876E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211B9"/>
    <w:rsid w:val="001C7050"/>
    <w:rsid w:val="001E28E6"/>
    <w:rsid w:val="00237B65"/>
    <w:rsid w:val="00431C8F"/>
    <w:rsid w:val="00527BC5"/>
    <w:rsid w:val="005B6D22"/>
    <w:rsid w:val="005F7CAE"/>
    <w:rsid w:val="00623658"/>
    <w:rsid w:val="00630276"/>
    <w:rsid w:val="0064279C"/>
    <w:rsid w:val="0069562B"/>
    <w:rsid w:val="006A51F9"/>
    <w:rsid w:val="006D48AA"/>
    <w:rsid w:val="00757B98"/>
    <w:rsid w:val="00761202"/>
    <w:rsid w:val="008D6165"/>
    <w:rsid w:val="00976E7F"/>
    <w:rsid w:val="00981A9E"/>
    <w:rsid w:val="00A3312D"/>
    <w:rsid w:val="00B75A88"/>
    <w:rsid w:val="00C7340A"/>
    <w:rsid w:val="00CC4E05"/>
    <w:rsid w:val="00DA2026"/>
    <w:rsid w:val="00DC340F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06F44-2958-4A72-BB2A-51F8D21BB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1235</Words>
  <Characters>6669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V1.1</dc:description>
  <cp:lastModifiedBy>Mário Oliveira</cp:lastModifiedBy>
  <cp:revision>59</cp:revision>
  <dcterms:created xsi:type="dcterms:W3CDTF">2013-02-23T09:48:00Z</dcterms:created>
  <dcterms:modified xsi:type="dcterms:W3CDTF">2013-04-11T15:20:00Z</dcterms:modified>
  <cp:contentStatus>Ready for Revision</cp:contentStatus>
</cp:coreProperties>
</file>