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People would describe me as reckless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I'm not good at planning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17, 19, 20, 22, 25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Negative affectivity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8, 9, 10, 11, 15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4, 13, 14, 16, 18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Psychoticism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7, 12, 21, 23, 24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1, 2, 3, 5, 6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PID-5-BF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2026-06-06T10:30:44Z</dcterms:modified>
  <cp:category/>
</cp:coreProperties>
</file>